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A92C8" w14:textId="77777777" w:rsidR="00C131D6" w:rsidRPr="00C131D6" w:rsidRDefault="00C131D6" w:rsidP="00C131D6">
      <w:r w:rsidRPr="00C131D6">
        <w:t>Breaking down the metadata example over TCP</w:t>
      </w:r>
    </w:p>
    <w:p w14:paraId="785DCB69" w14:textId="77777777" w:rsidR="00C131D6" w:rsidRPr="00C131D6" w:rsidRDefault="00C131D6" w:rsidP="00C131D6">
      <w:r w:rsidRPr="00C131D6">
        <w:t>Let me pause here.</w:t>
      </w:r>
    </w:p>
    <w:p w14:paraId="4151634C" w14:textId="77777777" w:rsidR="00C131D6" w:rsidRPr="00C131D6" w:rsidRDefault="00C131D6" w:rsidP="00C131D6">
      <w:r w:rsidRPr="00C131D6">
        <w:t>The sample python code I showed you in the previous lecture describes a custom protocol for sending a file over a </w:t>
      </w:r>
      <w:r w:rsidRPr="00C131D6">
        <w:rPr>
          <w:b/>
          <w:bCs/>
        </w:rPr>
        <w:t>raw TCP socket</w:t>
      </w:r>
      <w:r w:rsidRPr="00C131D6">
        <w:t xml:space="preserve">, not specifically the HTTP protocol and not WebRTC. Specifically, my code manually structures the message: it uses a custom header format to send metadata (filename length, filename, content length) before the file data itself. This is common in low-level socket programming, where no standard is assumed and you </w:t>
      </w:r>
      <w:proofErr w:type="gramStart"/>
      <w:r w:rsidRPr="00C131D6">
        <w:t>have to</w:t>
      </w:r>
      <w:proofErr w:type="gramEnd"/>
      <w:r w:rsidRPr="00C131D6">
        <w:t xml:space="preserve"> establish exactly how the receiver will parse incoming streams.</w:t>
      </w:r>
    </w:p>
    <w:p w14:paraId="6A5B20AA" w14:textId="77777777" w:rsidR="00C131D6" w:rsidRPr="00C131D6" w:rsidRDefault="00C131D6" w:rsidP="00C131D6">
      <w:r w:rsidRPr="00C131D6">
        <w:t>In my (rather rough) example in the previous lecture, I structured my metadata like this </w:t>
      </w:r>
      <w:r w:rsidRPr="00C131D6">
        <w:rPr>
          <w:rFonts w:ascii="Segoe UI Emoji" w:hAnsi="Segoe UI Emoji" w:cs="Segoe UI Emoji"/>
        </w:rPr>
        <w:t>👇</w:t>
      </w:r>
    </w:p>
    <w:p w14:paraId="45011397" w14:textId="77777777" w:rsidR="00C131D6" w:rsidRPr="00C131D6" w:rsidRDefault="00C131D6" w:rsidP="00C131D6">
      <w:r w:rsidRPr="00C131D6">
        <w:t>Breaking down the TCP approach</w:t>
      </w:r>
    </w:p>
    <w:p w14:paraId="55596F08" w14:textId="77777777" w:rsidR="00C131D6" w:rsidRPr="00C131D6" w:rsidRDefault="00C131D6" w:rsidP="00C131D6">
      <w:r w:rsidRPr="00C131D6">
        <w:t>In TCP socket protocols, all data is just a stream of bytes, so you must define a fixed protocol structure. Each field in your "header" (filename length, filename, content length, etc.) must have a fixed size or a way to parse the start/end. This is what is typically done by developers: </w:t>
      </w:r>
    </w:p>
    <w:p w14:paraId="63056450" w14:textId="77777777" w:rsidR="00C131D6" w:rsidRPr="00C131D6" w:rsidRDefault="00C131D6" w:rsidP="00C131D6">
      <w:pPr>
        <w:numPr>
          <w:ilvl w:val="0"/>
          <w:numId w:val="1"/>
        </w:numPr>
      </w:pPr>
      <w:r w:rsidRPr="00C131D6">
        <w:rPr>
          <w:b/>
          <w:bCs/>
        </w:rPr>
        <w:t>First byte (filename length)</w:t>
      </w:r>
      <w:r w:rsidRPr="00C131D6">
        <w:br/>
        <w:t>This single byte tells the receiver </w:t>
      </w:r>
      <w:r w:rsidRPr="00C131D6">
        <w:rPr>
          <w:i/>
          <w:iCs/>
        </w:rPr>
        <w:t>how long</w:t>
      </w:r>
      <w:r w:rsidRPr="00C131D6">
        <w:t> the filename is.</w:t>
      </w:r>
      <w:r w:rsidRPr="00C131D6">
        <w:br/>
        <w:t>Since one byte can represent values from 0 to 255, it means the filename can have up to 256 characters.</w:t>
      </w:r>
      <w:r w:rsidRPr="00C131D6">
        <w:br/>
        <w:t>The receiver looks at this first number and then knows exactly how many bytes to read next for the filename.</w:t>
      </w:r>
    </w:p>
    <w:p w14:paraId="60E64C2B" w14:textId="77777777" w:rsidR="00C131D6" w:rsidRPr="00C131D6" w:rsidRDefault="00C131D6" w:rsidP="00C131D6">
      <w:pPr>
        <w:numPr>
          <w:ilvl w:val="0"/>
          <w:numId w:val="1"/>
        </w:numPr>
      </w:pPr>
      <w:r w:rsidRPr="00C131D6">
        <w:rPr>
          <w:b/>
          <w:bCs/>
        </w:rPr>
        <w:t>Filename itself</w:t>
      </w:r>
      <w:r w:rsidRPr="00C131D6">
        <w:br/>
        <w:t>After knowing its length, the receiver reads that many bytes to get the actual name of the file.</w:t>
      </w:r>
      <w:r w:rsidRPr="00C131D6">
        <w:br/>
        <w:t>These are raw bytes representing letters, numbers, or symbols in UTF</w:t>
      </w:r>
      <w:r w:rsidRPr="00C131D6">
        <w:noBreakHyphen/>
        <w:t>8 (or whatever encoding you used).</w:t>
      </w:r>
    </w:p>
    <w:p w14:paraId="7E04F82A" w14:textId="77777777" w:rsidR="00C131D6" w:rsidRPr="00C131D6" w:rsidRDefault="00C131D6" w:rsidP="00C131D6">
      <w:pPr>
        <w:numPr>
          <w:ilvl w:val="0"/>
          <w:numId w:val="1"/>
        </w:numPr>
      </w:pPr>
      <w:r w:rsidRPr="00C131D6">
        <w:rPr>
          <w:b/>
          <w:bCs/>
        </w:rPr>
        <w:t>Next 4 bytes (content length)</w:t>
      </w:r>
      <w:r w:rsidRPr="00C131D6">
        <w:br/>
        <w:t>These bytes store the total size of the file’s contents — how many bytes belong to the actual file data that follows. In my simple example, I allocated 4 bytes to represent this size. This allows file sizes up to about 4.2 GB, because 4 bytes can represent numbers from 0 to 2³² − 1.</w:t>
      </w:r>
    </w:p>
    <w:p w14:paraId="1FB16EB4" w14:textId="77777777" w:rsidR="00C131D6" w:rsidRPr="00C131D6" w:rsidRDefault="00C131D6" w:rsidP="00C131D6">
      <w:r w:rsidRPr="00C131D6">
        <w:t>Why Metadata is Necessary</w:t>
      </w:r>
    </w:p>
    <w:p w14:paraId="74F0A436" w14:textId="77777777" w:rsidR="00C131D6" w:rsidRPr="00C131D6" w:rsidRDefault="00C131D6" w:rsidP="00C131D6">
      <w:r w:rsidRPr="00C131D6">
        <w:lastRenderedPageBreak/>
        <w:t>Computers don’t see files the way we do. They only see streams of bytes flowing through a connection. If we don’t tell them the structure, they’d have no idea where one piece of information ends and another begins.</w:t>
      </w:r>
    </w:p>
    <w:p w14:paraId="4ED8ADFE" w14:textId="77777777" w:rsidR="00C131D6" w:rsidRPr="00C131D6" w:rsidRDefault="00C131D6" w:rsidP="00C131D6">
      <w:r w:rsidRPr="00C131D6">
        <w:t>By building a header like this, you’re teaching both sides to “speak the same language.” The sender and receiver always agree on the order and size of information slots, so the receiver can unpack the data correctly — first read the filename length, then filename, then figure out how many bytes to read for the file content.</w:t>
      </w:r>
    </w:p>
    <w:p w14:paraId="6997C535" w14:textId="77777777" w:rsidR="00C131D6" w:rsidRPr="00C131D6" w:rsidRDefault="00C131D6" w:rsidP="00C131D6">
      <w:r w:rsidRPr="00C131D6">
        <w:t xml:space="preserve">WebRTC </w:t>
      </w:r>
      <w:proofErr w:type="spellStart"/>
      <w:r w:rsidRPr="00C131D6">
        <w:t>DataChannels</w:t>
      </w:r>
      <w:proofErr w:type="spellEnd"/>
      <w:r w:rsidRPr="00C131D6">
        <w:t xml:space="preserve"> and Message Boundaries</w:t>
      </w:r>
    </w:p>
    <w:p w14:paraId="7E757D95" w14:textId="77777777" w:rsidR="00C131D6" w:rsidRPr="00C131D6" w:rsidRDefault="00C131D6" w:rsidP="00C131D6">
      <w:r w:rsidRPr="00C131D6">
        <w:t xml:space="preserve">As you know, </w:t>
      </w:r>
      <w:proofErr w:type="gramStart"/>
      <w:r w:rsidRPr="00C131D6">
        <w:t>in</w:t>
      </w:r>
      <w:proofErr w:type="gramEnd"/>
      <w:r w:rsidRPr="00C131D6">
        <w:t xml:space="preserve"> this course we are not going to use TCP. We will use WebRTC. Unlike TCP sockets, WebRTC </w:t>
      </w:r>
      <w:proofErr w:type="spellStart"/>
      <w:r w:rsidRPr="00C131D6">
        <w:t>DataChannels</w:t>
      </w:r>
      <w:proofErr w:type="spellEnd"/>
      <w:r w:rsidRPr="00C131D6">
        <w:t xml:space="preserve"> are message-oriented, not stream-oriented. This means </w:t>
      </w:r>
      <w:proofErr w:type="gramStart"/>
      <w:r w:rsidRPr="00C131D6">
        <w:t>each </w:t>
      </w:r>
      <w:r w:rsidRPr="00C131D6">
        <w:rPr>
          <w:b/>
          <w:bCs/>
        </w:rPr>
        <w:t>.send</w:t>
      </w:r>
      <w:proofErr w:type="gramEnd"/>
      <w:r w:rsidRPr="00C131D6">
        <w:rPr>
          <w:b/>
          <w:bCs/>
        </w:rPr>
        <w:t>()</w:t>
      </w:r>
      <w:r w:rsidRPr="00C131D6">
        <w:t> call becomes a complete, discrete message (event) on the receiver side.</w:t>
      </w:r>
    </w:p>
    <w:p w14:paraId="7C5FBC94" w14:textId="77777777" w:rsidR="00C131D6" w:rsidRPr="00C131D6" w:rsidRDefault="00C131D6" w:rsidP="00C131D6">
      <w:r w:rsidRPr="00C131D6">
        <w:t xml:space="preserve">This means when we code our project, we do not need to build a serialized </w:t>
      </w:r>
      <w:proofErr w:type="spellStart"/>
      <w:r w:rsidRPr="00C131D6">
        <w:t>header+body</w:t>
      </w:r>
      <w:proofErr w:type="spellEnd"/>
      <w:r w:rsidRPr="00C131D6">
        <w:t xml:space="preserve"> and parse byte boundaries. Instead, as you'll see, we can simply send metadata (like the filename) in the first message, and the file content (as a Blob or </w:t>
      </w:r>
      <w:proofErr w:type="spellStart"/>
      <w:r w:rsidRPr="00C131D6">
        <w:t>ArrayBuffer</w:t>
      </w:r>
      <w:proofErr w:type="spellEnd"/>
      <w:r w:rsidRPr="00C131D6">
        <w:t>) in a second message. The receiver “gets” each part separately, preserving message boundaries out of the box.</w:t>
      </w:r>
    </w:p>
    <w:p w14:paraId="7FD278EA" w14:textId="77777777" w:rsidR="00C131D6" w:rsidRPr="00C131D6" w:rsidRDefault="00C131D6" w:rsidP="00C131D6">
      <w:r w:rsidRPr="00C131D6">
        <w:rPr>
          <w:b/>
          <w:bCs/>
        </w:rPr>
        <w:t>Bottom line: I'm showing you advanced concepts</w:t>
      </w:r>
      <w:r w:rsidRPr="00C131D6">
        <w:t>. The silver lining (good news) is that the logic for WebRTC file transfer is slightly simpler than what I'm showing you. As you'll see later, we parse the metadata message, then wait for the file message, which arrives separately and in order. No need to manually reassemble or scan boundaries in the stream.</w:t>
      </w:r>
    </w:p>
    <w:p w14:paraId="4875B2A7" w14:textId="77777777" w:rsidR="00C131D6" w:rsidRPr="00C131D6" w:rsidRDefault="00C131D6" w:rsidP="00C131D6">
      <w:r w:rsidRPr="00C131D6">
        <w:t xml:space="preserve">If you're still a little confused don't worry, it will become very clear </w:t>
      </w:r>
      <w:proofErr w:type="gramStart"/>
      <w:r w:rsidRPr="00C131D6">
        <w:t>later on</w:t>
      </w:r>
      <w:proofErr w:type="gramEnd"/>
      <w:r w:rsidRPr="00C131D6">
        <w:t xml:space="preserve"> </w:t>
      </w:r>
      <w:r w:rsidRPr="00C131D6">
        <w:rPr>
          <w:rFonts w:ascii="Segoe UI Emoji" w:hAnsi="Segoe UI Emoji" w:cs="Segoe UI Emoji"/>
        </w:rPr>
        <w:t>😊</w:t>
      </w:r>
    </w:p>
    <w:p w14:paraId="66537E11" w14:textId="77777777" w:rsidR="00C131D6" w:rsidRPr="00C131D6" w:rsidRDefault="00C131D6" w:rsidP="00C131D6">
      <w:proofErr w:type="spellStart"/>
      <w:proofErr w:type="gramStart"/>
      <w:r w:rsidRPr="00C131D6">
        <w:t>Lets</w:t>
      </w:r>
      <w:proofErr w:type="spellEnd"/>
      <w:proofErr w:type="gramEnd"/>
      <w:r w:rsidRPr="00C131D6">
        <w:t xml:space="preserve"> now get back into the lectures and learn how the receiver will process this information.</w:t>
      </w:r>
    </w:p>
    <w:p w14:paraId="3135734E" w14:textId="77777777" w:rsidR="00C131D6" w:rsidRDefault="00C131D6"/>
    <w:sectPr w:rsidR="00C131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0262"/>
    <w:multiLevelType w:val="multilevel"/>
    <w:tmpl w:val="1382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251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D6"/>
    <w:rsid w:val="00860384"/>
    <w:rsid w:val="00C13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0675"/>
  <w15:chartTrackingRefBased/>
  <w15:docId w15:val="{DAF13FDB-9374-4DCC-A541-CB5FDB54D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1D6"/>
    <w:rPr>
      <w:rFonts w:eastAsiaTheme="majorEastAsia" w:cstheme="majorBidi"/>
      <w:color w:val="272727" w:themeColor="text1" w:themeTint="D8"/>
    </w:rPr>
  </w:style>
  <w:style w:type="paragraph" w:styleId="Title">
    <w:name w:val="Title"/>
    <w:basedOn w:val="Normal"/>
    <w:next w:val="Normal"/>
    <w:link w:val="TitleChar"/>
    <w:uiPriority w:val="10"/>
    <w:qFormat/>
    <w:rsid w:val="00C13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1D6"/>
    <w:pPr>
      <w:spacing w:before="160"/>
      <w:jc w:val="center"/>
    </w:pPr>
    <w:rPr>
      <w:i/>
      <w:iCs/>
      <w:color w:val="404040" w:themeColor="text1" w:themeTint="BF"/>
    </w:rPr>
  </w:style>
  <w:style w:type="character" w:customStyle="1" w:styleId="QuoteChar">
    <w:name w:val="Quote Char"/>
    <w:basedOn w:val="DefaultParagraphFont"/>
    <w:link w:val="Quote"/>
    <w:uiPriority w:val="29"/>
    <w:rsid w:val="00C131D6"/>
    <w:rPr>
      <w:i/>
      <w:iCs/>
      <w:color w:val="404040" w:themeColor="text1" w:themeTint="BF"/>
    </w:rPr>
  </w:style>
  <w:style w:type="paragraph" w:styleId="ListParagraph">
    <w:name w:val="List Paragraph"/>
    <w:basedOn w:val="Normal"/>
    <w:uiPriority w:val="34"/>
    <w:qFormat/>
    <w:rsid w:val="00C131D6"/>
    <w:pPr>
      <w:ind w:left="720"/>
      <w:contextualSpacing/>
    </w:pPr>
  </w:style>
  <w:style w:type="character" w:styleId="IntenseEmphasis">
    <w:name w:val="Intense Emphasis"/>
    <w:basedOn w:val="DefaultParagraphFont"/>
    <w:uiPriority w:val="21"/>
    <w:qFormat/>
    <w:rsid w:val="00C131D6"/>
    <w:rPr>
      <w:i/>
      <w:iCs/>
      <w:color w:val="0F4761" w:themeColor="accent1" w:themeShade="BF"/>
    </w:rPr>
  </w:style>
  <w:style w:type="paragraph" w:styleId="IntenseQuote">
    <w:name w:val="Intense Quote"/>
    <w:basedOn w:val="Normal"/>
    <w:next w:val="Normal"/>
    <w:link w:val="IntenseQuoteChar"/>
    <w:uiPriority w:val="30"/>
    <w:qFormat/>
    <w:rsid w:val="00C13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1D6"/>
    <w:rPr>
      <w:i/>
      <w:iCs/>
      <w:color w:val="0F4761" w:themeColor="accent1" w:themeShade="BF"/>
    </w:rPr>
  </w:style>
  <w:style w:type="character" w:styleId="IntenseReference">
    <w:name w:val="Intense Reference"/>
    <w:basedOn w:val="DefaultParagraphFont"/>
    <w:uiPriority w:val="32"/>
    <w:qFormat/>
    <w:rsid w:val="00C131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2026-01-21T04:12:00Z</dcterms:created>
  <dcterms:modified xsi:type="dcterms:W3CDTF">2026-01-21T04:12:00Z</dcterms:modified>
</cp:coreProperties>
</file>