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one of the largest, most in-depth cryptocurrency and blockchain courses online. The curriculum contains a number of practical exercises, which will help you put all the knowledge you’ve learned into practice to create something of value.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taking this course </w:t>
      </w:r>
      <w:r w:rsidDel="00000000" w:rsidR="00000000" w:rsidRPr="00000000">
        <w:rPr>
          <w:rtl w:val="0"/>
        </w:rPr>
        <w:t xml:space="preserve">you’ll get to work with cryptocurrencies and the blockchain on a practical level, with step-by-step instructions guiding you through the entire process</w:t>
      </w:r>
      <w:r w:rsidDel="00000000" w:rsidR="00000000" w:rsidRPr="00000000">
        <w:rPr>
          <w:rtl w:val="0"/>
        </w:rPr>
        <w:t xml:space="preserve">. This course embodies our ethos of learning by doing, as you’ll have projects created of your very own by completing this course.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Should You Learn About Cryptocurrencies &amp; Blockchain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We’re in the early adopter stage with cryptocurrency &amp; blockchain technology, so you currently have the chance to get in at the ground level and become proficient in it before it reaches the next adoption stage.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Being apart of a community is crucial when it comes to new technology, and the cryptocurrency and blockchain communities are some of the most friendliest, hence you’ll be able to communicate with them effectively having created projects of your very own in this course.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There aren't many knowledgable cryptocurrency &amp; blockchain individuals, yet there’s huge demand! If you decide to continue to advance your journey in this field, you can be assured there are companies seeking your skills.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What’s Holding You Back?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You’ll gain a step-by-step blueprint within this course, providing you with all the knowledge you need</w:t>
      </w:r>
      <w:r w:rsidDel="00000000" w:rsidR="00000000" w:rsidRPr="00000000">
        <w:rPr>
          <w:rtl w:val="0"/>
        </w:rPr>
        <w:t xml:space="preserve">, in order to successfully trade cryptocurrencies, build your own projects as an ethereum blockchain developer, and much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Furthermore, you can be assured that in this course we’ll be deep diving into all of the key aspects in relation to cryptocurrencies as well as ethereum blockchain development, that includes; </w:t>
      </w:r>
      <w:r w:rsidDel="00000000" w:rsidR="00000000" w:rsidRPr="00000000">
        <w:rPr>
          <w:rtl w:val="0"/>
        </w:rPr>
        <w:t xml:space="preserve">hands-on developing with solidity, learning how to use core development tools such as Mist, Geth, and Ethereum Studio, advanced Web3 development, how to de-bug your decentralised application, and so much more!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can be assured you’ll have access to both of your instructors throughout the course on-demand. Remember, you’ll gain lifetime access to this course which includes all future updates free of charge, </w:t>
      </w:r>
      <w:r w:rsidDel="00000000" w:rsidR="00000000" w:rsidRPr="00000000">
        <w:rPr>
          <w:rtl w:val="0"/>
        </w:rPr>
        <w:t xml:space="preserve">and there’s a 30 day money back guarantee with no questions asked.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Nothing Is Holding You Back From Becoming A Cryptocurrency &amp; Blockchain Expert!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Go ahead, and dive into the lectures of this course! Grab this totally risk free opportunity to become a cryptocurrency &amp; blockchain expert. In the next lecture we’ll be sharing our course resource guide with you, see you there!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