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lecture, I’ll be guiding you through the process of setting up a wallet. </w:t>
      </w:r>
      <w:r w:rsidDel="00000000" w:rsidR="00000000" w:rsidRPr="00000000">
        <w:rPr>
          <w:rtl w:val="0"/>
        </w:rPr>
        <w:t xml:space="preserve">You’ll be shown the process required for setting up a Desktop Wallet, which will be Exodus. It’s the most user friendly wallet around.</w:t>
      </w:r>
      <w:r w:rsidDel="00000000" w:rsidR="00000000" w:rsidRPr="00000000">
        <w:rPr>
          <w:rtl w:val="0"/>
        </w:rPr>
        <w:t xml:space="preserve"> On top of that, it’s a multi-asset wallet with ShapeShift built in, meaning, you can store and exchange multiple Cryptocurrencies within the wallet.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 me now walk you through the steps required in setting up a wallet with Exodus.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you’ll need to head over to this link: exodus.io.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click download.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you can see, you’ll now be presented with a few options for downloading.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Simply download the correct version, whether it’s; Windows, Mac, or Linux.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From there let the wallet download, then, open the file, ready for set-up.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you begin the brief setup process, you’ll be taken through creating a password. This password will be used to log into your wallet, so ensure you make this as unhackable as possible, use a random password generator, don’t use the same password as every other account!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Upon the brief setup, you’ll be greeted with your new cryptocurrency wallet. However, before you claim your private key for your wallet, which is super important, you must deposit some Cryptocurrency. It doesn’t have to be a huge amount - you can get the receiving address if you select Wallet, choose whichever Cryptocurrency you wish to deposit, then click Receive. The address shown, is the address you should send that Cryptocurrency to, in order for it to show within your Exodus wallet.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Once done, you’ll be able to head over to this page here and get your private key created. I can’t stress how important it is that you keep this as safe as possible, ideally offline! If someone knows this, they theoretically control your coins!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remember, once you’ve deposited your Cryptocurrency, setup your Private Key right away.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Then from there, you can start customising the wallet as you deem fit. Whether it’s localising it, showing which cryptocurrencies to show, or even changing the skin - and under personalities, you will find my very own skin, which Exodus very graciously created for me.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yes, once you’ve done all that, your Exodus Wallet is setup and ready. You can send, receive, Exchange Cryptocurrencies directly from here - I’ll be explaining how to buy and sell Cryptocurrencies in the following lectures, so not to overwhelm you.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