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lecture in the course, one which must be discussed without diving further into cryptocurrency investing. So lets dive into this lecture before going any further.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trading is something that so many people feel like their missing out on, by missing out, I mean they feel they’re missing out on huge returns.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they couldn’t be further from the truth, and I’ll explain exactly why by highlighting three points in this lecture you, as to why trading, in the traditional sense of the word, should be left to those who are experienced in this profession.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It’s A 24/7 Market.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Crypto Markets don’t go to sleep at 6PM, heck, they don’t even go to sleep on the weekends.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Because of this, the markets act in a manner which catches many newbies off guard, with huge price spikes occurring while they’re sleeping - them practically unaware of the latest news 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Second, It’s Extremely Volatile.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Cryptocurrencies are an extremely volatile asset, and Cryptocurrencies as a whole, are an extremely volatile asset class. It’s not rare to see rises of 100% in a day, followed by drops of 40% and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Long-Term, I fundamentally believe in the value of Bitcoin being a substantial amount, however we will experience short-term drops, or as I call them corrections along the way to that.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reason it’s so volatile is because a lot of external factors have an impact upon the value, a few examples of things which do impact the value of Bitcoin 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New Stories, Whether Fake Or True.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Regulation On Bitcoin Around The World.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Sudden Large Buys, Or Sells Following Pump And Dump Schemes.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Those are just three popular examples of why Cryptocurrencies are so volatile. It’s all so new, and experimental in many aspects, hence why this is another reason I tend to inform newbies to avoid Day Trading Cryptos, as they will get caught out on the volatility.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Even Expert Traders Get Caught Out.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Yes. It’s true. Even traders who have been trading on the likes of the FOREX Exchange for years, have been caught off guard by the Cryptocurrency Market jumps i.e. the Volatility.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if you feel as a complete newbie jumping in, you’re going to make a quick buck. I would bet you are more than likely to get caught out.</w:t>
      </w:r>
      <w:r w:rsidDel="00000000" w:rsidR="00000000" w:rsidRPr="00000000">
        <w:rPr>
          <w:rtl w:val="0"/>
        </w:rPr>
        <w:t xml:space="preserve"> I strongly advise you invest for the long-term, in other words HODL. Invest in valuable Cryptocurrency projects for the long-term, don’t try to game the market for a quick buck.</w:t>
      </w:r>
      <w:r w:rsidDel="00000000" w:rsidR="00000000" w:rsidRPr="00000000">
        <w:rPr>
          <w:rtl w:val="0"/>
        </w:rPr>
        <w:t xml:space="preserve"> Because one, you’ll more than like get caught out. And two, it doesn’t help this ecosystem thrive and bring about this financial revolution long term.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Join me in the next lecture where I’ll be talking about the infamous HODL Strategy.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