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File</w:t>
      </w:r>
      <w:r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1c1d1f"/>
          <w:sz w:val="71"/>
          <w:szCs w:val="71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Processing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-269150</wp:posOffset>
            </wp:positionH>
            <wp:positionV relativeFrom="line">
              <wp:posOffset>696003</wp:posOffset>
            </wp:positionV>
            <wp:extent cx="6645657" cy="48007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5" name="officeArt object" descr="Screenshot 2022-12-19 at 10.56.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12-19 at 10.56.38.png" descr="Screenshot 2022-12-19 at 10.56.3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57" cy="4800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781FCAD-ED16-4FAA-9A51-25506811C64E}"/>
</file>

<file path=customXml/itemProps2.xml><?xml version="1.0" encoding="utf-8"?>
<ds:datastoreItem xmlns:ds="http://schemas.openxmlformats.org/officeDocument/2006/customXml" ds:itemID="{9C329E0C-38BA-4F8D-AF41-B2FA6B947970}"/>
</file>

<file path=customXml/itemProps3.xml><?xml version="1.0" encoding="utf-8"?>
<ds:datastoreItem xmlns:ds="http://schemas.openxmlformats.org/officeDocument/2006/customXml" ds:itemID="{A2F2C856-75BB-4F45-BEBC-6AC2C6E924F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