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 xml:space="preserve">Solution: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Plotting Education Data</w:t>
      </w:r>
      <w:r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-264490</wp:posOffset>
            </wp:positionH>
            <wp:positionV relativeFrom="line">
              <wp:posOffset>737965</wp:posOffset>
            </wp:positionV>
            <wp:extent cx="7002098" cy="686184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25" name="officeArt object" descr="Screenshot 2022-12-19 at 11.25.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19 at 11.25.43.png" descr="Screenshot 2022-12-19 at 11.25.4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098" cy="68618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B95531D-20A4-45F9-9EF7-C19149B5DBCD}"/>
</file>

<file path=customXml/itemProps2.xml><?xml version="1.0" encoding="utf-8"?>
<ds:datastoreItem xmlns:ds="http://schemas.openxmlformats.org/officeDocument/2006/customXml" ds:itemID="{51BF2989-DFB2-4D99-832C-4CE7006E1814}"/>
</file>

<file path=customXml/itemProps3.xml><?xml version="1.0" encoding="utf-8"?>
<ds:datastoreItem xmlns:ds="http://schemas.openxmlformats.org/officeDocument/2006/customXml" ds:itemID="{0854FBF4-4490-4BAF-B6F2-62AA64623491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