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Unfortunately, converting a kivy app to an iOS app requires you to have access to a Mac computer. The conversion cannot be done on a Windows or a Linux computer.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It's also currently not possible to do this with Python 3. You need to use Python 2.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will replace these notes with a video once there's a stable method to convert kivy apps to iOS. Meanwhile, you can try the official instructions found here: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"https://kivy.org/doc/stable/guide/packaging-ios.html"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https://kivy.org/doc/stable/guide/packaging-ios.html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or if you prefer video, you can watch this YouTube video from Erik Sandberg: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"https://www.youtube.com/watch?v=UAi3PG-qN2k"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40"/>
          <w:szCs w:val="40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https://www.youtube.com/watch?v=UAi3PG-qN2k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624d0"/>
      <w:u w:val="single"/>
      <w14:textFill>
        <w14:solidFill>
          <w14:srgbClr w14:val="5624D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BB64FBA-CADA-49BA-B43C-43349FC482CA}"/>
</file>

<file path=customXml/itemProps2.xml><?xml version="1.0" encoding="utf-8"?>
<ds:datastoreItem xmlns:ds="http://schemas.openxmlformats.org/officeDocument/2006/customXml" ds:itemID="{23CB7EDF-6065-422F-8C6F-822EE26396CE}"/>
</file>

<file path=customXml/itemProps3.xml><?xml version="1.0" encoding="utf-8"?>
<ds:datastoreItem xmlns:ds="http://schemas.openxmlformats.org/officeDocument/2006/customXml" ds:itemID="{EF27F678-1165-4212-B052-775811F6DEB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