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Helvetica" w:cs="Helvetica" w:hAnsi="Helvetica" w:eastAsia="Helvetica"/>
          <w:b w:val="1"/>
          <w:bCs w:val="1"/>
          <w:outline w:val="0"/>
          <w:color w:val="1c1d1f"/>
          <w:sz w:val="77"/>
          <w:szCs w:val="77"/>
          <w:shd w:val="clear" w:color="auto" w:fill="ffffff"/>
          <w:rtl w:val="0"/>
          <w14:textFill>
            <w14:solidFill>
              <w14:srgbClr w14:val="1C1D1F"/>
            </w14:solidFill>
          </w14:textFill>
        </w:rPr>
      </w:pPr>
      <w:r>
        <w:rPr>
          <w:rFonts w:ascii="Helvetica" w:hAnsi="Helvetica"/>
          <w:b w:val="1"/>
          <w:bCs w:val="1"/>
          <w:outline w:val="0"/>
          <w:color w:val="1c1d1f"/>
          <w:sz w:val="77"/>
          <w:szCs w:val="77"/>
          <w:shd w:val="clear" w:color="auto" w:fill="ffffff"/>
          <w:rtl w:val="0"/>
          <w:lang w:val="en-US"/>
          <w14:textFill>
            <w14:solidFill>
              <w14:srgbClr w14:val="1C1D1F"/>
            </w14:solidFill>
          </w14:textFill>
        </w:rPr>
        <w:t>Quick Info</w:t>
      </w:r>
    </w:p>
    <w:p>
      <w:pPr>
        <w:pStyle w:val="Default"/>
        <w:bidi w:val="0"/>
        <w:spacing w:before="0" w:line="240" w:lineRule="auto"/>
        <w:ind w:left="0" w:right="0" w:firstLine="0"/>
        <w:jc w:val="left"/>
        <w:rPr>
          <w:rFonts w:ascii="Helvetica" w:cs="Helvetica" w:hAnsi="Helvetica" w:eastAsia="Helvetica"/>
          <w:b w:val="1"/>
          <w:bCs w:val="1"/>
          <w:outline w:val="0"/>
          <w:color w:val="1c1d1f"/>
          <w:sz w:val="77"/>
          <w:szCs w:val="77"/>
          <w:shd w:val="clear" w:color="auto" w:fill="ffffff"/>
          <w:rtl w:val="0"/>
          <w14:textFill>
            <w14:solidFill>
              <w14:srgbClr w14:val="1C1D1F"/>
            </w14:solidFill>
          </w14:textFill>
        </w:rPr>
      </w:pPr>
    </w:p>
    <w:p>
      <w:pPr>
        <w:pStyle w:val="Default"/>
        <w:bidi w:val="0"/>
        <w:spacing w:before="0" w:after="384" w:line="240" w:lineRule="auto"/>
        <w:ind w:left="0" w:right="0" w:firstLine="0"/>
        <w:jc w:val="left"/>
        <w:rPr>
          <w:rFonts w:ascii="Helvetica" w:cs="Helvetica" w:hAnsi="Helvetica" w:eastAsia="Helvetica"/>
          <w:outline w:val="0"/>
          <w:color w:val="1c1d1f"/>
          <w:sz w:val="40"/>
          <w:szCs w:val="40"/>
          <w:shd w:val="clear" w:color="auto" w:fill="ffffff"/>
          <w:rtl w:val="0"/>
          <w14:textFill>
            <w14:solidFill>
              <w14:srgbClr w14:val="1C1D1F"/>
            </w14:solidFill>
          </w14:textFill>
        </w:rPr>
      </w:pPr>
      <w:r>
        <w:rPr>
          <w:rFonts w:ascii="Helvetica" w:hAnsi="Helvetica"/>
          <w:outline w:val="0"/>
          <w:color w:val="1c1d1f"/>
          <w:sz w:val="40"/>
          <w:szCs w:val="40"/>
          <w:shd w:val="clear" w:color="auto" w:fill="ffffff"/>
          <w:rtl w:val="0"/>
          <w:lang w:val="en-US"/>
          <w14:textFill>
            <w14:solidFill>
              <w14:srgbClr w14:val="1C1D1F"/>
            </w14:solidFill>
          </w14:textFill>
        </w:rPr>
        <w:t>Here is a small secret about this course that will enhance your learning. Unlike most other courses where errors in the code are cut out from the video, the coding experience is more natural in this course. Instead of removing that section of the video where the code error showed up, we</w:t>
      </w:r>
      <w:r>
        <w:rPr>
          <w:rFonts w:ascii="Helvetica" w:hAnsi="Helvetica" w:hint="default"/>
          <w:outline w:val="0"/>
          <w:color w:val="1c1d1f"/>
          <w:sz w:val="40"/>
          <w:szCs w:val="40"/>
          <w:shd w:val="clear" w:color="auto" w:fill="ffffff"/>
          <w:rtl w:val="0"/>
          <w14:textFill>
            <w14:solidFill>
              <w14:srgbClr w14:val="1C1D1F"/>
            </w14:solidFill>
          </w14:textFill>
        </w:rPr>
        <w:t> </w:t>
      </w:r>
      <w:r>
        <w:rPr>
          <w:rFonts w:ascii="Helvetica" w:hAnsi="Helvetica"/>
          <w:outline w:val="0"/>
          <w:color w:val="1c1d1f"/>
          <w:sz w:val="40"/>
          <w:szCs w:val="40"/>
          <w:shd w:val="clear" w:color="auto" w:fill="ffffff"/>
          <w:rtl w:val="0"/>
          <w:lang w:val="en-US"/>
          <w14:textFill>
            <w14:solidFill>
              <w14:srgbClr w14:val="1C1D1F"/>
            </w14:solidFill>
          </w14:textFill>
        </w:rPr>
        <w:t>look at the error together, try to understand what the error means, and then fix it.</w:t>
      </w:r>
    </w:p>
    <w:p>
      <w:pPr>
        <w:pStyle w:val="Default"/>
        <w:bidi w:val="0"/>
        <w:spacing w:before="0" w:line="240" w:lineRule="auto"/>
        <w:ind w:left="0" w:right="0" w:firstLine="0"/>
        <w:jc w:val="left"/>
        <w:rPr>
          <w:rtl w:val="0"/>
        </w:rPr>
      </w:pPr>
      <w:r>
        <w:rPr>
          <w:rFonts w:ascii="Helvetica" w:hAnsi="Helvetica"/>
          <w:outline w:val="0"/>
          <w:color w:val="1c1d1f"/>
          <w:sz w:val="40"/>
          <w:szCs w:val="40"/>
          <w:shd w:val="clear" w:color="auto" w:fill="ffffff"/>
          <w:rtl w:val="0"/>
          <w:lang w:val="en-US"/>
          <w14:textFill>
            <w14:solidFill>
              <w14:srgbClr w14:val="1C1D1F"/>
            </w14:solidFill>
          </w14:textFill>
        </w:rPr>
        <w:t>That way, you learn how to code and also how to fix your code when it does not work. You're not just the driver. You're the mechanic of your program.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customXml" Target="../customXml/item3.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8" ma:contentTypeDescription="Create a new document." ma:contentTypeScope="" ma:versionID="0c6101319a872d716316c7aef0f600e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90a05e0497f1fda03ba36f15561e520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6FDD7650-F752-4257-8550-D2A50146DDF3}"/>
</file>

<file path=customXml/itemProps2.xml><?xml version="1.0" encoding="utf-8"?>
<ds:datastoreItem xmlns:ds="http://schemas.openxmlformats.org/officeDocument/2006/customXml" ds:itemID="{72110329-4413-4A33-A244-3327FBAD0408}"/>
</file>

<file path=customXml/itemProps3.xml><?xml version="1.0" encoding="utf-8"?>
<ds:datastoreItem xmlns:ds="http://schemas.openxmlformats.org/officeDocument/2006/customXml" ds:itemID="{EBF57222-C4D5-49B6-AA75-0F45C0B59496}"/>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