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C5AE75" w14:textId="77777777" w:rsidR="002817AA" w:rsidRPr="002817AA" w:rsidRDefault="002817AA" w:rsidP="002817AA">
      <w:r w:rsidRPr="002817AA">
        <w:t>Engaging a penetration tester can be a crucial step in ensuring the security of your systems and data. Here is a general strategy for engaging a penetration tester and the steps they may follow:</w:t>
      </w:r>
    </w:p>
    <w:p w14:paraId="52C2A814" w14:textId="77777777" w:rsidR="002817AA" w:rsidRPr="002817AA" w:rsidRDefault="002817AA" w:rsidP="002817AA">
      <w:pPr>
        <w:numPr>
          <w:ilvl w:val="0"/>
          <w:numId w:val="10"/>
        </w:numPr>
      </w:pPr>
      <w:r w:rsidRPr="002817AA">
        <w:t>Define Your Objectives: Before engaging a penetration tester, define your objectives and scope of the assessment. Determine what systems and data you want the tester to evaluate, what types of tests to perform, and what goals you hope to achieve.</w:t>
      </w:r>
    </w:p>
    <w:p w14:paraId="10B6DE8F" w14:textId="77777777" w:rsidR="002817AA" w:rsidRPr="002817AA" w:rsidRDefault="002817AA" w:rsidP="002817AA">
      <w:pPr>
        <w:numPr>
          <w:ilvl w:val="0"/>
          <w:numId w:val="10"/>
        </w:numPr>
      </w:pPr>
      <w:r w:rsidRPr="002817AA">
        <w:t>Choose a Qualified Tester: Select a qualified and experienced penetration tester. Look for a tester who has relevant certifications, such as OSCP or CEH, and a good reputation in the industry.</w:t>
      </w:r>
    </w:p>
    <w:p w14:paraId="5284DEE0" w14:textId="77777777" w:rsidR="002817AA" w:rsidRPr="002817AA" w:rsidRDefault="002817AA" w:rsidP="002817AA">
      <w:pPr>
        <w:numPr>
          <w:ilvl w:val="0"/>
          <w:numId w:val="10"/>
        </w:numPr>
      </w:pPr>
      <w:r w:rsidRPr="002817AA">
        <w:t>Agree on Scope and Terms: Agree on the scope and terms of the assessment with the penetration tester, including the type of testing to be performed, the timeline, and the reporting process.</w:t>
      </w:r>
    </w:p>
    <w:p w14:paraId="4E6729CA" w14:textId="77777777" w:rsidR="002817AA" w:rsidRPr="002817AA" w:rsidRDefault="002817AA" w:rsidP="002817AA">
      <w:pPr>
        <w:numPr>
          <w:ilvl w:val="0"/>
          <w:numId w:val="10"/>
        </w:numPr>
      </w:pPr>
      <w:r w:rsidRPr="002817AA">
        <w:t>Information Gathering: The penetration tester will begin by gathering information about your systems and network, such as IP addresses, network topology, and system configurations. This helps them understand the potential attack surface and plan their testing.</w:t>
      </w:r>
    </w:p>
    <w:p w14:paraId="66BB123B" w14:textId="77777777" w:rsidR="002817AA" w:rsidRPr="002817AA" w:rsidRDefault="002817AA" w:rsidP="002817AA">
      <w:pPr>
        <w:numPr>
          <w:ilvl w:val="0"/>
          <w:numId w:val="10"/>
        </w:numPr>
      </w:pPr>
      <w:r w:rsidRPr="002817AA">
        <w:t>Vulnerability Scanning: The tester will use various tools to scan your systems for vulnerabilities, such as open ports, outdated software, and configuration errors.</w:t>
      </w:r>
    </w:p>
    <w:p w14:paraId="31B75832" w14:textId="77777777" w:rsidR="002817AA" w:rsidRPr="002817AA" w:rsidRDefault="002817AA" w:rsidP="002817AA">
      <w:pPr>
        <w:numPr>
          <w:ilvl w:val="0"/>
          <w:numId w:val="10"/>
        </w:numPr>
      </w:pPr>
      <w:r w:rsidRPr="002817AA">
        <w:t>Exploitation: The tester will attempt to exploit the vulnerabilities found during the vulnerability scanning phase to gain unauthorized access to your systems.</w:t>
      </w:r>
    </w:p>
    <w:p w14:paraId="61BF4C2E" w14:textId="77777777" w:rsidR="002817AA" w:rsidRPr="002817AA" w:rsidRDefault="002817AA" w:rsidP="002817AA">
      <w:pPr>
        <w:numPr>
          <w:ilvl w:val="0"/>
          <w:numId w:val="10"/>
        </w:numPr>
      </w:pPr>
      <w:r w:rsidRPr="002817AA">
        <w:t>Privilege Escalation: If the tester gains access to a system, they may attempt to escalate their privileges to gain access to additional resources.</w:t>
      </w:r>
    </w:p>
    <w:p w14:paraId="02DA6EA3" w14:textId="77777777" w:rsidR="002817AA" w:rsidRPr="002817AA" w:rsidRDefault="002817AA" w:rsidP="002817AA">
      <w:pPr>
        <w:numPr>
          <w:ilvl w:val="0"/>
          <w:numId w:val="10"/>
        </w:numPr>
      </w:pPr>
      <w:r w:rsidRPr="002817AA">
        <w:t>Data Extraction: The tester may attempt to extract sensitive data from your systems or simulate a data breach to assess your incident response procedures.</w:t>
      </w:r>
    </w:p>
    <w:p w14:paraId="10D3023D" w14:textId="77777777" w:rsidR="002817AA" w:rsidRPr="002817AA" w:rsidRDefault="002817AA" w:rsidP="002817AA">
      <w:pPr>
        <w:numPr>
          <w:ilvl w:val="0"/>
          <w:numId w:val="10"/>
        </w:numPr>
      </w:pPr>
      <w:r w:rsidRPr="002817AA">
        <w:t>Reporting: The tester will provide a comprehensive report detailing their findings and recommendations for remediation. The report should include detailed descriptions of vulnerabilities and their severity, recommendations for mitigation, and an overall risk assessment.</w:t>
      </w:r>
    </w:p>
    <w:p w14:paraId="0A099949" w14:textId="77777777" w:rsidR="002817AA" w:rsidRPr="002817AA" w:rsidRDefault="002817AA" w:rsidP="002817AA">
      <w:pPr>
        <w:numPr>
          <w:ilvl w:val="0"/>
          <w:numId w:val="10"/>
        </w:numPr>
      </w:pPr>
      <w:r w:rsidRPr="002817AA">
        <w:t>Remediation: Work with your internal IT team or a third-party security provider to address the vulnerabilities identified in the penetration testing report.</w:t>
      </w:r>
    </w:p>
    <w:p w14:paraId="2D4A35B3" w14:textId="77777777" w:rsidR="002817AA" w:rsidRPr="002817AA" w:rsidRDefault="002817AA" w:rsidP="002817AA">
      <w:pPr>
        <w:numPr>
          <w:ilvl w:val="0"/>
          <w:numId w:val="10"/>
        </w:numPr>
      </w:pPr>
      <w:r w:rsidRPr="002817AA">
        <w:t>Follow-up Testing: Consider engaging a penetration tester for periodic assessments to ensure that vulnerabilities are being properly addressed and new vulnerabilities are not introduced.</w:t>
      </w:r>
    </w:p>
    <w:p w14:paraId="12FAE601" w14:textId="77777777" w:rsidR="002817AA" w:rsidRPr="002817AA" w:rsidRDefault="002817AA" w:rsidP="002817AA">
      <w:r w:rsidRPr="002817AA">
        <w:t>Overall, engaging a qualified and experienced penetration tester can help identify vulnerabilities in your systems and network before they are exploited by malicious actors. By following these steps, you can ensure that the testing is comprehensive and the results are actionable.</w:t>
      </w:r>
    </w:p>
    <w:p w14:paraId="652CEBD8" w14:textId="2A7D7DEF" w:rsidR="006238D7" w:rsidRPr="006238D7" w:rsidRDefault="006238D7" w:rsidP="002817AA"/>
    <w:sectPr w:rsidR="006238D7" w:rsidRPr="006238D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7F50F3"/>
    <w:multiLevelType w:val="multilevel"/>
    <w:tmpl w:val="7AB02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D645D5"/>
    <w:multiLevelType w:val="multilevel"/>
    <w:tmpl w:val="8FE61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4F47BE"/>
    <w:multiLevelType w:val="multilevel"/>
    <w:tmpl w:val="25C2C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4E63C74"/>
    <w:multiLevelType w:val="multilevel"/>
    <w:tmpl w:val="D1F8B2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58E78E0"/>
    <w:multiLevelType w:val="multilevel"/>
    <w:tmpl w:val="EE7E03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BF27D22"/>
    <w:multiLevelType w:val="multilevel"/>
    <w:tmpl w:val="87D687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E062998"/>
    <w:multiLevelType w:val="multilevel"/>
    <w:tmpl w:val="EDD24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A1F4905"/>
    <w:multiLevelType w:val="multilevel"/>
    <w:tmpl w:val="05863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6B87252"/>
    <w:multiLevelType w:val="multilevel"/>
    <w:tmpl w:val="09A0B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E65322E"/>
    <w:multiLevelType w:val="multilevel"/>
    <w:tmpl w:val="BDA4C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53069359">
    <w:abstractNumId w:val="0"/>
  </w:num>
  <w:num w:numId="2" w16cid:durableId="253365075">
    <w:abstractNumId w:val="7"/>
  </w:num>
  <w:num w:numId="3" w16cid:durableId="1434130022">
    <w:abstractNumId w:val="3"/>
  </w:num>
  <w:num w:numId="4" w16cid:durableId="589775839">
    <w:abstractNumId w:val="9"/>
  </w:num>
  <w:num w:numId="5" w16cid:durableId="57174632">
    <w:abstractNumId w:val="4"/>
  </w:num>
  <w:num w:numId="6" w16cid:durableId="2129857195">
    <w:abstractNumId w:val="6"/>
  </w:num>
  <w:num w:numId="7" w16cid:durableId="1944219207">
    <w:abstractNumId w:val="2"/>
  </w:num>
  <w:num w:numId="8" w16cid:durableId="1081023397">
    <w:abstractNumId w:val="8"/>
  </w:num>
  <w:num w:numId="9" w16cid:durableId="892889750">
    <w:abstractNumId w:val="1"/>
  </w:num>
  <w:num w:numId="10" w16cid:durableId="167341087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7F02"/>
    <w:rsid w:val="002817AA"/>
    <w:rsid w:val="004756D3"/>
    <w:rsid w:val="004F799B"/>
    <w:rsid w:val="006238D7"/>
    <w:rsid w:val="006F3D71"/>
    <w:rsid w:val="0088283B"/>
    <w:rsid w:val="009E21B3"/>
    <w:rsid w:val="00A8424C"/>
    <w:rsid w:val="00E244C0"/>
    <w:rsid w:val="00F27F02"/>
    <w:rsid w:val="00FF186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78CD5C"/>
  <w15:chartTrackingRefBased/>
  <w15:docId w15:val="{6DB460FD-D2CC-4A49-9503-EABB15CE76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8503444">
      <w:bodyDiv w:val="1"/>
      <w:marLeft w:val="0"/>
      <w:marRight w:val="0"/>
      <w:marTop w:val="0"/>
      <w:marBottom w:val="0"/>
      <w:divBdr>
        <w:top w:val="none" w:sz="0" w:space="0" w:color="auto"/>
        <w:left w:val="none" w:sz="0" w:space="0" w:color="auto"/>
        <w:bottom w:val="none" w:sz="0" w:space="0" w:color="auto"/>
        <w:right w:val="none" w:sz="0" w:space="0" w:color="auto"/>
      </w:divBdr>
    </w:div>
    <w:div w:id="978804407">
      <w:bodyDiv w:val="1"/>
      <w:marLeft w:val="0"/>
      <w:marRight w:val="0"/>
      <w:marTop w:val="0"/>
      <w:marBottom w:val="0"/>
      <w:divBdr>
        <w:top w:val="none" w:sz="0" w:space="0" w:color="auto"/>
        <w:left w:val="none" w:sz="0" w:space="0" w:color="auto"/>
        <w:bottom w:val="none" w:sz="0" w:space="0" w:color="auto"/>
        <w:right w:val="none" w:sz="0" w:space="0" w:color="auto"/>
      </w:divBdr>
    </w:div>
    <w:div w:id="1169977246">
      <w:bodyDiv w:val="1"/>
      <w:marLeft w:val="0"/>
      <w:marRight w:val="0"/>
      <w:marTop w:val="0"/>
      <w:marBottom w:val="0"/>
      <w:divBdr>
        <w:top w:val="none" w:sz="0" w:space="0" w:color="auto"/>
        <w:left w:val="none" w:sz="0" w:space="0" w:color="auto"/>
        <w:bottom w:val="none" w:sz="0" w:space="0" w:color="auto"/>
        <w:right w:val="none" w:sz="0" w:space="0" w:color="auto"/>
      </w:divBdr>
    </w:div>
    <w:div w:id="1334190071">
      <w:bodyDiv w:val="1"/>
      <w:marLeft w:val="0"/>
      <w:marRight w:val="0"/>
      <w:marTop w:val="0"/>
      <w:marBottom w:val="0"/>
      <w:divBdr>
        <w:top w:val="none" w:sz="0" w:space="0" w:color="auto"/>
        <w:left w:val="none" w:sz="0" w:space="0" w:color="auto"/>
        <w:bottom w:val="none" w:sz="0" w:space="0" w:color="auto"/>
        <w:right w:val="none" w:sz="0" w:space="0" w:color="auto"/>
      </w:divBdr>
    </w:div>
    <w:div w:id="1682661758">
      <w:bodyDiv w:val="1"/>
      <w:marLeft w:val="0"/>
      <w:marRight w:val="0"/>
      <w:marTop w:val="0"/>
      <w:marBottom w:val="0"/>
      <w:divBdr>
        <w:top w:val="none" w:sz="0" w:space="0" w:color="auto"/>
        <w:left w:val="none" w:sz="0" w:space="0" w:color="auto"/>
        <w:bottom w:val="none" w:sz="0" w:space="0" w:color="auto"/>
        <w:right w:val="none" w:sz="0" w:space="0" w:color="auto"/>
      </w:divBdr>
    </w:div>
    <w:div w:id="2081756030">
      <w:bodyDiv w:val="1"/>
      <w:marLeft w:val="0"/>
      <w:marRight w:val="0"/>
      <w:marTop w:val="0"/>
      <w:marBottom w:val="0"/>
      <w:divBdr>
        <w:top w:val="none" w:sz="0" w:space="0" w:color="auto"/>
        <w:left w:val="none" w:sz="0" w:space="0" w:color="auto"/>
        <w:bottom w:val="none" w:sz="0" w:space="0" w:color="auto"/>
        <w:right w:val="none" w:sz="0" w:space="0" w:color="auto"/>
      </w:divBdr>
    </w:div>
    <w:div w:id="21066867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389</Words>
  <Characters>2222</Characters>
  <Application>Microsoft Office Word</Application>
  <DocSecurity>0</DocSecurity>
  <Lines>18</Lines>
  <Paragraphs>5</Paragraphs>
  <ScaleCrop>false</ScaleCrop>
  <Company/>
  <LinksUpToDate>false</LinksUpToDate>
  <CharactersWithSpaces>2606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Emilio Aguero</dc:creator>
  <cp:keywords/>
  <dc:description/>
  <cp:lastModifiedBy>Emilio Aguero</cp:lastModifiedBy>
  <cp:revision>2</cp:revision>
  <dcterms:created xsi:type="dcterms:W3CDTF">2023-03-20T05:21:00Z</dcterms:created>
  <dcterms:modified xsi:type="dcterms:W3CDTF">2023-03-20T05:21:00Z</dcterms:modified>
</cp:coreProperties>
</file>