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2" Type="http://schemas.openxmlformats.org/officeDocument/2006/relationships/custom-properties" Target="docProps/custom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hrjyu5zcemqd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Maximize the Data-to-Ink ratio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b w:val="1"/>
          <w:sz w:val="46"/>
          <w:szCs w:val="46"/>
          <w:rtl w:val="0"/>
        </w:rPr>
        <w:br w:type="textWrapping"/>
      </w:r>
      <w:r w:rsidDel="00000000" w:rsidR="00000000" w:rsidRPr="00000000">
        <w:rPr>
          <w:rtl w:val="0"/>
        </w:rPr>
        <w:t xml:space="preserve">﻿﻿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Data-to-Ink ratio is a term coined by visualization expert Edward R. Tufte. 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He's a statistician and professor at Yale University and has published four books on data visualization.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124935" cy="515778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935" cy="5157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  <w:color w:val="5b5b5b"/>
        </w:rPr>
      </w:pPr>
      <w:r w:rsidDel="00000000" w:rsidR="00000000" w:rsidRPr="00000000">
        <w:rPr>
          <w:b w:val="1"/>
          <w:color w:val="5b5b5b"/>
          <w:rtl w:val="0"/>
        </w:rPr>
        <w:t xml:space="preserve">OK, but what does the Data-ink ratio mean? 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b w:val="1"/>
          <w:color w:val="5b5b5b"/>
        </w:rPr>
        <w:drawing>
          <wp:inline distB="114300" distT="114300" distL="114300" distR="114300">
            <wp:extent cx="5943600" cy="1384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5b5b5b"/>
          <w:rtl w:val="0"/>
        </w:rPr>
        <w:br w:type="textWrapping"/>
      </w:r>
      <w:r w:rsidDel="00000000" w:rsidR="00000000" w:rsidRPr="00000000">
        <w:rPr>
          <w:rtl w:val="0"/>
        </w:rPr>
        <w:t xml:space="preserve">﻿﻿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Data-ink is the ink used to present actual data. Non-data-ink is ink that does not transport the information, but it is used for scales, labels, and decoration.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br w:type="textWrapping"/>
        <w:t xml:space="preserve">﻿﻿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apply this: 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Remove those elements that don’t add new information to the graphic. 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less ink (less chart elements) is often more effective, attractive, and imperative for viewers.</w:t>
        <w:br w:type="textWrapping"/>
        <w:t xml:space="preserve">﻿﻿</w:t>
        <w:br w:type="textWrapping"/>
        <w:t xml:space="preserve">﻿﻿</w:t>
        <w:br w:type="textWrapping"/>
        <w:t xml:space="preserve">﻿﻿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lineRule="auto"/>
        <w:rPr/>
      </w:pPr>
      <w:r w:rsidDel="00000000" w:rsidR="00000000" w:rsidRPr="00000000">
        <w:rPr>
          <w:b w:val="1"/>
          <w:color w:val="5b5b5b"/>
          <w:rtl w:val="0"/>
        </w:rPr>
        <w:t xml:space="preserve">Want an example? </w:t>
        <w:br w:type="textWrapping"/>
      </w:r>
      <w:r w:rsidDel="00000000" w:rsidR="00000000" w:rsidRPr="00000000">
        <w:rPr>
          <w:rtl w:val="0"/>
        </w:rPr>
        <w:t xml:space="preserve">﻿﻿</w:t>
        <w:br w:type="textWrapping"/>
        <w:t xml:space="preserve">﻿﻿</w:t>
      </w:r>
      <w:r w:rsidDel="00000000" w:rsidR="00000000" w:rsidRPr="00000000">
        <w:rPr>
          <w:color w:val="5b5b5b"/>
          <w:rtl w:val="0"/>
        </w:rPr>
        <w:t xml:space="preserve">Here's a demonstration in this </w:t>
      </w:r>
      <w:r w:rsidDel="00000000" w:rsidR="00000000" w:rsidRPr="00000000">
        <w:rPr>
          <w:b w:val="1"/>
          <w:color w:val="5b5b5b"/>
          <w:rtl w:val="0"/>
        </w:rPr>
        <w:t xml:space="preserve">9-second video:</w:t>
        <w:br w:type="textWrapping"/>
      </w:r>
      <w:r w:rsidDel="00000000" w:rsidR="00000000" w:rsidRPr="00000000">
        <w:rPr>
          <w:rtl w:val="0"/>
        </w:rPr>
        <w:t xml:space="preserve">﻿﻿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&lt;iframe width="560" height="315" src="https://www.youtube.com/embed/Yyreb0RdFUg" title="YouTube video player" frameborder="0" allow="accelerometer; autoplay; clipboard-write; encrypted-media; gyroscope; picture-in-picture; web-share" allowfullscreen&gt;&lt;/iframe&gt;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Rule="auto"/>
        <w:rPr/>
      </w:pPr>
      <w:r w:rsidDel="00000000" w:rsidR="00000000" w:rsidRPr="00000000">
        <w:rPr>
          <w:color w:val="7c706b"/>
          <w:rtl w:val="0"/>
        </w:rPr>
        <w:t xml:space="preserve">Credit: </w:t>
      </w:r>
      <w:hyperlink r:id="rId8">
        <w:r w:rsidDel="00000000" w:rsidR="00000000" w:rsidRPr="00000000">
          <w:rPr>
            <w:color w:val="0000ff"/>
            <w:u w:val="single"/>
            <w:rtl w:val="0"/>
          </w:rPr>
          <w:t xml:space="preserve">YouTube channel Delivering Data Analytics by Nicholas Kelly</w:t>
        </w:r>
      </w:hyperlink>
      <w:r w:rsidDel="00000000" w:rsidR="00000000" w:rsidRPr="00000000">
        <w:rPr>
          <w:color w:val="7c706b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  <w:t xml:space="preserve">﻿﻿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﻿﻿</w:t>
      </w:r>
      <w:r w:rsidDel="00000000" w:rsidR="00000000" w:rsidRPr="00000000">
        <w:rPr>
          <w:b w:val="1"/>
          <w:rtl w:val="0"/>
        </w:rPr>
        <w:t xml:space="preserve">Want to get more explanation?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 watch the below video (8 minutes):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&lt;iframe width="560" height="315" src="https://www.youtube.com/embed/N7_JPYTMdWY" title="YouTube video player" frameborder="0" allow="accelerometer; autoplay; clipboard-write; encrypted-media; gyroscope; picture-in-picture; web-share" allowfullscreen&gt;&lt;/iframe&gt;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lineRule="auto"/>
        <w:rPr/>
      </w:pPr>
      <w:r w:rsidDel="00000000" w:rsidR="00000000" w:rsidRPr="00000000">
        <w:rPr>
          <w:color w:val="7c706b"/>
          <w:rtl w:val="0"/>
        </w:rPr>
        <w:t xml:space="preserve">Credit: </w:t>
      </w:r>
      <w:hyperlink r:id="rId9">
        <w:r w:rsidDel="00000000" w:rsidR="00000000" w:rsidRPr="00000000">
          <w:rPr>
            <w:color w:val="0000ff"/>
            <w:u w:val="single"/>
            <w:rtl w:val="0"/>
          </w:rPr>
          <w:t xml:space="preserve">YouTube channel Delivering Data Analytics by Nicholas Kelly</w:t>
        </w:r>
      </w:hyperlink>
      <w:r w:rsidDel="00000000" w:rsidR="00000000" w:rsidRPr="00000000">
        <w:rPr>
          <w:color w:val="7c706b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  <w:t xml:space="preserve">﻿﻿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br w:type="textWrapping"/>
        <w:t xml:space="preserve">﻿﻿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ZkcZlhCi3_g&amp;ab_channel=DeliveringDataAnalytics" TargetMode="External"/><Relationship Id="rId3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customXml" Target="../customXml/item3.xml"/><Relationship Id="rId2" Type="http://schemas.openxmlformats.org/officeDocument/2006/relationships/settings" Target="settings.xml"/><Relationship Id="rId1" Type="http://schemas.openxmlformats.org/officeDocument/2006/relationships/theme" Target="theme/theme1.xml"/><Relationship Id="rId6" Type="http://schemas.openxmlformats.org/officeDocument/2006/relationships/image" Target="media/image2.png"/><Relationship Id="rId11" Type="http://schemas.openxmlformats.org/officeDocument/2006/relationships/customXml" Target="../customXml/item2.xml"/><Relationship Id="rId5" Type="http://schemas.openxmlformats.org/officeDocument/2006/relationships/styles" Target="styles.xml"/><Relationship Id="rId10" Type="http://schemas.openxmlformats.org/officeDocument/2006/relationships/customXml" Target="../customXml/item1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ZkcZlhCi3_g&amp;ab_channel=DeliveringDataAnalytic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5EC4FAED17FD4FA002B715A7CB3129" ma:contentTypeVersion="19" ma:contentTypeDescription="Create a new document." ma:contentTypeScope="" ma:versionID="0f295b4eaac5758ed5fac4959b75d881">
  <xsd:schema xmlns:xsd="http://www.w3.org/2001/XMLSchema" xmlns:xs="http://www.w3.org/2001/XMLSchema" xmlns:p="http://schemas.microsoft.com/office/2006/metadata/properties" xmlns:ns2="92e4be8c-5aca-45ec-8e17-deab1f90d7c8" xmlns:ns3="92b31412-8c8f-44f1-a883-141cef3f34cc" targetNamespace="http://schemas.microsoft.com/office/2006/metadata/properties" ma:root="true" ma:fieldsID="57dd884e41ecc57e715e77a3a1c4b2cc" ns2:_="" ns3:_="">
    <xsd:import namespace="92e4be8c-5aca-45ec-8e17-deab1f90d7c8"/>
    <xsd:import namespace="92b31412-8c8f-44f1-a883-141cef3f34c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Duration" minOccurs="0"/>
                <xsd:element ref="ns3:MediaLengthInSeconds" minOccurs="0"/>
                <xsd:element ref="ns3:MediaServiceLocation" minOccurs="0"/>
                <xsd:element ref="ns3:lcf76f155ced4ddcb4097134ff3c332f" minOccurs="0"/>
                <xsd:element ref="ns2:TaxCatchAll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e4be8c-5aca-45ec-8e17-deab1f90d7c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d795d2f5-1cbf-45cb-9409-0dc909a94953}" ma:internalName="TaxCatchAll" ma:showField="CatchAllData" ma:web="92e4be8c-5aca-45ec-8e17-deab1f90d7c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b31412-8c8f-44f1-a883-141cef3f34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Duration" ma:index="19" nillable="true" ma:displayName="Duration" ma:internalName="Duration">
      <xsd:simpleType>
        <xsd:restriction base="dms:Text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c4206cbd-ed67-49c0-b8a0-af32ee4f262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6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2b31412-8c8f-44f1-a883-141cef3f34cc">
      <Terms xmlns="http://schemas.microsoft.com/office/infopath/2007/PartnerControls"/>
    </lcf76f155ced4ddcb4097134ff3c332f>
    <TaxCatchAll xmlns="92e4be8c-5aca-45ec-8e17-deab1f90d7c8" xsi:nil="true"/>
    <Duration xmlns="92b31412-8c8f-44f1-a883-141cef3f34cc" xsi:nil="true"/>
  </documentManagement>
</p:properties>
</file>

<file path=customXml/itemProps1.xml><?xml version="1.0" encoding="utf-8"?>
<ds:datastoreItem xmlns:ds="http://schemas.openxmlformats.org/officeDocument/2006/customXml" ds:itemID="{BF9F296F-F187-4469-A43B-C9A8B8CFE1EB}"/>
</file>

<file path=customXml/itemProps2.xml><?xml version="1.0" encoding="utf-8"?>
<ds:datastoreItem xmlns:ds="http://schemas.openxmlformats.org/officeDocument/2006/customXml" ds:itemID="{C2195DC4-182B-40C9-AD7A-7E56EE320713}"/>
</file>

<file path=customXml/itemProps3.xml><?xml version="1.0" encoding="utf-8"?>
<ds:datastoreItem xmlns:ds="http://schemas.openxmlformats.org/officeDocument/2006/customXml" ds:itemID="{FF570FD4-EBA6-49BD-9962-9515AA4BEF1A}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0x010100AF5EC4FAED17FD4FA002B715A7CB3129</vt:lpwstr>
  </property>
</Properties>
</file>