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Chartjunk: what is it &amp; how to get rid of it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we try to make visualization, we tend to think what can can include, instead of thinking about what we can leave out. This gives rise to chartjunk.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Tufte mentions chartjunk in his book</w:t>
      </w:r>
      <w:r w:rsidDel="00000000" w:rsidR="00000000" w:rsidRPr="00000000">
        <w:rPr>
          <w:i w:val="1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The Visual Display of Quantitative Information (1983)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Chartjunk is the excessive and unnecessary use of graphical effects in graphs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In simple terms, chartjunk refers to all visual elements that are not necessary for the chart view. For sure, leave out those 3D graphics! But there's more.</w:t>
        <w:br w:type="textWrapping"/>
        <w:t xml:space="preserve">﻿﻿</w:t>
        <w:br w:type="textWrapping"/>
        <w:t xml:space="preserve">﻿﻿</w:t>
        <w:br w:type="textWrapping"/>
        <w:t xml:space="preserve">﻿﻿</w:t>
      </w:r>
      <w:r w:rsidDel="00000000" w:rsidR="00000000" w:rsidRPr="00000000">
        <w:rPr>
          <w:b w:val="1"/>
          <w:rtl w:val="0"/>
        </w:rPr>
        <w:t xml:space="preserve">Let’s look at an example.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remove: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Gridlines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Legend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Y-axis.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 many colors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Then, we can improve by: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an insightful title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direct labeling for relevant data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color only to highlight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result: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Thus, adding extra “stuff” is not always informative and it leads to more cognitive load.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Another powerful tool you can use is white space.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Does White Space Matter In Data Visualization?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White space improves readability by ensuring that our graphics and texts are clear and legible.</w:t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use of white space has been shown to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improve content comprehension by up to 20 percent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White space helps readers understand the content better by creating a sense of order and flow between graphic elements.</w:t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a creative tool that can help convey a message. See the examples below.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Credit: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Medium article by Mala Deep</w:t>
          <w:br w:type="textWrapping"/>
        </w:r>
      </w:hyperlink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"White space is to be regarded as an active element, not a passive background"</w:t>
      </w:r>
      <w:r w:rsidDel="00000000" w:rsidR="00000000" w:rsidRPr="00000000">
        <w:rPr>
          <w:rtl w:val="0"/>
        </w:rPr>
        <w:t xml:space="preserve"> </w:t>
        <w:br w:type="textWrapping"/>
        <w:t xml:space="preserve">﻿﻿— Jan Tschichold.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towardsdatascience.com/little-known-ways-to-make-your-data-visualization-awesome-890d71b6e365" TargetMode="External"/><Relationship Id="rId6" Type="http://schemas.openxmlformats.org/officeDocument/2006/relationships/hyperlink" Target="https://www.edwardtufte.com/tufte/books_vdqi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220495676_Evaluating_older_adults'_retention_in_hypertext_perusal_Impacts_of_presentation_media_as_a_function_of_text_topology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BA05DC-FD7A-4355-A928-BC1008F49068}"/>
</file>

<file path=customXml/itemProps2.xml><?xml version="1.0" encoding="utf-8"?>
<ds:datastoreItem xmlns:ds="http://schemas.openxmlformats.org/officeDocument/2006/customXml" ds:itemID="{E32B72C0-0753-45F3-8588-43459FD2C902}"/>
</file>

<file path=customXml/itemProps3.xml><?xml version="1.0" encoding="utf-8"?>
<ds:datastoreItem xmlns:ds="http://schemas.openxmlformats.org/officeDocument/2006/customXml" ds:itemID="{AED0D4B5-FEB9-4F00-BEF5-B07E3619E25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