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src="https://www.youtube.com/embed/wHiOYjDCMZI" title="YouTube video player" frameborder="0" allow="accelerometer; autoplay; clipboard-write; encrypted-media; gyroscope; picture-in-picture; web-share" allowfullscreen&gt;&lt;/iframe&gt;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  <w:t xml:space="preserve">Awesome Data visualization.</w:t>
        <w:br w:type="textWrapping"/>
        <w:t xml:space="preserve">﻿﻿</w:t>
        <w:br w:type="textWrapping"/>
        <w:t xml:space="preserve">﻿﻿A Day in the Life of 1,000 Americans - what do they do during a 24-hour period?</w:t>
        <w:br w:type="textWrapping"/>
        <w:t xml:space="preserve">﻿﻿</w:t>
        <w:br w:type="textWrapping"/>
        <w:t xml:space="preserve">﻿﻿The survey was conducted by the U.S. Bureau of Labor Statistics in 2014 over 1,000 Americans — representative of the population.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your visualizations intuitive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don't need to make your visualizations this crazy. But I hope it makes you think — how can you make visualizations more intuitive?</w:t>
        <w:br w:type="textWrapping"/>
        <w:t xml:space="preserve"> ﻿﻿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274832E-DCC5-4011-915F-9E501121822D}"/>
</file>

<file path=customXml/itemProps2.xml><?xml version="1.0" encoding="utf-8"?>
<ds:datastoreItem xmlns:ds="http://schemas.openxmlformats.org/officeDocument/2006/customXml" ds:itemID="{7ADD75F1-C852-472A-9FA5-677F9AF94095}"/>
</file>

<file path=customXml/itemProps3.xml><?xml version="1.0" encoding="utf-8"?>
<ds:datastoreItem xmlns:ds="http://schemas.openxmlformats.org/officeDocument/2006/customXml" ds:itemID="{5AB9ACCE-3007-4499-AD34-C56ADE5286D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