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b w:val="1"/>
          <w:rtl w:val="0"/>
        </w:rPr>
        <w:t xml:space="preserve">To add even more value to this course, here's a copy of my book: People Skills for Analytical Thinkers.</w:t>
        <w:br w:type="textWrapping"/>
      </w:r>
      <w:r w:rsidDel="00000000" w:rsidR="00000000" w:rsidRPr="00000000">
        <w:rPr>
          <w:rtl w:val="0"/>
        </w:rPr>
        <w:t xml:space="preserve">﻿﻿I published the book 3 years ago and it hit #1 best-seller on Amazon multiple times.</w:t>
        <w:br w:type="textWrapping"/>
        <w:t xml:space="preserve"> ﻿﻿</w:t>
      </w:r>
    </w:p>
    <w:p w:rsidR="00000000" w:rsidDel="00000000" w:rsidP="00000000" w:rsidRDefault="00000000" w:rsidRPr="00000000" w14:paraId="00000002">
      <w:pPr>
        <w:spacing w:after="240" w:before="240" w:lineRule="auto"/>
        <w:rPr/>
      </w:pPr>
      <w:r w:rsidDel="00000000" w:rsidR="00000000" w:rsidRPr="00000000">
        <w:rPr>
          <w:b w:val="1"/>
          <w:rtl w:val="0"/>
        </w:rPr>
        <w:t xml:space="preserve">What will you learn?</w:t>
        <w:br w:type="textWrapping"/>
        <w:t xml:space="preserve"> ﻿﻿</w:t>
      </w:r>
      <w:r w:rsidDel="00000000" w:rsidR="00000000" w:rsidRPr="00000000">
        <w:rPr>
          <w:rtl w:val="0"/>
        </w:rPr>
        <w:t xml:space="preserve">You'll learn the skills to communicate with others, especially with people who are less analytical.</w:t>
        <w:br w:type="textWrapping"/>
        <w:t xml:space="preserve"> ﻿﻿</w:t>
        <w:br w:type="textWrapping"/>
      </w:r>
      <w:r w:rsidDel="00000000" w:rsidR="00000000" w:rsidRPr="00000000">
        <w:rPr>
          <w:b w:val="1"/>
          <w:rtl w:val="0"/>
        </w:rPr>
        <w:t xml:space="preserve">﻿﻿Is the book about Data Storytelling?</w:t>
        <w:br w:type="textWrapping"/>
        <w:t xml:space="preserve"> </w:t>
      </w:r>
      <w:r w:rsidDel="00000000" w:rsidR="00000000" w:rsidRPr="00000000">
        <w:rPr>
          <w:rtl w:val="0"/>
        </w:rPr>
        <w:t xml:space="preserve">﻿﻿Not really. The book helps you to communicate better with others, but not just in presentations. The skills you learn in the book are complementary to the skills you've learned in this course.</w:t>
      </w:r>
    </w:p>
    <w:p w:rsidR="00000000" w:rsidDel="00000000" w:rsidP="00000000" w:rsidRDefault="00000000" w:rsidRPr="00000000" w14:paraId="00000003">
      <w:pPr>
        <w:spacing w:after="240" w:before="240" w:lineRule="auto"/>
        <w:rPr/>
      </w:pPr>
      <w:r w:rsidDel="00000000" w:rsidR="00000000" w:rsidRPr="00000000">
        <w:rPr>
          <w:rtl w:val="0"/>
        </w:rPr>
        <w:t xml:space="preserve">Here's the book on</w:t>
      </w:r>
      <w:hyperlink r:id="rId6">
        <w:r w:rsidDel="00000000" w:rsidR="00000000" w:rsidRPr="00000000">
          <w:rPr>
            <w:rtl w:val="0"/>
          </w:rPr>
          <w:t xml:space="preserve"> </w:t>
        </w:r>
      </w:hyperlink>
      <w:hyperlink r:id="rId7">
        <w:r w:rsidDel="00000000" w:rsidR="00000000" w:rsidRPr="00000000">
          <w:rPr>
            <w:color w:val="1155cc"/>
            <w:u w:val="single"/>
            <w:rtl w:val="0"/>
          </w:rPr>
          <w:t xml:space="preserve">Amazon</w:t>
        </w:r>
      </w:hyperlink>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rtl w:val="0"/>
        </w:rPr>
        <w:t xml:space="preserve">Below you can find three versions: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PDF</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e-pub</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Kindle mobi</w:t>
        <w:br w:type="textWrapping"/>
        <w:t xml:space="preserve">﻿﻿</w:t>
        <w:br w:type="textWrapping"/>
        <w:t xml:space="preserve">﻿﻿</w:t>
      </w:r>
    </w:p>
    <w:p w:rsidR="00000000" w:rsidDel="00000000" w:rsidP="00000000" w:rsidRDefault="00000000" w:rsidRPr="00000000" w14:paraId="00000008">
      <w:pPr>
        <w:spacing w:after="240" w:before="240" w:lineRule="auto"/>
        <w:rPr/>
      </w:pPr>
      <w:r w:rsidDel="00000000" w:rsidR="00000000" w:rsidRPr="00000000">
        <w:rPr/>
        <w:drawing>
          <wp:inline distB="114300" distT="114300" distL="114300" distR="114300">
            <wp:extent cx="3252788" cy="3224807"/>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252788" cy="3224807"/>
                    </a:xfrm>
                    <a:prstGeom prst="rect"/>
                    <a:ln/>
                  </pic:spPr>
                </pic:pic>
              </a:graphicData>
            </a:graphic>
          </wp:inline>
        </w:drawing>
      </w:r>
      <w:r w:rsidDel="00000000" w:rsidR="00000000" w:rsidRPr="00000000">
        <w:rPr>
          <w:rtl w:val="0"/>
        </w:rPr>
        <w:br w:type="textWrapping"/>
        <w:t xml:space="preserve">﻿﻿</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fontTable" Target="fontTable.xml"/><Relationship Id="rId7" Type="http://schemas.openxmlformats.org/officeDocument/2006/relationships/hyperlink" Target="https://www.amazon.com/People-Skills-Analytical-Thinkers-Communication/dp/9090336982/"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www.amazon.com/People-Skills-Analytical-Thinkers-Communication/dp/9090336982/" TargetMode="External"/><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A87C6B7A-9B3C-4183-BE29-F0D8B84AAAC3}"/>
</file>

<file path=customXml/itemProps2.xml><?xml version="1.0" encoding="utf-8"?>
<ds:datastoreItem xmlns:ds="http://schemas.openxmlformats.org/officeDocument/2006/customXml" ds:itemID="{4DE331FC-5FAC-424C-9F4A-3D1481EED6EF}"/>
</file>

<file path=customXml/itemProps3.xml><?xml version="1.0" encoding="utf-8"?>
<ds:datastoreItem xmlns:ds="http://schemas.openxmlformats.org/officeDocument/2006/customXml" ds:itemID="{8859E1A9-C2CA-454D-BB74-1E44189B97B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