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download the full Framework code attached to this lecture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34570A9-E6B9-453E-9C59-B2D8628C2A11}"/>
</file>

<file path=customXml/itemProps2.xml><?xml version="1.0" encoding="utf-8"?>
<ds:datastoreItem xmlns:ds="http://schemas.openxmlformats.org/officeDocument/2006/customXml" ds:itemID="{10672829-1017-44A7-A3D6-C42EB61B3BAD}"/>
</file>

<file path=customXml/itemProps3.xml><?xml version="1.0" encoding="utf-8"?>
<ds:datastoreItem xmlns:ds="http://schemas.openxmlformats.org/officeDocument/2006/customXml" ds:itemID="{E6E6BC7A-040E-4042-95B8-0358F8576B9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