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* 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//print numbers from 1 to 100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for(var i=0;i&lt;=100;i=i+5)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console.log(i);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var j=1;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while (j&lt;5)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console.log(j)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j++;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//***********************************************************************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var k =10;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console.log(k)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k++;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}while(k&lt;6)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2" ma:contentTypeDescription="Create a new document." ma:contentTypeScope="" ma:versionID="4061a8cd1540211dc7a64fbeb10a931a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3fa8d77d020b26dd482e94517b24c793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C898CB56-ADDB-42E1-AF15-0B8EBE3DB8C2}"/>
</file>

<file path=customXml/itemProps2.xml><?xml version="1.0" encoding="utf-8"?>
<ds:datastoreItem xmlns:ds="http://schemas.openxmlformats.org/officeDocument/2006/customXml" ds:itemID="{C8C5B7E7-389D-4707-97F5-9D72D52AC410}"/>
</file>

<file path=customXml/itemProps3.xml><?xml version="1.0" encoding="utf-8"?>
<ds:datastoreItem xmlns:ds="http://schemas.openxmlformats.org/officeDocument/2006/customXml" ds:itemID="{7D371726-92FB-4EBE-B3A3-BE273761D90A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