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12111A" w14:paraId="52BC4F5E" wp14:textId="46143DD1">
      <w:pPr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</w:pPr>
      <w:r w:rsidRPr="7412111A" w:rsidR="13B7051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  <w:t>Question 1:</w:t>
      </w:r>
    </w:p>
    <w:p xmlns:wp14="http://schemas.microsoft.com/office/word/2010/wordml" w14:paraId="705BF888" wp14:textId="49D08E26">
      <w:r w:rsidRPr="7412111A" w:rsidR="13B705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Create a heat map to show the sales and profits for each subcategory by segment, find out the sales value for the least profitable subcategory in the heap map?</w:t>
      </w:r>
    </w:p>
    <w:p xmlns:wp14="http://schemas.microsoft.com/office/word/2010/wordml" w:rsidP="7412111A" w14:paraId="2C078E63" wp14:textId="5CC45EE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412111A" w:rsidR="13B7051F">
        <w:rPr>
          <w:b w:val="1"/>
          <w:bCs w:val="1"/>
        </w:rPr>
        <w:t>99,934</w:t>
      </w:r>
    </w:p>
    <w:p w:rsidR="13B7051F" w:rsidP="7412111A" w:rsidRDefault="13B7051F" w14:paraId="0253949B" w14:textId="6CC484E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3B7051F">
        <w:rPr/>
        <w:t>560</w:t>
      </w:r>
    </w:p>
    <w:p w:rsidR="13B7051F" w:rsidP="7412111A" w:rsidRDefault="13B7051F" w14:paraId="615A55E5" w14:textId="4C16DA5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3B7051F">
        <w:rPr/>
        <w:t>6,541</w:t>
      </w:r>
    </w:p>
    <w:p w:rsidR="13B7051F" w:rsidP="7412111A" w:rsidRDefault="13B7051F" w14:paraId="34E1F55F" w14:textId="119B3E5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3B7051F">
        <w:rPr/>
        <w:t>21,321</w:t>
      </w:r>
    </w:p>
    <w:p w:rsidR="13B7051F" w:rsidP="7412111A" w:rsidRDefault="13B7051F" w14:paraId="7CCDB16D" w14:textId="23DBBE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</w:pPr>
      <w:r w:rsidRPr="7412111A" w:rsidR="13B7051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  <w:t>Solution-</w:t>
      </w:r>
    </w:p>
    <w:p w:rsidR="13B7051F" w:rsidP="7412111A" w:rsidRDefault="13B7051F" w14:paraId="2AD1CDB9" w14:textId="5A7E58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7412111A" w:rsidR="13B705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Drop the sub-category to the rows and Segment to the columns.</w:t>
      </w:r>
    </w:p>
    <w:p w:rsidR="13B7051F" w:rsidP="7412111A" w:rsidRDefault="13B7051F" w14:paraId="5EB87866" w14:textId="66F1E4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7412111A" w:rsidR="13B705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Now drop the Profit and Sales to Color and size marks card respectively. Your view will look like this:</w:t>
      </w:r>
    </w:p>
    <w:p w:rsidR="13B7051F" w:rsidP="7412111A" w:rsidRDefault="13B7051F" w14:paraId="2AE88A16" w14:textId="742277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3C3B37"/>
          <w:sz w:val="24"/>
          <w:szCs w:val="24"/>
        </w:rPr>
      </w:pPr>
      <w:r w:rsidR="13B7051F">
        <w:drawing>
          <wp:inline wp14:editId="160E0545" wp14:anchorId="5A626CF7">
            <wp:extent cx="4572000" cy="1638300"/>
            <wp:effectExtent l="0" t="0" r="0" b="0"/>
            <wp:docPr id="637204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f42363ee9e40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B7051F" w:rsidP="7412111A" w:rsidRDefault="13B7051F" w14:paraId="15A5D678" w14:textId="1A8FEB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7"/>
          <w:szCs w:val="27"/>
          <w:lang w:val="en-US"/>
        </w:rPr>
      </w:pPr>
      <w:r w:rsidRPr="7412111A" w:rsidR="13B705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 xml:space="preserve">The least profitable sub-category is having the darkest orange color. </w:t>
      </w:r>
      <w:proofErr w:type="gramStart"/>
      <w:r w:rsidRPr="7412111A" w:rsidR="13B705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So</w:t>
      </w:r>
      <w:proofErr w:type="gramEnd"/>
      <w:r w:rsidRPr="7412111A" w:rsidR="13B705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 xml:space="preserve"> tables are the least profitable, and when you hover it, the sales value is</w:t>
      </w:r>
      <w:r w:rsidRPr="7412111A" w:rsidR="13B7051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  <w:t xml:space="preserve"> </w:t>
      </w:r>
      <w:r w:rsidRPr="7412111A" w:rsidR="13B7051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  <w:t>$99,934.</w:t>
      </w:r>
    </w:p>
    <w:p w:rsidR="7412111A" w:rsidP="7412111A" w:rsidRDefault="7412111A" w14:paraId="12B0C15E" w14:textId="5A951167">
      <w:pPr>
        <w:pStyle w:val="Normal"/>
      </w:pPr>
    </w:p>
    <w:p w:rsidR="13B7051F" w:rsidP="7412111A" w:rsidRDefault="13B7051F" w14:paraId="7FC5659E" w14:textId="2825987A">
      <w:pPr>
        <w:pStyle w:val="Normal"/>
        <w:rPr>
          <w:b w:val="1"/>
          <w:bCs w:val="1"/>
        </w:rPr>
      </w:pPr>
      <w:r w:rsidRPr="7412111A" w:rsidR="13B7051F">
        <w:rPr>
          <w:b w:val="1"/>
          <w:bCs w:val="1"/>
        </w:rPr>
        <w:t>Question 2:</w:t>
      </w:r>
    </w:p>
    <w:p w:rsidR="13B7051F" w:rsidRDefault="13B7051F" w14:paraId="407E537D" w14:textId="782FF7B9">
      <w:r w:rsidRPr="7412111A" w:rsidR="13B705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As a best practice, what action you would perform on this chart?</w:t>
      </w:r>
    </w:p>
    <w:p w:rsidR="13B7051F" w:rsidRDefault="13B7051F" w14:paraId="5B2186B0" w14:textId="0C460793">
      <w:hyperlink r:id="Rdc82a97ebd014c58">
        <w:r w:rsidRPr="7412111A" w:rsidR="13B7051F">
          <w:rPr>
            <w:rStyle w:val="Hyperlink"/>
            <w:rFonts w:ascii="Calibri" w:hAnsi="Calibri" w:eastAsia="Calibri" w:cs="Calibri"/>
            <w:b w:val="0"/>
            <w:bCs w:val="0"/>
            <w:strike w:val="0"/>
            <w:dstrike w:val="0"/>
            <w:noProof w:val="0"/>
            <w:sz w:val="22"/>
            <w:szCs w:val="22"/>
            <w:lang w:val="en-US"/>
          </w:rPr>
          <w:t>Larger image</w:t>
        </w:r>
      </w:hyperlink>
    </w:p>
    <w:p w:rsidR="13B7051F" w:rsidRDefault="13B7051F" w14:paraId="19E6CA62" w14:textId="4F773AF6">
      <w:r w:rsidR="13B7051F">
        <w:drawing>
          <wp:inline wp14:editId="7F39D336" wp14:anchorId="6C686923">
            <wp:extent cx="4200525" cy="4143375"/>
            <wp:effectExtent l="0" t="0" r="0" b="0"/>
            <wp:docPr id="1494517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1a1b7c776e4e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B7051F" w:rsidP="7412111A" w:rsidRDefault="13B7051F" w14:paraId="58BE8DD6" w14:textId="7EA27DA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B7051F">
        <w:rPr/>
        <w:t>Provide the tooltip</w:t>
      </w:r>
    </w:p>
    <w:p w:rsidR="13B7051F" w:rsidP="7412111A" w:rsidRDefault="13B7051F" w14:paraId="64DB275D" w14:textId="26CD244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412111A" w:rsidR="13B7051F">
        <w:rPr>
          <w:b w:val="1"/>
          <w:bCs w:val="1"/>
        </w:rPr>
        <w:t>Synchronize the axes</w:t>
      </w:r>
    </w:p>
    <w:p w:rsidR="13B7051F" w:rsidP="7412111A" w:rsidRDefault="13B7051F" w14:paraId="233BAD79" w14:textId="47200B4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B7051F">
        <w:rPr/>
        <w:t>Format the labels</w:t>
      </w:r>
    </w:p>
    <w:p w:rsidR="13B7051F" w:rsidP="7412111A" w:rsidRDefault="13B7051F" w14:paraId="5F489064" w14:textId="1212D27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13B7051F">
        <w:rPr/>
        <w:t>Hide the header</w:t>
      </w:r>
    </w:p>
    <w:p w:rsidR="7412111A" w:rsidP="7412111A" w:rsidRDefault="7412111A" w14:paraId="42679A73" w14:textId="2C0938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3B7051F" w:rsidP="7412111A" w:rsidRDefault="13B7051F" w14:paraId="08A3D8CF" w14:textId="224410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412111A" w:rsidR="13B7051F">
        <w:rPr>
          <w:b w:val="1"/>
          <w:bCs w:val="1"/>
        </w:rPr>
        <w:t>Question 3:</w:t>
      </w:r>
    </w:p>
    <w:p w:rsidR="13B7051F" w:rsidP="7412111A" w:rsidRDefault="13B7051F" w14:paraId="1D57F3AB" w14:textId="7E3DBD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12111A" w:rsidR="13B705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In a scatter plot that shows a negative correlation between values, what it means?</w:t>
      </w:r>
    </w:p>
    <w:p w:rsidR="13B7051F" w:rsidP="7412111A" w:rsidRDefault="13B7051F" w14:paraId="458C0C4A" w14:textId="780533D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7412111A" w:rsidR="13B705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Similar trends</w:t>
      </w:r>
    </w:p>
    <w:p w:rsidR="13B7051F" w:rsidP="7412111A" w:rsidRDefault="13B7051F" w14:paraId="5A3FA802" w14:textId="01E8D41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</w:pPr>
      <w:r w:rsidRPr="7412111A" w:rsidR="13B7051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  <w:t>Opposing trends</w:t>
      </w:r>
    </w:p>
    <w:p w:rsidR="13B7051F" w:rsidP="7412111A" w:rsidRDefault="13B7051F" w14:paraId="1A44B094" w14:textId="0A6E558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7412111A" w:rsidR="13B705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No relation</w:t>
      </w:r>
    </w:p>
    <w:p w:rsidR="13B7051F" w:rsidP="7412111A" w:rsidRDefault="13B7051F" w14:paraId="018E959F" w14:textId="31711EC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7412111A" w:rsidR="13B705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Many outliers</w:t>
      </w:r>
    </w:p>
    <w:p w:rsidR="7412111A" w:rsidP="7412111A" w:rsidRDefault="7412111A" w14:paraId="0B06D3F9" w14:textId="585460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</w:pPr>
    </w:p>
    <w:p w:rsidR="13B7051F" w:rsidP="7412111A" w:rsidRDefault="13B7051F" w14:paraId="4A0ED5F0" w14:textId="19B57A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</w:pPr>
      <w:r w:rsidRPr="7412111A" w:rsidR="13B7051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  <w:t>Question 4:</w:t>
      </w:r>
    </w:p>
    <w:p w:rsidR="13B7051F" w:rsidP="7412111A" w:rsidRDefault="13B7051F" w14:paraId="51552D4D" w14:textId="5B62C1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412111A" w:rsidR="13B705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Which of the following chart type is best used to investigate the frequency distribution of measure value?</w:t>
      </w:r>
    </w:p>
    <w:p w:rsidR="13B7051F" w:rsidP="7412111A" w:rsidRDefault="13B7051F" w14:paraId="1F363387" w14:textId="32C0833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7412111A" w:rsidR="13B705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Bar chart</w:t>
      </w:r>
    </w:p>
    <w:p w:rsidR="13B7051F" w:rsidP="7412111A" w:rsidRDefault="13B7051F" w14:paraId="3E524416" w14:textId="0DA19FC3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</w:pPr>
      <w:r w:rsidRPr="7412111A" w:rsidR="13B7051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  <w:t>Histograms</w:t>
      </w:r>
    </w:p>
    <w:p w:rsidR="13B7051F" w:rsidP="7412111A" w:rsidRDefault="13B7051F" w14:paraId="5F393B51" w14:textId="0E87828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7412111A" w:rsidR="13B705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Tree maps</w:t>
      </w:r>
    </w:p>
    <w:p w:rsidR="13B7051F" w:rsidP="7412111A" w:rsidRDefault="13B7051F" w14:paraId="61A56023" w14:textId="447679E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7412111A" w:rsidR="13B705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Heat maps</w:t>
      </w:r>
    </w:p>
    <w:p w:rsidR="7412111A" w:rsidP="7412111A" w:rsidRDefault="7412111A" w14:paraId="145A49B4" w14:textId="554CD5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</w:p>
    <w:p w:rsidR="7412111A" w:rsidP="7412111A" w:rsidRDefault="7412111A" w14:paraId="7DFAAD04" w14:textId="50F636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</w:p>
    <w:p w:rsidR="7412111A" w:rsidP="7412111A" w:rsidRDefault="7412111A" w14:paraId="1443399F" w14:textId="0A3AF38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DB2D72"/>
    <w:rsid w:val="002F5E58"/>
    <w:rsid w:val="0F59ACB5"/>
    <w:rsid w:val="13B7051F"/>
    <w:rsid w:val="15C855FC"/>
    <w:rsid w:val="2EAB9621"/>
    <w:rsid w:val="36B6A806"/>
    <w:rsid w:val="42014833"/>
    <w:rsid w:val="42DB2D72"/>
    <w:rsid w:val="4538E8F5"/>
    <w:rsid w:val="46D4B956"/>
    <w:rsid w:val="63082A5D"/>
    <w:rsid w:val="7412111A"/>
    <w:rsid w:val="77E08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2D72"/>
  <w15:chartTrackingRefBased/>
  <w15:docId w15:val="{16108e45-a23e-46df-b064-404bf7d78e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5f42363ee9e4003" /><Relationship Type="http://schemas.openxmlformats.org/officeDocument/2006/relationships/hyperlink" Target="javascript:void(0)" TargetMode="External" Id="Rdc82a97ebd014c58" /><Relationship Type="http://schemas.openxmlformats.org/officeDocument/2006/relationships/image" Target="/media/image2.png" Id="Rf01a1b7c776e4eab" /><Relationship Type="http://schemas.openxmlformats.org/officeDocument/2006/relationships/numbering" Target="/word/numbering.xml" Id="R0ab34867658b42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2021-04-20T07:13:40.7842937Z</dcterms:created>
  <dcterms:modified xsi:type="dcterms:W3CDTF">2021-04-20T07:22:47.9852470Z</dcterms:modified>
  <dc:creator>Bhavna Waghwani</dc:creator>
  <lastModifiedBy>Bhavna Waghwani</lastModifiedBy>
</coreProperties>
</file>