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40FA" w14:textId="77777777" w:rsidR="0052695E" w:rsidRPr="00CE42C8" w:rsidRDefault="0052695E" w:rsidP="0052695E">
      <w:pPr>
        <w:pStyle w:val="Heading1"/>
        <w:spacing w:before="0"/>
      </w:pPr>
      <w:r w:rsidRPr="00CE42C8">
        <w:rPr>
          <w:color w:val="54565B"/>
          <w:spacing w:val="-15"/>
          <w:w w:val="110"/>
        </w:rPr>
        <w:t>Skills</w:t>
      </w:r>
      <w:r w:rsidRPr="00CE42C8">
        <w:rPr>
          <w:color w:val="54565B"/>
          <w:spacing w:val="-72"/>
          <w:w w:val="110"/>
        </w:rPr>
        <w:t xml:space="preserve"> </w:t>
      </w:r>
      <w:r w:rsidRPr="00CE42C8">
        <w:rPr>
          <w:color w:val="54565B"/>
          <w:spacing w:val="-15"/>
          <w:w w:val="110"/>
        </w:rPr>
        <w:t>Measured</w:t>
      </w:r>
    </w:p>
    <w:p w14:paraId="6635A9AF" w14:textId="77777777" w:rsidR="0052695E" w:rsidRPr="00CE42C8" w:rsidRDefault="0052695E" w:rsidP="0052695E">
      <w:pPr>
        <w:pStyle w:val="BodyText"/>
        <w:spacing w:before="12"/>
        <w:rPr>
          <w:rFonts w:ascii="Tahoma"/>
          <w:sz w:val="25"/>
        </w:rPr>
      </w:pPr>
    </w:p>
    <w:p w14:paraId="33BB89DF" w14:textId="77777777" w:rsidR="0052695E" w:rsidRPr="00CE42C8" w:rsidRDefault="0052695E" w:rsidP="0052695E">
      <w:pPr>
        <w:widowControl/>
        <w:autoSpaceDE/>
        <w:autoSpaceDN/>
        <w:rPr>
          <w:rFonts w:ascii="Tahoma"/>
          <w:sz w:val="25"/>
        </w:rPr>
        <w:sectPr w:rsidR="0052695E" w:rsidRPr="00CE42C8">
          <w:pgSz w:w="12240" w:h="15840"/>
          <w:pgMar w:top="640" w:right="620" w:bottom="640" w:left="600" w:header="0" w:footer="440" w:gutter="0"/>
          <w:cols w:space="720"/>
        </w:sectPr>
      </w:pPr>
    </w:p>
    <w:p w14:paraId="3CA50E0C" w14:textId="77777777" w:rsidR="0052695E" w:rsidRPr="00CE42C8" w:rsidRDefault="0052695E" w:rsidP="0052695E">
      <w:pPr>
        <w:pStyle w:val="Heading3"/>
        <w:spacing w:before="84"/>
      </w:pPr>
      <w:r w:rsidRPr="00CE42C8">
        <w:rPr>
          <w:color w:val="54565B"/>
          <w:w w:val="105"/>
        </w:rPr>
        <w:t>Data Connections - 17%</w:t>
      </w:r>
    </w:p>
    <w:p w14:paraId="2318BAA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Connect to Tableau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Server</w:t>
      </w:r>
    </w:p>
    <w:p w14:paraId="06BC64EB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Describe connection</w:t>
      </w:r>
      <w:r w:rsidRPr="00CE42C8">
        <w:rPr>
          <w:color w:val="54565B"/>
          <w:spacing w:val="1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options</w:t>
      </w:r>
    </w:p>
    <w:p w14:paraId="04784838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Connect to different data source</w:t>
      </w:r>
      <w:r w:rsidRPr="00CE42C8">
        <w:rPr>
          <w:color w:val="54565B"/>
          <w:spacing w:val="27"/>
          <w:w w:val="115"/>
          <w:sz w:val="20"/>
        </w:rPr>
        <w:t xml:space="preserve"> </w:t>
      </w:r>
      <w:r w:rsidRPr="00CE42C8">
        <w:rPr>
          <w:color w:val="54565B"/>
          <w:spacing w:val="2"/>
          <w:w w:val="115"/>
          <w:sz w:val="20"/>
        </w:rPr>
        <w:t>types</w:t>
      </w:r>
    </w:p>
    <w:p w14:paraId="15772C57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Join tables from single and multiple</w:t>
      </w:r>
      <w:r w:rsidRPr="00CE42C8">
        <w:rPr>
          <w:color w:val="54565B"/>
          <w:spacing w:val="2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databases</w:t>
      </w:r>
    </w:p>
    <w:p w14:paraId="17ECCE97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Prepare Data </w:t>
      </w:r>
      <w:r w:rsidRPr="00CE42C8">
        <w:rPr>
          <w:color w:val="54565B"/>
          <w:spacing w:val="-3"/>
          <w:w w:val="115"/>
          <w:sz w:val="20"/>
        </w:rPr>
        <w:t>for</w:t>
      </w:r>
      <w:r w:rsidRPr="00CE42C8">
        <w:rPr>
          <w:color w:val="54565B"/>
          <w:spacing w:val="1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Analysis:</w:t>
      </w:r>
    </w:p>
    <w:p w14:paraId="72BE272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Blending</w:t>
      </w:r>
    </w:p>
    <w:p w14:paraId="03F215F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Metadata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Grid</w:t>
      </w:r>
    </w:p>
    <w:p w14:paraId="79422B3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Pivot</w:t>
      </w:r>
    </w:p>
    <w:p w14:paraId="7A804EB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Union</w:t>
      </w:r>
    </w:p>
    <w:p w14:paraId="2759BBB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Data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Interpreter</w:t>
      </w:r>
    </w:p>
    <w:p w14:paraId="3884577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data extract formats and</w:t>
      </w:r>
      <w:r w:rsidRPr="00CE42C8">
        <w:rPr>
          <w:color w:val="54565B"/>
          <w:spacing w:val="4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capabilities</w:t>
      </w:r>
    </w:p>
    <w:p w14:paraId="481B67B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Create </w:t>
      </w:r>
      <w:r w:rsidRPr="00CE42C8">
        <w:rPr>
          <w:color w:val="54565B"/>
          <w:spacing w:val="2"/>
          <w:w w:val="115"/>
          <w:sz w:val="20"/>
        </w:rPr>
        <w:t xml:space="preserve">extracts </w:t>
      </w:r>
      <w:r w:rsidRPr="00CE42C8">
        <w:rPr>
          <w:color w:val="54565B"/>
          <w:w w:val="115"/>
          <w:sz w:val="20"/>
        </w:rPr>
        <w:t>with multiple</w:t>
      </w:r>
      <w:r w:rsidRPr="00CE42C8">
        <w:rPr>
          <w:color w:val="54565B"/>
          <w:spacing w:val="1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tables</w:t>
      </w:r>
    </w:p>
    <w:p w14:paraId="5E668CE7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 w:line="367" w:lineRule="auto"/>
        <w:ind w:right="253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Explain performance considerations between </w:t>
      </w:r>
      <w:r w:rsidRPr="00CE42C8">
        <w:rPr>
          <w:color w:val="54565B"/>
          <w:w w:val="120"/>
          <w:sz w:val="20"/>
        </w:rPr>
        <w:t>blends, joins, and cross-database</w:t>
      </w:r>
      <w:r w:rsidRPr="00CE42C8">
        <w:rPr>
          <w:color w:val="54565B"/>
          <w:spacing w:val="-16"/>
          <w:w w:val="120"/>
          <w:sz w:val="20"/>
        </w:rPr>
        <w:t xml:space="preserve"> </w:t>
      </w:r>
      <w:r w:rsidRPr="00CE42C8">
        <w:rPr>
          <w:color w:val="54565B"/>
          <w:w w:val="120"/>
          <w:sz w:val="20"/>
        </w:rPr>
        <w:t>joins</w:t>
      </w:r>
    </w:p>
    <w:p w14:paraId="1F38675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line="232" w:lineRule="exact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Automatic &amp; Custom</w:t>
      </w:r>
      <w:r w:rsidRPr="00CE42C8">
        <w:rPr>
          <w:color w:val="54565B"/>
          <w:spacing w:val="2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Split</w:t>
      </w:r>
    </w:p>
    <w:p w14:paraId="51E04965" w14:textId="77777777" w:rsidR="0052695E" w:rsidRPr="00CE42C8" w:rsidRDefault="0052695E" w:rsidP="0052695E">
      <w:pPr>
        <w:pStyle w:val="Heading3"/>
        <w:spacing w:before="196"/>
      </w:pPr>
      <w:r w:rsidRPr="00CE42C8">
        <w:rPr>
          <w:color w:val="54565B"/>
          <w:w w:val="105"/>
        </w:rPr>
        <w:t>Organizing &amp; Simplifying Data - 10%</w:t>
      </w:r>
    </w:p>
    <w:p w14:paraId="246C7FA9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Understand how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spacing w:val="-4"/>
          <w:w w:val="115"/>
          <w:sz w:val="20"/>
        </w:rPr>
        <w:t>to:</w:t>
      </w:r>
    </w:p>
    <w:p w14:paraId="716A334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Filter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data</w:t>
      </w:r>
    </w:p>
    <w:p w14:paraId="123F5164" w14:textId="0CAEBCC0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Sort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data</w:t>
      </w:r>
    </w:p>
    <w:p w14:paraId="22222E3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groups</w:t>
      </w:r>
    </w:p>
    <w:p w14:paraId="1452BE82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hierarchies</w:t>
      </w:r>
    </w:p>
    <w:p w14:paraId="4563374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sets</w:t>
      </w:r>
    </w:p>
    <w:p w14:paraId="0A4B6AAB" w14:textId="77777777" w:rsidR="0052695E" w:rsidRPr="00CE42C8" w:rsidRDefault="0052695E" w:rsidP="0052695E">
      <w:pPr>
        <w:pStyle w:val="Heading3"/>
      </w:pPr>
      <w:r w:rsidRPr="00CE42C8">
        <w:rPr>
          <w:color w:val="54565B"/>
          <w:w w:val="105"/>
        </w:rPr>
        <w:t>Field &amp; Chart Types - 15%</w:t>
      </w:r>
    </w:p>
    <w:p w14:paraId="0A47E27D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the difference between measures</w:t>
      </w:r>
      <w:r w:rsidRPr="00CE42C8">
        <w:rPr>
          <w:color w:val="54565B"/>
          <w:spacing w:val="2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and</w:t>
      </w:r>
    </w:p>
    <w:p w14:paraId="02C88A04" w14:textId="77777777" w:rsidR="0052695E" w:rsidRPr="00CE42C8" w:rsidRDefault="0052695E" w:rsidP="0052695E">
      <w:pPr>
        <w:pStyle w:val="BodyText"/>
        <w:spacing w:before="126"/>
        <w:ind w:left="480"/>
      </w:pPr>
      <w:r w:rsidRPr="00CE42C8">
        <w:rPr>
          <w:color w:val="54565B"/>
          <w:w w:val="115"/>
        </w:rPr>
        <w:t>dimensions</w:t>
      </w:r>
    </w:p>
    <w:p w14:paraId="62635C32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 w:line="367" w:lineRule="auto"/>
        <w:ind w:right="381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the difference between discrete and continuous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fields</w:t>
      </w:r>
    </w:p>
    <w:p w14:paraId="18D4D278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line="232" w:lineRule="exact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how to utilize</w:t>
      </w:r>
      <w:r w:rsidRPr="00CE42C8">
        <w:rPr>
          <w:color w:val="54565B"/>
          <w:spacing w:val="44"/>
          <w:w w:val="115"/>
          <w:sz w:val="20"/>
        </w:rPr>
        <w:t xml:space="preserve"> </w:t>
      </w:r>
      <w:r w:rsidRPr="00CE42C8">
        <w:rPr>
          <w:color w:val="54565B"/>
          <w:spacing w:val="-3"/>
          <w:w w:val="115"/>
          <w:sz w:val="20"/>
        </w:rPr>
        <w:t xml:space="preserve">Tableau-generated </w:t>
      </w:r>
      <w:r w:rsidRPr="00CE42C8">
        <w:rPr>
          <w:color w:val="54565B"/>
          <w:w w:val="115"/>
          <w:sz w:val="20"/>
        </w:rPr>
        <w:t>fields</w:t>
      </w:r>
    </w:p>
    <w:p w14:paraId="379B0A14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Understand how and when to</w:t>
      </w:r>
      <w:r w:rsidRPr="00CE42C8">
        <w:rPr>
          <w:color w:val="54565B"/>
          <w:spacing w:val="2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build:</w:t>
      </w:r>
    </w:p>
    <w:p w14:paraId="51DE7BDA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Histograms</w:t>
      </w:r>
    </w:p>
    <w:p w14:paraId="5F424B3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spacing w:val="-3"/>
          <w:w w:val="115"/>
          <w:sz w:val="20"/>
        </w:rPr>
        <w:t>Heat</w:t>
      </w:r>
      <w:r w:rsidRPr="00CE42C8">
        <w:rPr>
          <w:color w:val="54565B"/>
          <w:spacing w:val="1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maps</w:t>
      </w:r>
    </w:p>
    <w:p w14:paraId="0D4B46FC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Tree</w:t>
      </w:r>
      <w:r w:rsidRPr="00CE42C8">
        <w:rPr>
          <w:color w:val="54565B"/>
          <w:spacing w:val="-8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maps</w:t>
      </w:r>
    </w:p>
    <w:p w14:paraId="1BEEDD28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34"/>
        <w:contextualSpacing w:val="0"/>
        <w:rPr>
          <w:sz w:val="20"/>
        </w:rPr>
      </w:pPr>
      <w:r w:rsidRPr="00CE42C8">
        <w:rPr>
          <w:color w:val="54565B"/>
          <w:spacing w:val="-3"/>
          <w:w w:val="109"/>
          <w:sz w:val="20"/>
        </w:rPr>
        <w:br w:type="column"/>
      </w:r>
      <w:r w:rsidRPr="00CE42C8">
        <w:rPr>
          <w:color w:val="54565B"/>
          <w:w w:val="115"/>
          <w:sz w:val="20"/>
        </w:rPr>
        <w:t>Bullet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graphs</w:t>
      </w:r>
    </w:p>
    <w:p w14:paraId="35A7166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Combined </w:t>
      </w:r>
      <w:r w:rsidRPr="00CE42C8">
        <w:rPr>
          <w:color w:val="54565B"/>
          <w:spacing w:val="3"/>
          <w:w w:val="115"/>
          <w:sz w:val="20"/>
        </w:rPr>
        <w:t>axis</w:t>
      </w:r>
      <w:r w:rsidRPr="00CE42C8">
        <w:rPr>
          <w:color w:val="54565B"/>
          <w:spacing w:val="1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charts</w:t>
      </w:r>
    </w:p>
    <w:p w14:paraId="66145E1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Dual </w:t>
      </w:r>
      <w:r w:rsidRPr="00CE42C8">
        <w:rPr>
          <w:color w:val="54565B"/>
          <w:spacing w:val="3"/>
          <w:w w:val="115"/>
          <w:sz w:val="20"/>
        </w:rPr>
        <w:t>axis</w:t>
      </w:r>
      <w:r w:rsidRPr="00CE42C8">
        <w:rPr>
          <w:color w:val="54565B"/>
          <w:spacing w:val="1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charts</w:t>
      </w:r>
    </w:p>
    <w:p w14:paraId="36697F6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Scatter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plots</w:t>
      </w:r>
    </w:p>
    <w:p w14:paraId="084A5CDB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Cross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tabs</w:t>
      </w:r>
    </w:p>
    <w:p w14:paraId="27D8F26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Bar in bar</w:t>
      </w:r>
      <w:r w:rsidRPr="00CE42C8">
        <w:rPr>
          <w:color w:val="54565B"/>
          <w:spacing w:val="1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charts</w:t>
      </w:r>
    </w:p>
    <w:p w14:paraId="48D7759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Box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plots</w:t>
      </w:r>
    </w:p>
    <w:p w14:paraId="0CC7E3FA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titles, captions and tooltips</w:t>
      </w:r>
      <w:r w:rsidRPr="00CE42C8">
        <w:rPr>
          <w:color w:val="54565B"/>
          <w:spacing w:val="3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effectively</w:t>
      </w:r>
    </w:p>
    <w:p w14:paraId="6B819C6C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Edit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axes</w:t>
      </w:r>
    </w:p>
    <w:p w14:paraId="665ADAAF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mark labels and</w:t>
      </w:r>
      <w:r w:rsidRPr="00CE42C8">
        <w:rPr>
          <w:color w:val="54565B"/>
          <w:spacing w:val="2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annotations</w:t>
      </w:r>
    </w:p>
    <w:p w14:paraId="46846ABA" w14:textId="77777777" w:rsidR="0052695E" w:rsidRPr="00CE42C8" w:rsidRDefault="0052695E" w:rsidP="0052695E">
      <w:pPr>
        <w:pStyle w:val="Heading3"/>
      </w:pPr>
      <w:r w:rsidRPr="00CE42C8">
        <w:rPr>
          <w:color w:val="54565B"/>
          <w:spacing w:val="-3"/>
          <w:w w:val="105"/>
        </w:rPr>
        <w:t xml:space="preserve">Calculations </w:t>
      </w:r>
      <w:r w:rsidRPr="00CE42C8">
        <w:rPr>
          <w:color w:val="54565B"/>
          <w:w w:val="105"/>
        </w:rPr>
        <w:t>-</w:t>
      </w:r>
      <w:r w:rsidRPr="00CE42C8">
        <w:rPr>
          <w:color w:val="54565B"/>
          <w:spacing w:val="-56"/>
          <w:w w:val="105"/>
        </w:rPr>
        <w:t xml:space="preserve"> </w:t>
      </w:r>
      <w:r w:rsidRPr="00CE42C8">
        <w:rPr>
          <w:color w:val="54565B"/>
          <w:w w:val="105"/>
        </w:rPr>
        <w:t>18%</w:t>
      </w:r>
    </w:p>
    <w:p w14:paraId="60FF44C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Understand how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spacing w:val="-4"/>
          <w:w w:val="115"/>
          <w:sz w:val="20"/>
        </w:rPr>
        <w:t>to:</w:t>
      </w:r>
    </w:p>
    <w:p w14:paraId="3BFE4CA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Manipulate string and date</w:t>
      </w:r>
      <w:r w:rsidRPr="00CE42C8">
        <w:rPr>
          <w:color w:val="54565B"/>
          <w:spacing w:val="2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25CF6BA6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Create quick table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2161960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Use level of detail </w:t>
      </w:r>
      <w:r w:rsidRPr="00CE42C8">
        <w:rPr>
          <w:color w:val="54565B"/>
          <w:spacing w:val="-7"/>
          <w:w w:val="115"/>
          <w:sz w:val="20"/>
        </w:rPr>
        <w:t>(LOD)</w:t>
      </w:r>
      <w:r w:rsidRPr="00CE42C8">
        <w:rPr>
          <w:color w:val="54565B"/>
          <w:spacing w:val="2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expressions</w:t>
      </w:r>
    </w:p>
    <w:p w14:paraId="37C4378C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Explain different </w:t>
      </w:r>
      <w:r w:rsidRPr="00CE42C8">
        <w:rPr>
          <w:color w:val="54565B"/>
          <w:spacing w:val="2"/>
          <w:w w:val="115"/>
          <w:sz w:val="20"/>
        </w:rPr>
        <w:t xml:space="preserve">types </w:t>
      </w:r>
      <w:r w:rsidRPr="00CE42C8">
        <w:rPr>
          <w:color w:val="54565B"/>
          <w:w w:val="115"/>
          <w:sz w:val="20"/>
        </w:rPr>
        <w:t>of LOD</w:t>
      </w:r>
      <w:r w:rsidRPr="00CE42C8">
        <w:rPr>
          <w:color w:val="54565B"/>
          <w:spacing w:val="3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expressions</w:t>
      </w:r>
    </w:p>
    <w:p w14:paraId="7D93BC8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Use </w:t>
      </w:r>
      <w:r w:rsidRPr="00CE42C8">
        <w:rPr>
          <w:color w:val="54565B"/>
          <w:spacing w:val="-3"/>
          <w:w w:val="115"/>
          <w:sz w:val="20"/>
        </w:rPr>
        <w:t>Ad-hoc</w:t>
      </w:r>
      <w:r w:rsidRPr="00CE42C8">
        <w:rPr>
          <w:color w:val="54565B"/>
          <w:spacing w:val="1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27B3F8C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spacing w:val="-4"/>
          <w:w w:val="115"/>
          <w:sz w:val="20"/>
        </w:rPr>
        <w:t xml:space="preserve">Work </w:t>
      </w:r>
      <w:r w:rsidRPr="00CE42C8">
        <w:rPr>
          <w:color w:val="54565B"/>
          <w:w w:val="115"/>
          <w:sz w:val="20"/>
        </w:rPr>
        <w:t>with aggregation</w:t>
      </w:r>
      <w:r w:rsidRPr="00CE42C8">
        <w:rPr>
          <w:color w:val="54565B"/>
          <w:spacing w:val="2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options</w:t>
      </w:r>
    </w:p>
    <w:p w14:paraId="3E5CE38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 logic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statements</w:t>
      </w:r>
    </w:p>
    <w:p w14:paraId="0C92ADE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 arithmetic</w:t>
      </w:r>
      <w:r w:rsidRPr="00CE42C8">
        <w:rPr>
          <w:color w:val="54565B"/>
          <w:spacing w:val="1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72275A26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20"/>
          <w:sz w:val="20"/>
        </w:rPr>
        <w:t>Build grand totals and</w:t>
      </w:r>
      <w:r w:rsidRPr="00CE42C8">
        <w:rPr>
          <w:color w:val="54565B"/>
          <w:spacing w:val="3"/>
          <w:w w:val="120"/>
          <w:sz w:val="20"/>
        </w:rPr>
        <w:t xml:space="preserve"> </w:t>
      </w:r>
      <w:r w:rsidRPr="00CE42C8">
        <w:rPr>
          <w:color w:val="54565B"/>
          <w:w w:val="120"/>
          <w:sz w:val="20"/>
        </w:rPr>
        <w:t>sub-totals</w:t>
      </w:r>
    </w:p>
    <w:p w14:paraId="6ABA6A1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calculations in join</w:t>
      </w:r>
      <w:r w:rsidRPr="00CE42C8">
        <w:rPr>
          <w:color w:val="54565B"/>
          <w:spacing w:val="2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clauses</w:t>
      </w:r>
    </w:p>
    <w:p w14:paraId="0C8447ED" w14:textId="77777777" w:rsidR="0052695E" w:rsidRPr="00CE42C8" w:rsidRDefault="0052695E" w:rsidP="0052695E">
      <w:pPr>
        <w:pStyle w:val="Heading3"/>
      </w:pPr>
      <w:r w:rsidRPr="00CE42C8">
        <w:rPr>
          <w:color w:val="54565B"/>
          <w:w w:val="105"/>
        </w:rPr>
        <w:t>Mapping -</w:t>
      </w:r>
      <w:r w:rsidRPr="00CE42C8">
        <w:rPr>
          <w:color w:val="54565B"/>
          <w:spacing w:val="-61"/>
          <w:w w:val="105"/>
        </w:rPr>
        <w:t xml:space="preserve"> </w:t>
      </w:r>
      <w:r w:rsidRPr="00CE42C8">
        <w:rPr>
          <w:color w:val="54565B"/>
          <w:w w:val="105"/>
        </w:rPr>
        <w:t>13%</w:t>
      </w:r>
    </w:p>
    <w:p w14:paraId="49C80D9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20"/>
          <w:sz w:val="20"/>
        </w:rPr>
        <w:t>Navigate maps,</w:t>
      </w:r>
      <w:r w:rsidRPr="00CE42C8">
        <w:rPr>
          <w:color w:val="54565B"/>
          <w:spacing w:val="4"/>
          <w:w w:val="120"/>
          <w:sz w:val="20"/>
        </w:rPr>
        <w:t xml:space="preserve"> </w:t>
      </w:r>
      <w:r w:rsidRPr="00CE42C8">
        <w:rPr>
          <w:color w:val="54565B"/>
          <w:w w:val="120"/>
          <w:sz w:val="20"/>
        </w:rPr>
        <w:t>including:</w:t>
      </w:r>
    </w:p>
    <w:p w14:paraId="1ABE2011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Pan &amp;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Zoom</w:t>
      </w:r>
    </w:p>
    <w:p w14:paraId="0AE0E739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Filtering</w:t>
      </w:r>
    </w:p>
    <w:p w14:paraId="71132E46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Map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layering</w:t>
      </w:r>
    </w:p>
    <w:p w14:paraId="07E338F5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Custom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territories</w:t>
      </w:r>
    </w:p>
    <w:p w14:paraId="330CB67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Lasso &amp; Radial</w:t>
      </w:r>
      <w:r w:rsidRPr="00CE42C8">
        <w:rPr>
          <w:color w:val="54565B"/>
          <w:spacing w:val="18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selection</w:t>
      </w:r>
    </w:p>
    <w:p w14:paraId="09C1CF0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Geographic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search</w:t>
      </w:r>
    </w:p>
    <w:p w14:paraId="6B30DFF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Modify locations </w:t>
      </w:r>
      <w:r w:rsidRPr="00CE42C8">
        <w:rPr>
          <w:color w:val="54565B"/>
          <w:spacing w:val="2"/>
          <w:w w:val="115"/>
          <w:sz w:val="20"/>
        </w:rPr>
        <w:t>within</w:t>
      </w:r>
      <w:r w:rsidRPr="00CE42C8">
        <w:rPr>
          <w:color w:val="54565B"/>
          <w:spacing w:val="1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Tableau</w:t>
      </w:r>
    </w:p>
    <w:p w14:paraId="4D0BFF8F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Import and manage custom</w:t>
      </w:r>
      <w:r w:rsidRPr="00CE42C8">
        <w:rPr>
          <w:color w:val="54565B"/>
          <w:spacing w:val="2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geocoding</w:t>
      </w:r>
    </w:p>
    <w:p w14:paraId="6057F713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a background image</w:t>
      </w:r>
      <w:r w:rsidRPr="00CE42C8">
        <w:rPr>
          <w:color w:val="54565B"/>
          <w:spacing w:val="2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map</w:t>
      </w:r>
    </w:p>
    <w:p w14:paraId="29AE83D9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Connect to spatial</w:t>
      </w:r>
      <w:r w:rsidRPr="00CE42C8">
        <w:rPr>
          <w:color w:val="54565B"/>
          <w:spacing w:val="20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files</w:t>
      </w:r>
    </w:p>
    <w:p w14:paraId="2704DD8C" w14:textId="77777777" w:rsidR="0052695E" w:rsidRPr="00CE42C8" w:rsidRDefault="0052695E" w:rsidP="0052695E">
      <w:pPr>
        <w:widowControl/>
        <w:autoSpaceDE/>
        <w:autoSpaceDN/>
        <w:rPr>
          <w:sz w:val="20"/>
        </w:rPr>
        <w:sectPr w:rsidR="0052695E" w:rsidRPr="00CE42C8">
          <w:type w:val="continuous"/>
          <w:pgSz w:w="12240" w:h="15840"/>
          <w:pgMar w:top="1500" w:right="620" w:bottom="280" w:left="600" w:header="720" w:footer="720" w:gutter="0"/>
          <w:cols w:num="2" w:space="720" w:equalWidth="0">
            <w:col w:w="5209" w:space="311"/>
            <w:col w:w="5500"/>
          </w:cols>
        </w:sectPr>
      </w:pPr>
    </w:p>
    <w:p w14:paraId="00A5E24A" w14:textId="77777777" w:rsidR="0052695E" w:rsidRPr="00CE42C8" w:rsidRDefault="0052695E" w:rsidP="0052695E">
      <w:pPr>
        <w:pStyle w:val="Heading3"/>
        <w:spacing w:before="84"/>
      </w:pPr>
      <w:r w:rsidRPr="00CE42C8">
        <w:rPr>
          <w:color w:val="54565B"/>
          <w:w w:val="105"/>
        </w:rPr>
        <w:lastRenderedPageBreak/>
        <w:t>Analytics -</w:t>
      </w:r>
      <w:r w:rsidRPr="00CE42C8">
        <w:rPr>
          <w:color w:val="54565B"/>
          <w:spacing w:val="-61"/>
          <w:w w:val="105"/>
        </w:rPr>
        <w:t xml:space="preserve"> </w:t>
      </w:r>
      <w:r w:rsidRPr="00CE42C8">
        <w:rPr>
          <w:color w:val="54565B"/>
          <w:w w:val="105"/>
        </w:rPr>
        <w:t>15%</w:t>
      </w:r>
    </w:p>
    <w:p w14:paraId="76E6D55F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the following in visual</w:t>
      </w:r>
      <w:r w:rsidRPr="00CE42C8">
        <w:rPr>
          <w:color w:val="54565B"/>
          <w:spacing w:val="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analysis:</w:t>
      </w:r>
    </w:p>
    <w:p w14:paraId="109488F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Reference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Lines</w:t>
      </w:r>
    </w:p>
    <w:p w14:paraId="2D571684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Reference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Bands</w:t>
      </w:r>
    </w:p>
    <w:p w14:paraId="010794E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Trend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Lines</w:t>
      </w:r>
    </w:p>
    <w:p w14:paraId="1AE9332C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Trend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Model</w:t>
      </w:r>
    </w:p>
    <w:p w14:paraId="7F5CE81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Forecasting</w:t>
      </w:r>
    </w:p>
    <w:p w14:paraId="2A4190AB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Drag &amp; Drop</w:t>
      </w:r>
      <w:r w:rsidRPr="00CE42C8">
        <w:rPr>
          <w:color w:val="54565B"/>
          <w:spacing w:val="18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Analytics</w:t>
      </w:r>
    </w:p>
    <w:p w14:paraId="3057B03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Box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spacing w:val="-3"/>
          <w:w w:val="115"/>
          <w:sz w:val="20"/>
        </w:rPr>
        <w:t>Plot</w:t>
      </w:r>
    </w:p>
    <w:p w14:paraId="2F0EE08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Reference</w:t>
      </w:r>
      <w:r w:rsidRPr="00CE42C8">
        <w:rPr>
          <w:color w:val="54565B"/>
          <w:spacing w:val="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distributions</w:t>
      </w:r>
    </w:p>
    <w:p w14:paraId="68C872A2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Statistical summary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card</w:t>
      </w:r>
    </w:p>
    <w:p w14:paraId="6CE297A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Instant</w:t>
      </w:r>
      <w:r w:rsidRPr="00CE42C8">
        <w:rPr>
          <w:color w:val="54565B"/>
          <w:spacing w:val="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Analytics</w:t>
      </w:r>
    </w:p>
    <w:p w14:paraId="4BE0C399" w14:textId="54F784AF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Data</w:t>
      </w:r>
      <w:r w:rsidRPr="00CE42C8">
        <w:rPr>
          <w:color w:val="54565B"/>
          <w:spacing w:val="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Highlighter</w:t>
      </w:r>
    </w:p>
    <w:p w14:paraId="36AA0A7C" w14:textId="30D8A7EE" w:rsidR="0052695E" w:rsidRPr="00CE42C8" w:rsidRDefault="0052695E" w:rsidP="0052695E">
      <w:pPr>
        <w:tabs>
          <w:tab w:val="left" w:pos="840"/>
        </w:tabs>
        <w:spacing w:before="126"/>
        <w:rPr>
          <w:sz w:val="20"/>
        </w:rPr>
      </w:pPr>
    </w:p>
    <w:p w14:paraId="02AF30F4" w14:textId="15F5ABCD" w:rsidR="0052695E" w:rsidRPr="00CE42C8" w:rsidRDefault="0052695E" w:rsidP="0052695E">
      <w:pPr>
        <w:tabs>
          <w:tab w:val="left" w:pos="840"/>
        </w:tabs>
        <w:spacing w:before="126"/>
        <w:rPr>
          <w:sz w:val="20"/>
        </w:rPr>
      </w:pPr>
    </w:p>
    <w:p w14:paraId="21934B92" w14:textId="77777777" w:rsidR="0052695E" w:rsidRPr="00CE42C8" w:rsidRDefault="0052695E" w:rsidP="0052695E">
      <w:pPr>
        <w:pStyle w:val="Heading3"/>
        <w:spacing w:before="84"/>
      </w:pPr>
      <w:r w:rsidRPr="00CE42C8">
        <w:rPr>
          <w:color w:val="54565B"/>
          <w:spacing w:val="-3"/>
          <w:w w:val="105"/>
        </w:rPr>
        <w:t xml:space="preserve">Dashboards </w:t>
      </w:r>
      <w:r w:rsidRPr="00CE42C8">
        <w:rPr>
          <w:color w:val="54565B"/>
          <w:w w:val="105"/>
        </w:rPr>
        <w:t>-</w:t>
      </w:r>
      <w:r w:rsidRPr="00CE42C8">
        <w:rPr>
          <w:color w:val="54565B"/>
          <w:spacing w:val="-57"/>
          <w:w w:val="105"/>
        </w:rPr>
        <w:t xml:space="preserve"> </w:t>
      </w:r>
      <w:r w:rsidRPr="00CE42C8">
        <w:rPr>
          <w:color w:val="54565B"/>
          <w:w w:val="105"/>
        </w:rPr>
        <w:t>12%</w:t>
      </w:r>
    </w:p>
    <w:p w14:paraId="2AC6E1FA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 dashboards and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stories</w:t>
      </w:r>
    </w:p>
    <w:p w14:paraId="2AD807AB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Create dashboard</w:t>
      </w:r>
      <w:r w:rsidRPr="00CE42C8">
        <w:rPr>
          <w:color w:val="54565B"/>
          <w:spacing w:val="1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actions</w:t>
      </w:r>
    </w:p>
    <w:p w14:paraId="3CAAE86A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Design dashboards </w:t>
      </w:r>
      <w:r w:rsidRPr="00CE42C8">
        <w:rPr>
          <w:color w:val="54565B"/>
          <w:spacing w:val="-3"/>
          <w:w w:val="115"/>
          <w:sz w:val="20"/>
        </w:rPr>
        <w:t xml:space="preserve">for </w:t>
      </w:r>
      <w:r w:rsidRPr="00CE42C8">
        <w:rPr>
          <w:color w:val="54565B"/>
          <w:w w:val="115"/>
          <w:sz w:val="20"/>
        </w:rPr>
        <w:t>viewing on</w:t>
      </w:r>
      <w:r w:rsidRPr="00CE42C8">
        <w:rPr>
          <w:color w:val="54565B"/>
          <w:spacing w:val="30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devices</w:t>
      </w:r>
    </w:p>
    <w:p w14:paraId="03A2F45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Utilize visual best practices </w:t>
      </w:r>
      <w:r w:rsidRPr="00CE42C8">
        <w:rPr>
          <w:color w:val="54565B"/>
          <w:spacing w:val="-3"/>
          <w:w w:val="115"/>
          <w:sz w:val="20"/>
        </w:rPr>
        <w:t xml:space="preserve">for </w:t>
      </w:r>
      <w:r w:rsidRPr="00CE42C8">
        <w:rPr>
          <w:color w:val="54565B"/>
          <w:w w:val="115"/>
          <w:sz w:val="20"/>
        </w:rPr>
        <w:t>viewing</w:t>
      </w:r>
      <w:r w:rsidRPr="00CE42C8">
        <w:rPr>
          <w:color w:val="54565B"/>
          <w:spacing w:val="4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on</w:t>
      </w:r>
    </w:p>
    <w:p w14:paraId="1D8377AF" w14:textId="77777777" w:rsidR="0052695E" w:rsidRPr="00CE42C8" w:rsidRDefault="0052695E" w:rsidP="0052695E">
      <w:pPr>
        <w:pStyle w:val="BodyText"/>
        <w:spacing w:before="125"/>
        <w:ind w:left="480"/>
      </w:pPr>
      <w:r w:rsidRPr="00CE42C8">
        <w:rPr>
          <w:color w:val="54565B"/>
          <w:w w:val="115"/>
        </w:rPr>
        <w:t>devices</w:t>
      </w:r>
    </w:p>
    <w:p w14:paraId="5793272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Describe publishing &amp; sharing</w:t>
      </w:r>
      <w:r w:rsidRPr="00CE42C8">
        <w:rPr>
          <w:color w:val="54565B"/>
          <w:spacing w:val="2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options</w:t>
      </w:r>
    </w:p>
    <w:p w14:paraId="0CCCA2EE" w14:textId="77777777" w:rsidR="0052695E" w:rsidRPr="0052695E" w:rsidRDefault="0052695E" w:rsidP="0052695E">
      <w:pPr>
        <w:tabs>
          <w:tab w:val="left" w:pos="840"/>
        </w:tabs>
        <w:spacing w:before="126"/>
        <w:rPr>
          <w:sz w:val="20"/>
        </w:rPr>
      </w:pPr>
    </w:p>
    <w:p w14:paraId="25EE60EC" w14:textId="2022FC30" w:rsidR="0052695E" w:rsidRDefault="0052695E" w:rsidP="0052695E">
      <w:pPr>
        <w:pStyle w:val="Heading3"/>
        <w:spacing w:before="84"/>
        <w:rPr>
          <w:sz w:val="20"/>
        </w:rPr>
      </w:pPr>
      <w:r>
        <w:br w:type="column"/>
      </w:r>
    </w:p>
    <w:p w14:paraId="45090045" w14:textId="77777777" w:rsidR="0052695E" w:rsidRDefault="0052695E" w:rsidP="0052695E">
      <w:pPr>
        <w:pStyle w:val="Heading3"/>
      </w:pPr>
      <w:r>
        <w:rPr>
          <w:color w:val="54565B"/>
          <w:w w:val="105"/>
        </w:rPr>
        <w:t>Timeliness</w:t>
      </w:r>
    </w:p>
    <w:p w14:paraId="055C3C4C" w14:textId="77777777" w:rsidR="0052695E" w:rsidRDefault="0052695E" w:rsidP="0052695E">
      <w:pPr>
        <w:pStyle w:val="BodyText"/>
        <w:spacing w:before="212" w:line="367" w:lineRule="auto"/>
        <w:ind w:left="120"/>
      </w:pPr>
      <w:r>
        <w:rPr>
          <w:color w:val="54565B"/>
          <w:w w:val="115"/>
        </w:rPr>
        <w:t>Completing a task effectively and efficiently has become a standard that organizations expect from employees. This exam is timed because we view time as a critical competency needed to be successful.</w:t>
      </w:r>
    </w:p>
    <w:p w14:paraId="20F79AE0" w14:textId="77777777" w:rsidR="00D333E4" w:rsidRPr="0052695E" w:rsidRDefault="00D333E4" w:rsidP="0052695E">
      <w:pPr>
        <w:pStyle w:val="Heading1"/>
      </w:pPr>
    </w:p>
    <w:sectPr w:rsidR="00D333E4" w:rsidRPr="0052695E" w:rsidSect="0052695E">
      <w:pgSz w:w="12240" w:h="15840"/>
      <w:pgMar w:top="580" w:right="620" w:bottom="640" w:left="600" w:header="0" w:footer="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2E5"/>
    <w:multiLevelType w:val="hybridMultilevel"/>
    <w:tmpl w:val="815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7646B"/>
    <w:multiLevelType w:val="hybridMultilevel"/>
    <w:tmpl w:val="9D904CEA"/>
    <w:lvl w:ilvl="0" w:tplc="8CBED7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06FE"/>
    <w:multiLevelType w:val="hybridMultilevel"/>
    <w:tmpl w:val="995E3E74"/>
    <w:lvl w:ilvl="0" w:tplc="8CBED7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03E98"/>
    <w:multiLevelType w:val="hybridMultilevel"/>
    <w:tmpl w:val="0868E174"/>
    <w:lvl w:ilvl="0" w:tplc="8CBED7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A03DF"/>
    <w:multiLevelType w:val="hybridMultilevel"/>
    <w:tmpl w:val="4CBE6CA0"/>
    <w:lvl w:ilvl="0" w:tplc="AA8C2DE0">
      <w:numFmt w:val="bullet"/>
      <w:lvlText w:val="•"/>
      <w:lvlJc w:val="left"/>
      <w:pPr>
        <w:ind w:left="480" w:hanging="360"/>
      </w:pPr>
      <w:rPr>
        <w:rFonts w:ascii="Cambria" w:eastAsia="Cambria" w:hAnsi="Cambria" w:cs="Cambria" w:hint="default"/>
        <w:color w:val="54565B"/>
        <w:w w:val="92"/>
        <w:sz w:val="20"/>
        <w:szCs w:val="20"/>
        <w:lang w:val="en-US" w:eastAsia="en-US" w:bidi="en-US"/>
      </w:rPr>
    </w:lvl>
    <w:lvl w:ilvl="1" w:tplc="5BC4EB24">
      <w:numFmt w:val="bullet"/>
      <w:lvlText w:val="•"/>
      <w:lvlJc w:val="left"/>
      <w:pPr>
        <w:ind w:left="840" w:hanging="360"/>
      </w:pPr>
      <w:rPr>
        <w:rFonts w:ascii="Cambria" w:eastAsia="Cambria" w:hAnsi="Cambria" w:cs="Cambria" w:hint="default"/>
        <w:color w:val="54565B"/>
        <w:w w:val="92"/>
        <w:sz w:val="20"/>
        <w:szCs w:val="20"/>
        <w:lang w:val="en-US" w:eastAsia="en-US" w:bidi="en-US"/>
      </w:rPr>
    </w:lvl>
    <w:lvl w:ilvl="2" w:tplc="425C2100">
      <w:numFmt w:val="bullet"/>
      <w:lvlText w:val="•"/>
      <w:lvlJc w:val="left"/>
      <w:pPr>
        <w:ind w:left="585" w:hanging="360"/>
      </w:pPr>
      <w:rPr>
        <w:lang w:val="en-US" w:eastAsia="en-US" w:bidi="en-US"/>
      </w:rPr>
    </w:lvl>
    <w:lvl w:ilvl="3" w:tplc="59CA2020">
      <w:numFmt w:val="bullet"/>
      <w:lvlText w:val="•"/>
      <w:lvlJc w:val="left"/>
      <w:pPr>
        <w:ind w:left="331" w:hanging="360"/>
      </w:pPr>
      <w:rPr>
        <w:lang w:val="en-US" w:eastAsia="en-US" w:bidi="en-US"/>
      </w:rPr>
    </w:lvl>
    <w:lvl w:ilvl="4" w:tplc="F39C4EE4">
      <w:numFmt w:val="bullet"/>
      <w:lvlText w:val="•"/>
      <w:lvlJc w:val="left"/>
      <w:pPr>
        <w:ind w:left="76" w:hanging="360"/>
      </w:pPr>
      <w:rPr>
        <w:lang w:val="en-US" w:eastAsia="en-US" w:bidi="en-US"/>
      </w:rPr>
    </w:lvl>
    <w:lvl w:ilvl="5" w:tplc="066EFDDC">
      <w:numFmt w:val="bullet"/>
      <w:lvlText w:val="•"/>
      <w:lvlJc w:val="left"/>
      <w:pPr>
        <w:ind w:left="-178" w:hanging="360"/>
      </w:pPr>
      <w:rPr>
        <w:lang w:val="en-US" w:eastAsia="en-US" w:bidi="en-US"/>
      </w:rPr>
    </w:lvl>
    <w:lvl w:ilvl="6" w:tplc="ADB23A84">
      <w:numFmt w:val="bullet"/>
      <w:lvlText w:val="•"/>
      <w:lvlJc w:val="left"/>
      <w:pPr>
        <w:ind w:left="-432" w:hanging="360"/>
      </w:pPr>
      <w:rPr>
        <w:lang w:val="en-US" w:eastAsia="en-US" w:bidi="en-US"/>
      </w:rPr>
    </w:lvl>
    <w:lvl w:ilvl="7" w:tplc="4DDE944C">
      <w:numFmt w:val="bullet"/>
      <w:lvlText w:val="•"/>
      <w:lvlJc w:val="left"/>
      <w:pPr>
        <w:ind w:left="-687" w:hanging="360"/>
      </w:pPr>
      <w:rPr>
        <w:lang w:val="en-US" w:eastAsia="en-US" w:bidi="en-US"/>
      </w:rPr>
    </w:lvl>
    <w:lvl w:ilvl="8" w:tplc="B8485162">
      <w:numFmt w:val="bullet"/>
      <w:lvlText w:val="•"/>
      <w:lvlJc w:val="left"/>
      <w:pPr>
        <w:ind w:left="-941" w:hanging="360"/>
      </w:pPr>
      <w:rPr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4"/>
    <w:rsid w:val="000401BF"/>
    <w:rsid w:val="00063024"/>
    <w:rsid w:val="00112312"/>
    <w:rsid w:val="001205FC"/>
    <w:rsid w:val="00183A3E"/>
    <w:rsid w:val="001C6291"/>
    <w:rsid w:val="001F16FD"/>
    <w:rsid w:val="001F2D50"/>
    <w:rsid w:val="001F4D3B"/>
    <w:rsid w:val="00223C4D"/>
    <w:rsid w:val="00227E0A"/>
    <w:rsid w:val="00295913"/>
    <w:rsid w:val="002D563E"/>
    <w:rsid w:val="002E0767"/>
    <w:rsid w:val="002F1811"/>
    <w:rsid w:val="003420CE"/>
    <w:rsid w:val="00343CDE"/>
    <w:rsid w:val="003766C5"/>
    <w:rsid w:val="00377CA6"/>
    <w:rsid w:val="003E660F"/>
    <w:rsid w:val="003F386D"/>
    <w:rsid w:val="00436574"/>
    <w:rsid w:val="00493FC7"/>
    <w:rsid w:val="004A14C8"/>
    <w:rsid w:val="004E4F21"/>
    <w:rsid w:val="00526309"/>
    <w:rsid w:val="0052695E"/>
    <w:rsid w:val="005473D3"/>
    <w:rsid w:val="00566EF0"/>
    <w:rsid w:val="00572121"/>
    <w:rsid w:val="005B1757"/>
    <w:rsid w:val="005B57D3"/>
    <w:rsid w:val="005D7191"/>
    <w:rsid w:val="00606A35"/>
    <w:rsid w:val="006B1A4A"/>
    <w:rsid w:val="006C4E9C"/>
    <w:rsid w:val="006D20CB"/>
    <w:rsid w:val="006F7B35"/>
    <w:rsid w:val="007611F6"/>
    <w:rsid w:val="00764E56"/>
    <w:rsid w:val="007828B0"/>
    <w:rsid w:val="0079380E"/>
    <w:rsid w:val="007F0047"/>
    <w:rsid w:val="007F0510"/>
    <w:rsid w:val="007F364A"/>
    <w:rsid w:val="00801038"/>
    <w:rsid w:val="008329C8"/>
    <w:rsid w:val="00836077"/>
    <w:rsid w:val="00896BAF"/>
    <w:rsid w:val="008A3F36"/>
    <w:rsid w:val="008C79B4"/>
    <w:rsid w:val="00935ADC"/>
    <w:rsid w:val="00935C3A"/>
    <w:rsid w:val="009670F7"/>
    <w:rsid w:val="009E2198"/>
    <w:rsid w:val="009F4DB2"/>
    <w:rsid w:val="00A95571"/>
    <w:rsid w:val="00A972F1"/>
    <w:rsid w:val="00B132D3"/>
    <w:rsid w:val="00BB36A8"/>
    <w:rsid w:val="00BE7197"/>
    <w:rsid w:val="00C1434C"/>
    <w:rsid w:val="00CD18E5"/>
    <w:rsid w:val="00CE42C8"/>
    <w:rsid w:val="00D16362"/>
    <w:rsid w:val="00D2694C"/>
    <w:rsid w:val="00D333E4"/>
    <w:rsid w:val="00D60310"/>
    <w:rsid w:val="00DE54D7"/>
    <w:rsid w:val="00E26EB0"/>
    <w:rsid w:val="00E82EBB"/>
    <w:rsid w:val="00ED3C63"/>
    <w:rsid w:val="00ED4243"/>
    <w:rsid w:val="00ED62EE"/>
    <w:rsid w:val="00EF44B6"/>
    <w:rsid w:val="00F33914"/>
    <w:rsid w:val="00F5209B"/>
    <w:rsid w:val="00F53B92"/>
    <w:rsid w:val="00F96BFE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FA7E"/>
  <w15:chartTrackingRefBased/>
  <w15:docId w15:val="{1B39E127-966E-4FA0-B701-19530653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5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2695E"/>
    <w:pPr>
      <w:spacing w:before="60"/>
      <w:ind w:left="120"/>
      <w:outlineLvl w:val="0"/>
    </w:pPr>
    <w:rPr>
      <w:rFonts w:ascii="Tahoma" w:eastAsia="Tahoma" w:hAnsi="Tahoma" w:cs="Tahoma"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52695E"/>
    <w:pPr>
      <w:spacing w:before="195"/>
      <w:ind w:left="120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333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95E"/>
    <w:rPr>
      <w:rFonts w:ascii="Tahoma" w:eastAsia="Tahoma" w:hAnsi="Tahoma" w:cs="Tahoma"/>
      <w:sz w:val="4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2695E"/>
    <w:rPr>
      <w:rFonts w:ascii="Tahoma" w:eastAsia="Tahoma" w:hAnsi="Tahoma" w:cs="Tahoma"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95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95E"/>
    <w:rPr>
      <w:rFonts w:ascii="Cambria" w:eastAsia="Cambria" w:hAnsi="Cambria" w:cs="Cambria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BA32603-2924-4A74-B056-2FE81828E13C}"/>
</file>

<file path=customXml/itemProps2.xml><?xml version="1.0" encoding="utf-8"?>
<ds:datastoreItem xmlns:ds="http://schemas.openxmlformats.org/officeDocument/2006/customXml" ds:itemID="{47DB487E-0B28-42A2-80A6-20C84E5373ED}"/>
</file>

<file path=customXml/itemProps3.xml><?xml version="1.0" encoding="utf-8"?>
<ds:datastoreItem xmlns:ds="http://schemas.openxmlformats.org/officeDocument/2006/customXml" ds:itemID="{3BE4C432-E44D-4998-9879-C6506D2C76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 Para</dc:creator>
  <cp:keywords/>
  <dc:description/>
  <cp:lastModifiedBy>Viv Para</cp:lastModifiedBy>
  <cp:revision>3</cp:revision>
  <dcterms:created xsi:type="dcterms:W3CDTF">2021-01-24T05:06:00Z</dcterms:created>
  <dcterms:modified xsi:type="dcterms:W3CDTF">2021-01-24T05:06:00Z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