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1-Chapter"/>
        <w:rPr/>
      </w:pPr>
      <w:r>
        <w:rPr/>
        <w:t>DATASETS AND READERS</w:t>
      </w:r>
    </w:p>
    <w:p>
      <w:pPr>
        <w:pStyle w:val="P-Regular"/>
        <w:rPr/>
      </w:pPr>
      <w:r>
        <w:rPr/>
      </w:r>
    </w:p>
    <w:p>
      <w:pPr>
        <w:pStyle w:val="H1-Section"/>
        <w:rPr/>
      </w:pPr>
      <w:bookmarkStart w:id="0" w:name="__RefHeading___Toc20115_3197853673"/>
      <w:bookmarkEnd w:id="0"/>
      <w:r>
        <w:rPr/>
        <w:t>Datasets</w:t>
      </w:r>
    </w:p>
    <w:p>
      <w:pPr>
        <w:pStyle w:val="Normal"/>
        <w:rPr/>
      </w:pPr>
      <w:r>
        <w:rPr/>
        <w:t xml:space="preserve">We use a number of datasets in this book. Some of them are freely available, some are freely downloadable but have licences or terms and conditions that restrict what you can do with them, some you have to pay for. We provide tools </w:t>
      </w:r>
      <w:r>
        <w:rPr/>
        <w:t>for unpacking</w:t>
      </w:r>
      <w:r>
        <w:rPr/>
        <w:t xml:space="preserve"> most of the freely available datasets used in the book </w:t>
      </w:r>
      <w:r>
        <w:rPr/>
        <w:t xml:space="preserve">and putting them where they need to be, </w:t>
      </w:r>
      <w:r>
        <w:rPr/>
        <w:t>and for a few we provide tools for downloading them as well.</w:t>
      </w:r>
      <w:r>
        <w:rPr/>
        <w:t xml:space="preserve"> </w:t>
      </w:r>
      <w:r>
        <w:rPr/>
        <w:t xml:space="preserve">Some of them have restrictions on what you can do with them, and most of them say that while we can write programs that do things using them we cannot directly redistribute them (but we can tell you where to download them from). You should always look at the licences before downloading them. </w:t>
      </w:r>
      <w:r>
        <w:rPr/>
        <w:t xml:space="preserve">We have tried to stick to corpora without restrictive licences where we can, and will always point to the licence conditions when we tell you where to get them from, </w:t>
      </w:r>
      <w:r>
        <w:rPr>
          <w:b/>
          <w:bCs/>
        </w:rPr>
        <w:t>but it is up to you to obey the terms and conditions.</w:t>
      </w:r>
    </w:p>
    <w:p>
      <w:pPr>
        <w:pStyle w:val="Normal"/>
        <w:rPr>
          <w:b w:val="false"/>
          <w:bCs w:val="false"/>
        </w:rPr>
      </w:pPr>
      <w:r>
        <w:rPr>
          <w:b w:val="false"/>
          <w:bCs w:val="false"/>
        </w:rPr>
        <w:t xml:space="preserve">The programs we will be using expect the corpora to be inside a directory called CORPORA. You can choose where that should be kept, but you should specify it inside the program file </w:t>
      </w:r>
      <w:r>
        <w:rPr>
          <w:rStyle w:val="P-Code"/>
          <w:b w:val="false"/>
          <w:bCs w:val="false"/>
        </w:rPr>
        <w:t>basics/corpora.py</w:t>
      </w:r>
      <w:r>
        <w:rPr>
          <w:b w:val="false"/>
          <w:bCs w:val="false"/>
        </w:rPr>
        <w:t xml:space="preserve">. I keep everything inside a folder called </w:t>
      </w:r>
      <w:r>
        <w:rPr>
          <w:rStyle w:val="P-Code"/>
          <w:b w:val="false"/>
          <w:bCs w:val="false"/>
        </w:rPr>
        <w:t>/Library/WebServer/CGI-Executables/SENTIMENTS</w:t>
      </w:r>
      <w:r>
        <w:rPr>
          <w:b w:val="false"/>
          <w:bCs w:val="false"/>
        </w:rPr>
        <w:t xml:space="preserve">, which is perhaps a slightly odd place to keep it but it works for me, so my </w:t>
      </w:r>
      <w:r>
        <w:rPr>
          <w:rStyle w:val="P-Code"/>
          <w:b w:val="false"/>
          <w:bCs w:val="false"/>
        </w:rPr>
        <w:t xml:space="preserve">basics/corpora.py </w:t>
      </w:r>
      <w:r>
        <w:rPr>
          <w:b w:val="false"/>
          <w:bCs w:val="false"/>
        </w:rPr>
        <w:t>contains the line</w:t>
      </w:r>
    </w:p>
    <w:p>
      <w:pPr>
        <w:pStyle w:val="SC-Source"/>
        <w:rPr/>
      </w:pPr>
      <w:r>
        <w:rPr/>
        <w:t>CORPORA = "/Library/WebServer/CGI-Executables/SENTIMENTS/CORPORA"</w:t>
      </w:r>
    </w:p>
    <w:p>
      <w:pPr>
        <w:pStyle w:val="Normal"/>
        <w:rPr>
          <w:b w:val="false"/>
          <w:bCs w:val="false"/>
        </w:rPr>
      </w:pPr>
      <w:r>
        <w:rPr>
          <w:b w:val="false"/>
          <w:bCs w:val="false"/>
        </w:rPr>
        <w:t>You need to set this to wherever you're going to want to keep the corpora.</w:t>
      </w:r>
    </w:p>
    <w:p>
      <w:pPr>
        <w:pStyle w:val="Normal"/>
        <w:rPr>
          <w:b w:val="false"/>
          <w:bCs w:val="false"/>
        </w:rPr>
      </w:pPr>
      <w:r>
        <w:rPr>
          <w:b w:val="false"/>
          <w:bCs w:val="false"/>
        </w:rPr>
        <w:t xml:space="preserve">In order to put corpora in the appropriate place inside CORPORA, they need to be downloaded. Some of the sources we use allow people to download the data and then make use of programs that manipulate it in various ways, but does not allow us to download and distribute it directly. We therefore have a directory inside CORPORA called DOWNLOADS which is where you should put the downloaded data. Our scripts will then unpack it and convert it into the form we need it to be and put it it in the correct place within CORPORA, but you will have to do the actual downloads. We will specify where to get it from and where you should put it in the relevant scripts. </w:t>
      </w:r>
      <w:r>
        <w:rPr>
          <w:b w:val="false"/>
          <w:bCs w:val="false"/>
        </w:rPr>
        <w:t>The general structure of this directory is as shown below (files that you will have to download are highlighted in red):</w:t>
      </w:r>
    </w:p>
    <w:p>
      <w:pPr>
        <w:pStyle w:val="SC-Source"/>
        <w:rPr>
          <w:sz w:val="16"/>
          <w:szCs w:val="16"/>
        </w:rPr>
      </w:pPr>
      <w:r>
        <w:rPr>
          <w:sz w:val="16"/>
          <w:szCs w:val="16"/>
        </w:rPr>
        <w:t>--|CORPORA--|DOWNLOADS--|TEXTS--|BNC--|</w:t>
      </w:r>
      <w:r>
        <w:rPr>
          <w:color w:val="FF0000"/>
          <w:sz w:val="16"/>
          <w:szCs w:val="16"/>
        </w:rPr>
        <w:t>2554.zip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|TREEBANKS--|UDT--|</w:t>
      </w:r>
      <w:r>
        <w:rPr>
          <w:color w:val="FF0000"/>
          <w:sz w:val="16"/>
          <w:szCs w:val="16"/>
        </w:rPr>
        <w:t>ud-treebanks-v2.12.tgz</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|TWEETS--|CARER--|EN--</w:t>
      </w:r>
      <w:r>
        <w:rPr>
          <w:color w:val="FF0000"/>
          <w:sz w:val="16"/>
          <w:szCs w:val="16"/>
        </w:rPr>
        <w:t>|data.jsonl.gz</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|dataset_infos.json</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|IMDB--|EN--|</w:t>
      </w:r>
      <w:r>
        <w:rPr>
          <w:color w:val="FF0000"/>
          <w:sz w:val="16"/>
          <w:szCs w:val="16"/>
        </w:rPr>
        <w:t>aclImdb_v1.tar.gz</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|SEM11--|AR--</w:t>
      </w:r>
      <w:r>
        <w:rPr>
          <w:color w:val="FF0000"/>
          <w:sz w:val="16"/>
          <w:szCs w:val="16"/>
        </w:rPr>
        <w:t>|E-c-Ar-dev.zip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|E-c-Ar-train.zip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|EN--</w:t>
      </w:r>
      <w:r>
        <w:rPr>
          <w:color w:val="FF0000"/>
          <w:sz w:val="16"/>
          <w:szCs w:val="16"/>
        </w:rPr>
        <w:t>|E-c-En-dev.zip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|E-c-En-train.zip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|ES--</w:t>
      </w:r>
      <w:r>
        <w:rPr>
          <w:color w:val="FF0000"/>
          <w:sz w:val="16"/>
          <w:szCs w:val="16"/>
        </w:rPr>
        <w:t>|E-c-Es-dev.zip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|E-c-Es-train.zip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|SEM4--|AR--</w:t>
      </w:r>
      <w:r>
        <w:rPr>
          <w:color w:val="FF0000"/>
          <w:sz w:val="16"/>
          <w:szCs w:val="16"/>
        </w:rPr>
        <w:t>|EI-oc-Ar-dev.zip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|EI-oc-Ar-train.zip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|EN--</w:t>
      </w:r>
      <w:r>
        <w:rPr>
          <w:color w:val="FF0000"/>
          <w:sz w:val="16"/>
          <w:szCs w:val="16"/>
        </w:rPr>
        <w:t>|EI-oc-En-dev.zip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|EI-oc-En-train.zip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|ES--</w:t>
      </w:r>
      <w:r>
        <w:rPr>
          <w:color w:val="FF0000"/>
          <w:sz w:val="16"/>
          <w:szCs w:val="16"/>
        </w:rPr>
        <w:t>|EI-oc-Es-dev.zip</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|EI-oc-Es-train.zip</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|WASSA--|EN--</w:t>
      </w:r>
      <w:r>
        <w:rPr>
          <w:color w:val="FF0000"/>
          <w:sz w:val="16"/>
          <w:szCs w:val="16"/>
        </w:rPr>
        <w:t>|anger-ratings-0to1.dev.target.txt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|anger-ratings-0to1.train.txt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|fear-ratings-0to1.dev.target.txt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|fear-ratings-0to1.train.txt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|joy-ratings-0to1.dev.target.txt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|joy-ratings-0to1.train.txt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|sadness-ratings-0to1.dev.target.txt</w:t>
      </w:r>
    </w:p>
    <w:p>
      <w:pPr>
        <w:pStyle w:val="SC-Source"/>
        <w:rPr>
          <w:color w:val="FF0000"/>
          <w:sz w:val="16"/>
          <w:szCs w:val="16"/>
        </w:rPr>
      </w:pPr>
      <w:r>
        <w:rPr>
          <w:color w:val="FF0000"/>
          <w:sz w:val="16"/>
          <w:szCs w:val="16"/>
        </w:rPr>
        <w:t xml:space="preserve">                                              </w:t>
      </w:r>
      <w:r>
        <w:rPr>
          <w:color w:val="FF0000"/>
          <w:sz w:val="16"/>
          <w:szCs w:val="16"/>
        </w:rPr>
        <w:t>|</w:t>
      </w:r>
    </w:p>
    <w:p>
      <w:pPr>
        <w:pStyle w:val="SC-Source"/>
        <w:rPr>
          <w:color w:val="FF0000"/>
          <w:sz w:val="16"/>
          <w:szCs w:val="16"/>
        </w:rPr>
      </w:pPr>
      <w:r>
        <w:rPr>
          <w:color w:val="FF0000"/>
          <w:sz w:val="16"/>
          <w:szCs w:val="16"/>
        </w:rPr>
        <w:t xml:space="preserve">                                              </w:t>
      </w:r>
      <w:r>
        <w:rPr>
          <w:color w:val="FF0000"/>
          <w:sz w:val="16"/>
          <w:szCs w:val="16"/>
        </w:rPr>
        <w:t>|sadness-ratings-0to1.train.txt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|TEXTS--|BNC--|download--|Doc--|HTML--|BNCdes.html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|bibliog.html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|Src</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|Texts--|A--|A0--|A00.xml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|A01.xml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|A1--|A10.xml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|A11.xml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|B--|B0--|B01.xml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|B02.xml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|B1--|B10.xml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|B11.xml</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|TREEBANKS--|UDT--|ud-treebanks-v2.12--|UD_Abaza-ATB--|LICENSE.txt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|wholething</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|UD_Afrikaans-AfriBooms--|LICENSE.txt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|wholething</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|TWEETS--|CARER--|EN--|wholething.csv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|IMDB--|EN--|wholething.csv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|KWT--|KWT.M--|AR--|wholething.csv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|KWT.U--|AR--|wholething.csv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|QATAR--|AR--|wholething.csv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|SEM11--|AR--|wholething.csv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|EN--|wholething.csv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|ES--|wholething.csv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|SEM4--|AR--|wholething.csv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|EN--|wholething.csv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|ES--|wholething.csv</w:t>
      </w:r>
    </w:p>
    <w:p>
      <w:pPr>
        <w:pStyle w:val="SC-Source"/>
        <w:rPr>
          <w:sz w:val="16"/>
          <w:szCs w:val="16"/>
        </w:rPr>
      </w:pPr>
      <w:r>
        <w:rPr>
          <w:sz w:val="16"/>
          <w:szCs w:val="16"/>
        </w:rPr>
        <w:t xml:space="preserve">                     </w:t>
      </w:r>
      <w:r>
        <w:rPr>
          <w:sz w:val="16"/>
          <w:szCs w:val="16"/>
        </w:rPr>
        <w:t>|</w:t>
      </w:r>
    </w:p>
    <w:p>
      <w:pPr>
        <w:pStyle w:val="SC-Source"/>
        <w:rPr>
          <w:sz w:val="16"/>
          <w:szCs w:val="16"/>
        </w:rPr>
      </w:pPr>
      <w:r>
        <w:rPr>
          <w:sz w:val="16"/>
          <w:szCs w:val="16"/>
        </w:rPr>
        <w:t xml:space="preserve">                     </w:t>
      </w:r>
      <w:r>
        <w:rPr>
          <w:sz w:val="16"/>
          <w:szCs w:val="16"/>
        </w:rPr>
        <w:t>|WASSA--|EN--|wholething.csv</w:t>
      </w:r>
    </w:p>
    <w:p>
      <w:pPr>
        <w:pStyle w:val="H2-Heading"/>
        <w:rPr/>
      </w:pPr>
      <w:r>
        <w:rPr/>
        <w:t>Texts and Treebanks</w:t>
      </w:r>
    </w:p>
    <w:p>
      <w:pPr>
        <w:pStyle w:val="Normal"/>
        <w:rPr/>
      </w:pPr>
      <w:r>
        <w:rPr/>
        <w:t>We will be using two sorts of datasets. We use various textual resources – some just plain texts, some annotated texts, some treebanks – for developing and testing preprocessing steps like morphological analyis, identification of of compound terms and so on; and we use collections of annotated tweets for the main business of the book, i.e. developing and testing emotion identification algorithms. We start by looking at how to obtain and unpack the main textual resources.</w:t>
      </w:r>
    </w:p>
    <w:p>
      <w:pPr>
        <w:pStyle w:val="H3-Subheading"/>
        <w:rPr/>
      </w:pPr>
      <w:r>
        <w:rPr/>
        <w:t>British National Corpus (BNC)</w:t>
      </w:r>
    </w:p>
    <w:p>
      <w:pPr>
        <w:pStyle w:val="Normal"/>
        <w:rPr>
          <w:b w:val="false"/>
          <w:bCs w:val="false"/>
        </w:rPr>
      </w:pPr>
      <w:r>
        <w:rPr>
          <w:b w:val="false"/>
          <w:bCs w:val="false"/>
        </w:rPr>
        <w:t>To download and install the BNC, do the following.</w:t>
      </w:r>
    </w:p>
    <w:p>
      <w:pPr>
        <w:pStyle w:val="Normal"/>
        <w:rPr>
          <w:b w:val="false"/>
          <w:bCs w:val="false"/>
        </w:rPr>
      </w:pPr>
      <w:r>
        <w:rPr>
          <w:b w:val="false"/>
          <w:bCs w:val="false"/>
        </w:rPr>
        <w:t xml:space="preserve">Read the licence at </w:t>
      </w:r>
      <w:hyperlink r:id="rId2">
        <w:r>
          <w:rPr>
            <w:rStyle w:val="InternetLink"/>
            <w:b w:val="false"/>
            <w:bCs w:val="false"/>
          </w:rPr>
          <w:t>http://www.natcorp.ox.ac.uk/docs/licence.html</w:t>
        </w:r>
      </w:hyperlink>
      <w:r>
        <w:rPr>
          <w:b w:val="false"/>
          <w:bCs w:val="false"/>
        </w:rPr>
        <w:t xml:space="preserve">: you must obey the terms and conditions of this licence if you are going to use this resource. Then download it from  </w:t>
      </w:r>
    </w:p>
    <w:p>
      <w:pPr>
        <w:pStyle w:val="Normal"/>
        <w:rPr/>
      </w:pPr>
      <w:hyperlink r:id="rId4">
        <w:r>
          <w:rPr>
            <w:rStyle w:val="InternetLink"/>
            <w:b w:val="false"/>
            <w:bCs w:val="false"/>
          </w:rPr>
          <w:t>https://ota.bodleian.ox.ac.uk/repository/xmlui/bitstream/handle/20.500.12024/2554/2554.zip?sequence=3&amp;isAllowed=y</w:t>
        </w:r>
      </w:hyperlink>
    </w:p>
    <w:p>
      <w:pPr>
        <w:pStyle w:val="Normal"/>
        <w:rPr>
          <w:b w:val="false"/>
          <w:bCs w:val="false"/>
        </w:rPr>
      </w:pPr>
      <w:r>
        <w:rPr>
          <w:b w:val="false"/>
          <w:bCs w:val="false"/>
        </w:rPr>
        <w:t xml:space="preserve">and put the file </w:t>
      </w:r>
      <w:r>
        <w:rPr>
          <w:rStyle w:val="P-Code"/>
          <w:b w:val="false"/>
          <w:bCs w:val="false"/>
        </w:rPr>
        <w:t>2554.zip</w:t>
      </w:r>
      <w:r>
        <w:rPr>
          <w:b w:val="false"/>
          <w:bCs w:val="false"/>
        </w:rPr>
        <w:t xml:space="preserve"> that you get from there in </w:t>
      </w:r>
      <w:r>
        <w:rPr>
          <w:rStyle w:val="P-Code"/>
          <w:b w:val="false"/>
          <w:bCs w:val="false"/>
        </w:rPr>
        <w:t>&lt;</w:t>
      </w:r>
      <w:r>
        <w:rPr>
          <w:rStyle w:val="P-Code"/>
          <w:b w:val="false"/>
          <w:bCs w:val="false"/>
        </w:rPr>
        <w:t>C</w:t>
      </w:r>
      <w:r>
        <w:rPr>
          <w:rStyle w:val="P-Code"/>
          <w:b w:val="false"/>
          <w:bCs w:val="false"/>
        </w:rPr>
        <w:t>ORPORA&gt;/</w:t>
      </w:r>
      <w:r>
        <w:rPr>
          <w:rStyle w:val="P-Code"/>
          <w:b w:val="false"/>
          <w:bCs w:val="false"/>
        </w:rPr>
        <w:t>DOWNLOADS/TEXTS/BNC</w:t>
      </w:r>
      <w:r>
        <w:rPr>
          <w:b w:val="false"/>
          <w:bCs w:val="false"/>
        </w:rPr>
        <w:t xml:space="preserve"> (i.e. inside a directory called </w:t>
      </w:r>
      <w:r>
        <w:rPr>
          <w:rStyle w:val="P-Code"/>
          <w:b w:val="false"/>
          <w:bCs w:val="false"/>
        </w:rPr>
        <w:t>DOWNLOADS</w:t>
      </w:r>
      <w:r>
        <w:rPr>
          <w:b w:val="false"/>
          <w:bCs w:val="false"/>
        </w:rPr>
        <w:t xml:space="preserve"> inside the one where you're putting the corpora, </w:t>
      </w:r>
      <w:r>
        <w:rPr>
          <w:b w:val="false"/>
          <w:bCs w:val="false"/>
        </w:rPr>
        <w:t xml:space="preserve">which you should set in </w:t>
      </w:r>
      <w:r>
        <w:rPr>
          <w:rStyle w:val="P-Code"/>
          <w:b w:val="false"/>
          <w:bCs w:val="false"/>
        </w:rPr>
        <w:t>basics/corpora.py</w:t>
      </w:r>
      <w:r>
        <w:rPr>
          <w:b w:val="false"/>
          <w:bCs w:val="false"/>
        </w:rPr>
        <w:t xml:space="preserve"> as described above</w:t>
      </w:r>
      <w:r>
        <w:rPr>
          <w:b w:val="false"/>
          <w:bCs w:val="false"/>
        </w:rPr>
        <w:t>). Then, in the main directory where you are keeping the program code do:</w:t>
      </w:r>
    </w:p>
    <w:p>
      <w:pPr>
        <w:pStyle w:val="SC-Source"/>
        <w:rPr/>
      </w:pPr>
      <w:r>
        <w:rPr/>
        <w:t>&gt;&gt;&gt; from basics import datasets</w:t>
      </w:r>
    </w:p>
    <w:p>
      <w:pPr>
        <w:pStyle w:val="SC-Source"/>
        <w:rPr/>
      </w:pPr>
      <w:r>
        <w:rPr/>
        <w:t>&gt;&gt;&gt; bnc = datasets.BNC()</w:t>
      </w:r>
    </w:p>
    <w:p>
      <w:pPr>
        <w:pStyle w:val="Normal"/>
        <w:rPr/>
      </w:pPr>
      <w:r>
        <w:rPr/>
        <w:t xml:space="preserve">If there is a file called </w:t>
      </w:r>
      <w:r>
        <w:rPr>
          <w:rStyle w:val="P-Code"/>
        </w:rPr>
        <w:t>2554.zip</w:t>
      </w:r>
      <w:r>
        <w:rPr/>
        <w:t xml:space="preserve"> inside </w:t>
      </w:r>
      <w:r>
        <w:rPr>
          <w:rStyle w:val="P-Code"/>
        </w:rPr>
        <w:t>&lt;</w:t>
      </w:r>
      <w:r>
        <w:rPr>
          <w:rStyle w:val="P-Code"/>
        </w:rPr>
        <w:t>C</w:t>
      </w:r>
      <w:r>
        <w:rPr>
          <w:rStyle w:val="P-Code"/>
        </w:rPr>
        <w:t>ORPORA&gt;/DOWNLOADS/TEXTS/BNC</w:t>
      </w:r>
      <w:r>
        <w:rPr/>
        <w:t xml:space="preserve"> t</w:t>
      </w:r>
      <w:r>
        <w:rPr/>
        <w:t xml:space="preserve">his </w:t>
      </w:r>
      <w:r>
        <w:rPr/>
        <w:t xml:space="preserve">will unzip </w:t>
      </w:r>
      <w:r>
        <w:rPr/>
        <w:t xml:space="preserve">it </w:t>
      </w:r>
      <w:r>
        <w:rPr/>
        <w:t>and</w:t>
      </w:r>
      <w:r>
        <w:rPr/>
        <w:t xml:space="preserve"> put it in a directory with the structure </w:t>
      </w:r>
      <w:r>
        <w:rPr/>
        <w:t xml:space="preserve">shown above </w:t>
      </w:r>
      <w:r>
        <w:rPr/>
        <w:t xml:space="preserve">inside </w:t>
      </w:r>
      <w:r>
        <w:rPr>
          <w:rStyle w:val="P-Code"/>
        </w:rPr>
        <w:t>&lt;</w:t>
      </w:r>
      <w:r>
        <w:rPr>
          <w:rStyle w:val="P-Code"/>
        </w:rPr>
        <w:t>CO</w:t>
      </w:r>
      <w:r>
        <w:rPr>
          <w:rStyle w:val="P-Code"/>
        </w:rPr>
        <w:t>RPORA&gt;/TEXTS/</w:t>
      </w:r>
      <w:r>
        <w:rPr>
          <w:rStyle w:val="P-Code"/>
        </w:rPr>
        <w:t>BNC</w:t>
      </w:r>
      <w:r>
        <w:rPr/>
        <w:t xml:space="preserve">, where the actual data is in files inside </w:t>
      </w:r>
      <w:r>
        <w:rPr>
          <w:rStyle w:val="P-Code"/>
        </w:rPr>
        <w:t>A0, A1, ...</w:t>
      </w:r>
      <w:r>
        <w:rPr/>
        <w:t xml:space="preserve"> </w:t>
      </w:r>
      <w:r>
        <w:rPr/>
        <w:t xml:space="preserve">Once you've done this you can delete </w:t>
      </w:r>
      <w:r>
        <w:rPr>
          <w:rStyle w:val="P-Code"/>
        </w:rPr>
        <w:t>2554.zip</w:t>
      </w:r>
      <w:r>
        <w:rPr/>
        <w:t xml:space="preserve"> to save space – it's quite big so you may not want to keep it lying around once you've unpacked it.</w:t>
      </w:r>
    </w:p>
    <w:p>
      <w:pPr>
        <w:pStyle w:val="Normal"/>
        <w:rPr/>
      </w:pPr>
      <w:r>
        <w:rPr/>
        <w:t xml:space="preserve">If you call </w:t>
      </w:r>
      <w:r>
        <w:rPr>
          <w:rStyle w:val="P-Code"/>
        </w:rPr>
        <w:t xml:space="preserve">datasets.BNC() </w:t>
      </w:r>
      <w:r>
        <w:rPr/>
        <w:t xml:space="preserve">without having downloaded </w:t>
      </w:r>
      <w:r>
        <w:rPr>
          <w:rStyle w:val="P-Code"/>
        </w:rPr>
        <w:t>2554.zip</w:t>
      </w:r>
      <w:r>
        <w:rPr/>
        <w:t xml:space="preserve"> it will remind </w:t>
      </w:r>
      <w:r>
        <w:rPr/>
        <w:t>y</w:t>
      </w:r>
      <w:r>
        <w:rPr/>
        <w:t>ou of where to get it and where to put it.</w:t>
      </w:r>
    </w:p>
    <w:p>
      <w:pPr>
        <w:pStyle w:val="SC-Source"/>
        <w:rPr/>
      </w:pPr>
      <w:r>
        <w:rPr/>
        <w:t>&gt;&gt;&gt; datasets.BNC()</w:t>
      </w:r>
    </w:p>
    <w:p>
      <w:pPr>
        <w:pStyle w:val="P-Source"/>
        <w:rPr/>
      </w:pPr>
      <w:r>
        <w:rPr/>
        <w:t>You need to download the file 2554.zip from https://ota.bodleian.ox.ac.uk/repository/xmlui/bitstream/handle/20.500.12024/2554/2554.zip?sequence=3&amp;isAllowed=y to &lt;CORPORA&gt;/DOWNLOADS/TEXTS/BNC before you can install the BNC. Please check the licence details at http://www.natcorp.ox.ac.uk/docs/licence.html before downloading it</w:t>
      </w:r>
    </w:p>
    <w:p>
      <w:pPr>
        <w:pStyle w:val="H3-Subheading"/>
        <w:rPr/>
      </w:pPr>
      <w:r>
        <w:rPr/>
        <w:t>Universal Dependency Treebank (UDT)</w:t>
      </w:r>
    </w:p>
    <w:p>
      <w:pPr>
        <w:pStyle w:val="Normal"/>
        <w:rPr/>
      </w:pPr>
      <w:r>
        <w:rPr/>
        <w:t xml:space="preserve">Again you should download the source for the UDT manually from  </w:t>
      </w:r>
    </w:p>
    <w:p>
      <w:pPr>
        <w:pStyle w:val="Normal"/>
        <w:rPr/>
      </w:pPr>
      <w:hyperlink r:id="rId5">
        <w:r>
          <w:rPr>
            <w:rStyle w:val="InternetLink"/>
          </w:rPr>
          <w:t>https://lindat.mff.cuni.cz/repository/xmlui/bitstream/handle/11234/1-5150/ud-treebanks-v2.12.tgz?sequence=1&amp;isAllowed=y</w:t>
        </w:r>
        <w:r>
          <w:rPr>
            <w:rStyle w:val="InternetLink"/>
          </w:rPr>
          <w:t xml:space="preserve">. </w:t>
        </w:r>
      </w:hyperlink>
    </w:p>
    <w:p>
      <w:pPr>
        <w:pStyle w:val="Normal"/>
        <w:rPr/>
      </w:pPr>
      <w:r>
        <w:rPr/>
        <w:t>to</w:t>
      </w:r>
    </w:p>
    <w:p>
      <w:pPr>
        <w:pStyle w:val="Normal"/>
        <w:rPr/>
      </w:pPr>
      <w:r>
        <w:rPr>
          <w:rStyle w:val="P-Code"/>
        </w:rPr>
        <w:t>&lt;CORPORA&gt;/DOWNLOADS/TREEBANKS/UDT/ud-treebanks-v2.12.tgz</w:t>
      </w:r>
    </w:p>
    <w:p>
      <w:pPr>
        <w:pStyle w:val="Normal"/>
        <w:rPr/>
      </w:pPr>
      <w:r>
        <w:rPr/>
        <w:t>and then once you've done that you can unpack it and put it where the programs expect it to be by doing</w:t>
      </w:r>
    </w:p>
    <w:p>
      <w:pPr>
        <w:pStyle w:val="SC-Source"/>
        <w:rPr/>
      </w:pPr>
      <w:r>
        <w:rPr/>
        <w:t>&gt;&gt;&gt; udt = datasets.UDT()</w:t>
      </w:r>
    </w:p>
    <w:p>
      <w:pPr>
        <w:pStyle w:val="P-Source"/>
        <w:rPr/>
      </w:pPr>
      <w:r>
        <w:rPr/>
        <w:t>UNZIPPING THE MAIN SOURCE FILE</w:t>
      </w:r>
    </w:p>
    <w:p>
      <w:pPr>
        <w:pStyle w:val="P-Source"/>
        <w:rPr/>
      </w:pPr>
      <w:r>
        <w:rPr/>
        <w:t>CONVERTING INDIVIDUAL TREEBANKS</w:t>
      </w:r>
    </w:p>
    <w:p>
      <w:pPr>
        <w:pStyle w:val="P-Source"/>
        <w:rPr/>
      </w:pPr>
      <w:r>
        <w:rPr/>
        <w:t>REMOVING NON-CCAS FILES</w:t>
      </w:r>
    </w:p>
    <w:p>
      <w:pPr>
        <w:pStyle w:val="Normal"/>
        <w:rPr/>
      </w:pPr>
      <w:r>
        <w:rPr/>
        <w:t xml:space="preserve">This will put the UDT in a directory with the following structure inside </w:t>
      </w:r>
      <w:r>
        <w:rPr>
          <w:rStyle w:val="P-Code"/>
        </w:rPr>
        <w:t>CORPORA/TREEBANKS</w:t>
      </w:r>
      <w:r>
        <w:rPr/>
        <w:t xml:space="preserve"> (it's inside </w:t>
      </w:r>
      <w:r>
        <w:rPr>
          <w:rStyle w:val="P-Code"/>
        </w:rPr>
        <w:t>TREEBANKS</w:t>
      </w:r>
      <w:r>
        <w:rPr/>
        <w:t xml:space="preserve"> rather than </w:t>
      </w:r>
      <w:r>
        <w:rPr>
          <w:rStyle w:val="P-Code"/>
        </w:rPr>
        <w:t>TEXTS</w:t>
      </w:r>
      <w:r>
        <w:rPr/>
        <w:t xml:space="preserve"> because the data is annotated so that it can be interpreted as a set of trees), where the actual data is in files in the wholething files inside the per language subdirectories. There is a lot more material in the UDT itself, but since we do not use it for anything we collect all the trees from files within a subdirectory into a single file called wholething and then remove everything else (except for the licence details for the subdirectory) to save space.</w:t>
      </w:r>
    </w:p>
    <w:p>
      <w:pPr>
        <w:pStyle w:val="Normal"/>
        <w:rPr/>
      </w:pPr>
      <w:r>
        <w:rPr/>
        <w:t xml:space="preserve">However, since some of the files have restrictive licences we read through all the licences and delete all the datasets which do not have Creative-Commons-Share-Alike (CCSA) licenses. CCSA licenses allow you to do most things that you would want to do (though you should check at </w:t>
      </w:r>
      <w:hyperlink r:id="rId6">
        <w:r>
          <w:rPr>
            <w:rStyle w:val="InternetLink"/>
          </w:rPr>
          <w:t>https://creativecommons.org/licenses/</w:t>
        </w:r>
      </w:hyperlink>
      <w:r>
        <w:rPr/>
        <w:t xml:space="preserve"> to be sure), so we keep those and delete the others.</w:t>
      </w:r>
    </w:p>
    <w:p>
      <w:pPr>
        <w:pStyle w:val="PreformattedText"/>
        <w:rPr/>
      </w:pPr>
      <w:r>
        <w:rPr/>
        <w:t>--|UDT--|ud-treebanks-v2.12--|UD_Abaza-ATB--|LICENSE.txt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|UD_Afrikaans-AfriBooms--|LICENSE.txt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|UD_Akkadian-PISANDUB--|LICENSE.txt</w:t>
      </w:r>
    </w:p>
    <w:p>
      <w:pPr>
        <w:pStyle w:val="PreformattedText"/>
        <w:rPr/>
      </w:pPr>
      <w:r>
        <w:rPr/>
        <w:t xml:space="preserve">                                                    </w:t>
      </w:r>
      <w:r>
        <w:rPr/>
        <w:t>|</w:t>
      </w:r>
    </w:p>
    <w:p>
      <w:pPr>
        <w:pStyle w:val="PreformattedText"/>
        <w:rPr/>
      </w:pPr>
      <w:r>
        <w:rPr/>
        <w:t xml:space="preserve">                                                    </w:t>
      </w:r>
      <w:r>
        <w:rPr/>
        <w:t>|wholething</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Normal"/>
        <w:rPr/>
      </w:pPr>
      <w:r>
        <w:rPr/>
        <w:t>As with the BNC, if you try to install the UDT without having downloaded the required file you'll get a message telling you where to get it from.</w:t>
      </w:r>
    </w:p>
    <w:p>
      <w:pPr>
        <w:pStyle w:val="SC-Source"/>
        <w:rPr/>
      </w:pPr>
      <w:r>
        <w:rPr/>
        <w:t>&gt;&gt;&gt; udt = datasets.UDT()</w:t>
      </w:r>
    </w:p>
    <w:p>
      <w:pPr>
        <w:pStyle w:val="P-Source"/>
        <w:rPr/>
      </w:pPr>
      <w:r>
        <w:rPr/>
        <w:t>UNZIPPING THE MAIN SOURCE FILE</w:t>
      </w:r>
    </w:p>
    <w:p>
      <w:pPr>
        <w:pStyle w:val="P-Source"/>
        <w:rPr/>
      </w:pPr>
      <w:r>
        <w:rPr/>
        <w:t>Before you can install the UDT, you have to download the file</w:t>
      </w:r>
    </w:p>
    <w:p>
      <w:pPr>
        <w:pStyle w:val="P-Source"/>
        <w:rPr/>
      </w:pPr>
      <w:r>
        <w:rPr/>
        <w:t>https://lindat.mff.cuni.cz/repository/xmlui/bitstream/handle/11234/1-5150/ud-treebanks-v2.12.tgz?sequence=1&amp;isAllowed=y</w:t>
      </w:r>
    </w:p>
    <w:p>
      <w:pPr>
        <w:pStyle w:val="P-Source"/>
        <w:rPr/>
      </w:pPr>
      <w:r>
        <w:rPr/>
        <w:t>to</w:t>
      </w:r>
    </w:p>
    <w:p>
      <w:pPr>
        <w:pStyle w:val="P-Source"/>
        <w:rPr/>
      </w:pPr>
      <w:r>
        <w:rPr/>
        <w:t>&lt;CORPORA&gt;/DOWNLOADS/TREEBANKS/UDT/ud-treebanks-v2.12.tgz</w:t>
      </w:r>
    </w:p>
    <w:p>
      <w:pPr>
        <w:pStyle w:val="P-Source"/>
        <w:rPr/>
      </w:pPr>
      <w:r>
        <w:rPr/>
        <w:t>(&lt;CORPORA&gt; is the place where you have chosen to store the datasets: you should set it in corpora.py).</w:t>
      </w:r>
    </w:p>
    <w:p>
      <w:pPr>
        <w:pStyle w:val="P-Source"/>
        <w:rPr/>
      </w:pPr>
      <w:r>
        <w:rPr/>
        <w:t>The UDT consists of a collection of treebanks supplied by different people, with a variety of licences. Different treebanks from within the overall collection have different licences. When you download the main .tgz file you get all of them. This downloader will remove all except the ones with Creative-Commons-Attribution-ShareAlike licences (see https://creativecommons.org/licenses/? for moredetails) and the .tgz file itself when it finishes.</w:t>
      </w:r>
    </w:p>
    <w:p>
      <w:pPr>
        <w:pStyle w:val="P-Source"/>
        <w:rPr/>
      </w:pPr>
      <w:r>
        <w:rPr/>
        <w:t>DO NOT USE THESE TREEBANKS UNLESS YOU AGREE TO THE TERMS OF C-C-A-S LICENCES.</w:t>
      </w:r>
    </w:p>
    <w:p>
      <w:pPr>
        <w:pStyle w:val="H2-Heading"/>
        <w:rPr/>
      </w:pPr>
      <w:r>
        <w:rPr/>
        <w:t>Tweets</w:t>
      </w:r>
    </w:p>
    <w:p>
      <w:pPr>
        <w:pStyle w:val="Normal"/>
        <w:rPr/>
      </w:pPr>
      <w:r>
        <w:rPr/>
        <w:t xml:space="preserve">We also need </w:t>
      </w:r>
      <w:r>
        <w:rPr/>
        <w:t xml:space="preserve">datasets containing tweets annotated with emotion labels for developing and evaluating the actual emotion classification algorithms. Again these have a range of licences, so in some cases you need to download the data yourself before using our scripts to unpack and reorganise and in others the downloader itself downloads the data as well as unpacking it. </w:t>
      </w:r>
      <w:r>
        <w:rPr>
          <w:b/>
          <w:bCs/>
        </w:rPr>
        <w:t>If you want to use one the downloadable datasets, you must read the licence/terms-and-conditions and you must abide by these.</w:t>
      </w:r>
    </w:p>
    <w:p>
      <w:pPr>
        <w:pStyle w:val="Normal"/>
        <w:rPr/>
      </w:pPr>
      <w:r>
        <w:rPr/>
        <w:t xml:space="preserve">We keep the tweet data inside CORPORA/TWEETS in directories which are in turn split into language specific directories </w:t>
      </w:r>
      <w:r>
        <w:rPr/>
        <w:t xml:space="preserve">each of which contains a single file called wholething.csv. Wholething.csv will be a tab-separated file of the following form, </w:t>
      </w:r>
      <w:r>
        <w:rPr/>
        <w:t>i.e. the first two columns are the tweet ID and the tweet itself and the remainder specify what emotions it expresses – 1 denotes that this tweet does express this emotion and 0 that it does not. This format makes it easy to allow a single tweet to denote 0 emotions (if all the emotion columns are 0) or one emotion (if exactly one emotion column is 1) or more than one (if more than one column is 1).</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PreformattedText"/>
              <w:spacing w:lineRule="auto" w:line="240" w:before="0" w:after="160"/>
              <w:rPr/>
            </w:pPr>
            <w:r>
              <w:rPr/>
            </w:r>
          </w:p>
        </w:tc>
      </w:tr>
      <w:tr>
        <w:trPr/>
        <w:tc>
          <w:tcPr>
            <w:tcW w:w="9638" w:type="dxa"/>
            <w:tcBorders/>
          </w:tcPr>
          <w:tbl>
            <w:tblPr>
              <w:tblW w:w="9638" w:type="dxa"/>
              <w:jc w:val="left"/>
              <w:tblInd w:w="0" w:type="dxa"/>
              <w:tblLayout w:type="fixed"/>
              <w:tblCellMar>
                <w:top w:w="0" w:type="dxa"/>
                <w:left w:w="0" w:type="dxa"/>
                <w:bottom w:w="0" w:type="dxa"/>
                <w:right w:w="0" w:type="dxa"/>
              </w:tblCellMar>
            </w:tblPr>
            <w:tblGrid>
              <w:gridCol w:w="873"/>
              <w:gridCol w:w="5255"/>
              <w:gridCol w:w="741"/>
              <w:gridCol w:w="741"/>
              <w:gridCol w:w="742"/>
              <w:gridCol w:w="1286"/>
            </w:tblGrid>
            <w:tr>
              <w:trPr/>
              <w:tc>
                <w:tcPr>
                  <w:tcW w:w="873" w:type="dxa"/>
                  <w:tcBorders/>
                </w:tcPr>
                <w:p>
                  <w:pPr>
                    <w:pStyle w:val="PreformattedText"/>
                    <w:spacing w:lineRule="auto" w:line="240" w:before="0" w:after="160"/>
                    <w:rPr/>
                  </w:pPr>
                  <w:r>
                    <w:rPr/>
                    <w:t>ID</w:t>
                  </w:r>
                </w:p>
              </w:tc>
              <w:tc>
                <w:tcPr>
                  <w:tcW w:w="5255" w:type="dxa"/>
                  <w:tcBorders/>
                </w:tcPr>
                <w:p>
                  <w:pPr>
                    <w:pStyle w:val="PreformattedText"/>
                    <w:spacing w:lineRule="auto" w:line="240" w:before="0" w:after="160"/>
                    <w:rPr/>
                  </w:pPr>
                  <w:r>
                    <w:rPr/>
                    <w:t>tweet</w:t>
                  </w:r>
                </w:p>
              </w:tc>
              <w:tc>
                <w:tcPr>
                  <w:tcW w:w="741" w:type="dxa"/>
                  <w:tcBorders/>
                </w:tcPr>
                <w:p>
                  <w:pPr>
                    <w:pStyle w:val="PreformattedText"/>
                    <w:spacing w:lineRule="auto" w:line="240" w:before="0" w:after="160"/>
                    <w:rPr/>
                  </w:pPr>
                  <w:r>
                    <w:rPr/>
                    <w:t>anger</w:t>
                  </w:r>
                </w:p>
              </w:tc>
              <w:tc>
                <w:tcPr>
                  <w:tcW w:w="741" w:type="dxa"/>
                  <w:tcBorders/>
                </w:tcPr>
                <w:p>
                  <w:pPr>
                    <w:pStyle w:val="PreformattedText"/>
                    <w:spacing w:lineRule="auto" w:line="240" w:before="0" w:after="160"/>
                    <w:rPr/>
                  </w:pPr>
                  <w:r>
                    <w:rPr/>
                    <w:t>fear</w:t>
                  </w:r>
                </w:p>
              </w:tc>
              <w:tc>
                <w:tcPr>
                  <w:tcW w:w="742" w:type="dxa"/>
                  <w:tcBorders/>
                </w:tcPr>
                <w:p>
                  <w:pPr>
                    <w:pStyle w:val="PreformattedText"/>
                    <w:spacing w:lineRule="auto" w:line="240" w:before="0" w:after="160"/>
                    <w:rPr/>
                  </w:pPr>
                  <w:r>
                    <w:rPr/>
                    <w:t>joy</w:t>
                  </w:r>
                </w:p>
              </w:tc>
              <w:tc>
                <w:tcPr>
                  <w:tcW w:w="1286" w:type="dxa"/>
                  <w:tcBorders/>
                </w:tcPr>
                <w:p>
                  <w:pPr>
                    <w:pStyle w:val="PreformattedText"/>
                    <w:spacing w:lineRule="auto" w:line="240" w:before="0" w:after="160"/>
                    <w:rPr/>
                  </w:pPr>
                  <w:r>
                    <w:rPr/>
                    <w:t>sadness</w:t>
                  </w:r>
                </w:p>
              </w:tc>
            </w:tr>
            <w:tr>
              <w:trPr/>
              <w:tc>
                <w:tcPr>
                  <w:tcW w:w="873" w:type="dxa"/>
                  <w:tcBorders/>
                </w:tcPr>
                <w:p>
                  <w:pPr>
                    <w:pStyle w:val="PreformattedText"/>
                    <w:spacing w:lineRule="auto" w:line="240" w:before="0" w:after="160"/>
                    <w:rPr/>
                  </w:pPr>
                  <w:r>
                    <w:rPr/>
                    <w:t>40000</w:t>
                  </w:r>
                </w:p>
              </w:tc>
              <w:tc>
                <w:tcPr>
                  <w:tcW w:w="5255" w:type="dxa"/>
                  <w:tcBorders/>
                </w:tcPr>
                <w:p>
                  <w:pPr>
                    <w:pStyle w:val="PreformattedText"/>
                    <w:spacing w:lineRule="auto" w:line="240" w:before="0" w:after="160"/>
                    <w:rPr/>
                  </w:pPr>
                  <w:r>
                    <w:rPr/>
                    <w:t>Depression sucks! #depression</w:t>
                  </w:r>
                </w:p>
              </w:tc>
              <w:tc>
                <w:tcPr>
                  <w:tcW w:w="741" w:type="dxa"/>
                  <w:tcBorders/>
                </w:tcPr>
                <w:p>
                  <w:pPr>
                    <w:pStyle w:val="PreformattedText"/>
                    <w:spacing w:lineRule="auto" w:line="240" w:before="0" w:after="160"/>
                    <w:rPr/>
                  </w:pPr>
                  <w:r>
                    <w:rPr/>
                    <w:t>0</w:t>
                  </w:r>
                </w:p>
              </w:tc>
              <w:tc>
                <w:tcPr>
                  <w:tcW w:w="741" w:type="dxa"/>
                  <w:tcBorders/>
                </w:tcPr>
                <w:p>
                  <w:pPr>
                    <w:pStyle w:val="PreformattedText"/>
                    <w:spacing w:lineRule="auto" w:line="240" w:before="0" w:after="160"/>
                    <w:rPr/>
                  </w:pPr>
                  <w:r>
                    <w:rPr/>
                    <w:t>0</w:t>
                  </w:r>
                </w:p>
              </w:tc>
              <w:tc>
                <w:tcPr>
                  <w:tcW w:w="742" w:type="dxa"/>
                  <w:tcBorders/>
                </w:tcPr>
                <w:p>
                  <w:pPr>
                    <w:pStyle w:val="PreformattedText"/>
                    <w:spacing w:lineRule="auto" w:line="240" w:before="0" w:after="160"/>
                    <w:rPr/>
                  </w:pPr>
                  <w:r>
                    <w:rPr/>
                    <w:t>0</w:t>
                  </w:r>
                </w:p>
              </w:tc>
              <w:tc>
                <w:tcPr>
                  <w:tcW w:w="1286" w:type="dxa"/>
                  <w:tcBorders/>
                </w:tcPr>
                <w:p>
                  <w:pPr>
                    <w:pStyle w:val="PreformattedText"/>
                    <w:spacing w:lineRule="auto" w:line="240" w:before="0" w:after="160"/>
                    <w:rPr/>
                  </w:pPr>
                  <w:r>
                    <w:rPr/>
                    <w:t>1</w:t>
                  </w:r>
                </w:p>
              </w:tc>
            </w:tr>
            <w:tr>
              <w:trPr/>
              <w:tc>
                <w:tcPr>
                  <w:tcW w:w="873" w:type="dxa"/>
                  <w:tcBorders/>
                </w:tcPr>
                <w:p>
                  <w:pPr>
                    <w:pStyle w:val="PreformattedText"/>
                    <w:spacing w:lineRule="auto" w:line="240" w:before="0" w:after="160"/>
                    <w:rPr/>
                  </w:pPr>
                  <w:r>
                    <w:rPr/>
                    <w:t>40001</w:t>
                  </w:r>
                </w:p>
              </w:tc>
              <w:tc>
                <w:tcPr>
                  <w:tcW w:w="5255" w:type="dxa"/>
                  <w:tcBorders/>
                </w:tcPr>
                <w:p>
                  <w:pPr>
                    <w:pStyle w:val="PreformattedText"/>
                    <w:spacing w:lineRule="auto" w:line="240" w:before="0" w:after="160"/>
                    <w:rPr/>
                  </w:pPr>
                  <w:r>
                    <w:rPr/>
                    <w:t>Feeling worthless as always #depression</w:t>
                  </w:r>
                </w:p>
              </w:tc>
              <w:tc>
                <w:tcPr>
                  <w:tcW w:w="741" w:type="dxa"/>
                  <w:tcBorders/>
                </w:tcPr>
                <w:p>
                  <w:pPr>
                    <w:pStyle w:val="PreformattedText"/>
                    <w:spacing w:lineRule="auto" w:line="240" w:before="0" w:after="160"/>
                    <w:rPr/>
                  </w:pPr>
                  <w:r>
                    <w:rPr/>
                    <w:t>0</w:t>
                  </w:r>
                </w:p>
              </w:tc>
              <w:tc>
                <w:tcPr>
                  <w:tcW w:w="741" w:type="dxa"/>
                  <w:tcBorders/>
                </w:tcPr>
                <w:p>
                  <w:pPr>
                    <w:pStyle w:val="PreformattedText"/>
                    <w:spacing w:lineRule="auto" w:line="240" w:before="0" w:after="160"/>
                    <w:rPr/>
                  </w:pPr>
                  <w:r>
                    <w:rPr/>
                    <w:t>0</w:t>
                  </w:r>
                </w:p>
              </w:tc>
              <w:tc>
                <w:tcPr>
                  <w:tcW w:w="742" w:type="dxa"/>
                  <w:tcBorders/>
                </w:tcPr>
                <w:p>
                  <w:pPr>
                    <w:pStyle w:val="PreformattedText"/>
                    <w:spacing w:lineRule="auto" w:line="240" w:before="0" w:after="160"/>
                    <w:rPr/>
                  </w:pPr>
                  <w:r>
                    <w:rPr/>
                    <w:t>0</w:t>
                  </w:r>
                </w:p>
              </w:tc>
              <w:tc>
                <w:tcPr>
                  <w:tcW w:w="1286" w:type="dxa"/>
                  <w:tcBorders/>
                </w:tcPr>
                <w:p>
                  <w:pPr>
                    <w:pStyle w:val="PreformattedText"/>
                    <w:spacing w:lineRule="auto" w:line="240" w:before="0" w:after="160"/>
                    <w:rPr/>
                  </w:pPr>
                  <w:r>
                    <w:rPr/>
                    <w:t>1</w:t>
                  </w:r>
                </w:p>
              </w:tc>
            </w:tr>
          </w:tbl>
          <w:p/>
        </w:tc>
      </w:tr>
      <w:tr>
        <w:trPr/>
        <w:tc>
          <w:tcPr>
            <w:tcW w:w="9638" w:type="dxa"/>
            <w:tcBorders/>
          </w:tcPr>
          <w:p>
            <w:pPr>
              <w:pStyle w:val="PreformattedText"/>
              <w:spacing w:lineRule="auto" w:line="240" w:before="0" w:after="160"/>
              <w:rPr/>
            </w:pPr>
            <w:r>
              <w:rPr/>
            </w:r>
          </w:p>
        </w:tc>
      </w:tr>
    </w:tbl>
    <w:p>
      <w:pPr>
        <w:pStyle w:val="H2-Heading"/>
        <w:rPr/>
      </w:pPr>
      <w:r>
        <w:rPr/>
        <w:t>WASSA</w:t>
      </w:r>
    </w:p>
    <w:p>
      <w:pPr>
        <w:pStyle w:val="Normal"/>
        <w:rPr/>
      </w:pPr>
      <w:r>
        <w:rPr/>
        <w:t>The WASSA data comes from .</w:t>
      </w:r>
      <w:hyperlink r:id="rId7">
        <w:r>
          <w:rPr>
            <w:rStyle w:val="InternetLink"/>
          </w:rPr>
          <w:t>https://saifmohammad.com/WebPages/EmotionIntensity-SharedTask.html</w:t>
        </w:r>
      </w:hyperlink>
      <w:r>
        <w:rPr/>
        <w:t xml:space="preserve"> The data itself is stored as a collection of files with names which indicate the emotion expressed by the tweets they contain, e.g. anger-ratings-0to1.train.txt </w:t>
      </w:r>
      <w:r>
        <w:rPr/>
        <w:t xml:space="preserve">and anger-ratings-0to1.dev.target.txt both contain tweets that express anger, and joy-ratings-0to1.train.txt and joy-ratings-0to1.dev.target.txt contain tweets that express joy. The WASSA data is split into training and development sets, but we merge these into a single file called wholething.csv because we want to be in control of which data is used for training, which is used for development and which for testing. </w:t>
      </w:r>
    </w:p>
    <w:p>
      <w:pPr>
        <w:pStyle w:val="Normal"/>
        <w:rPr/>
      </w:pPr>
      <w:r>
        <w:rPr/>
        <w:t>As usual, you have to download the datasets from the original website before you can start. In this case you need to download a set of files called</w:t>
      </w:r>
    </w:p>
    <w:p>
      <w:pPr>
        <w:pStyle w:val="Normal"/>
        <w:rPr/>
      </w:pPr>
      <w:hyperlink r:id="rId8">
        <w:r>
          <w:rPr>
            <w:rStyle w:val="InternetLink"/>
          </w:rPr>
          <w:t>http://saifmohammad.com/WebDocs/EmoInt%20Train%20Data/anger-ratings-0to1.train.txt</w:t>
        </w:r>
      </w:hyperlink>
    </w:p>
    <w:p>
      <w:pPr>
        <w:pStyle w:val="Normal"/>
        <w:rPr/>
      </w:pPr>
      <w:hyperlink r:id="rId9">
        <w:r>
          <w:rPr>
            <w:rStyle w:val="InternetLink"/>
          </w:rPr>
          <w:t>http://saifmohammad.com/WebDocs/EmoInt%20Dev%20Data/anger-ratings-0to1.dev.target.txt</w:t>
        </w:r>
      </w:hyperlink>
    </w:p>
    <w:p>
      <w:pPr>
        <w:pStyle w:val="Normal"/>
        <w:rPr/>
      </w:pPr>
      <w:hyperlink r:id="rId10">
        <w:r>
          <w:rPr>
            <w:rStyle w:val="InternetLink"/>
          </w:rPr>
          <w:t>http://saifmohammad.com/WebDocs/EmoInt%20Train%20Data/fear-ratings-0to1.train.txt</w:t>
        </w:r>
      </w:hyperlink>
    </w:p>
    <w:p>
      <w:pPr>
        <w:pStyle w:val="Normal"/>
        <w:rPr/>
      </w:pPr>
      <w:hyperlink r:id="rId11">
        <w:r>
          <w:rPr>
            <w:rStyle w:val="InternetLink"/>
          </w:rPr>
          <w:t>http://saifmohammad.com/WebDocs/EmoInt%20Dev%20Data/fear-ratings-0to1.dev.target.txt</w:t>
        </w:r>
      </w:hyperlink>
    </w:p>
    <w:p>
      <w:pPr>
        <w:pStyle w:val="Normal"/>
        <w:rPr/>
      </w:pPr>
      <w:hyperlink r:id="rId12">
        <w:r>
          <w:rPr>
            <w:rStyle w:val="InternetLink"/>
          </w:rPr>
          <w:t>http://saifmohammad.com/WebDocs/EmoInt%20Train%20Data/joy-ratings-0to1.train.txt</w:t>
        </w:r>
      </w:hyperlink>
    </w:p>
    <w:p>
      <w:pPr>
        <w:pStyle w:val="Normal"/>
        <w:rPr/>
      </w:pPr>
      <w:hyperlink r:id="rId13">
        <w:r>
          <w:rPr>
            <w:rStyle w:val="InternetLink"/>
          </w:rPr>
          <w:t>http://saifmohammad.com/WebDocs/EmoInt%20Dev%20Data/joy-ratings-0to1.dev.target.txt</w:t>
        </w:r>
      </w:hyperlink>
    </w:p>
    <w:p>
      <w:pPr>
        <w:pStyle w:val="Normal"/>
        <w:rPr/>
      </w:pPr>
      <w:hyperlink r:id="rId14">
        <w:r>
          <w:rPr>
            <w:rStyle w:val="InternetLink"/>
          </w:rPr>
          <w:t>http://saifmohammad.com/WebDocs/EmoInt%20Train%20Data/sadness-ratings-0to1.train.txt</w:t>
        </w:r>
      </w:hyperlink>
    </w:p>
    <w:p>
      <w:pPr>
        <w:pStyle w:val="Normal"/>
        <w:rPr/>
      </w:pPr>
      <w:hyperlink r:id="rId16">
        <w:r>
          <w:rPr>
            <w:rStyle w:val="InternetLink"/>
          </w:rPr>
          <w:t>http://saifmohammad.com/WebDocs/EmoInt%20Dev%20Data/sadness-ratings-0to1.dev.target.txt</w:t>
        </w:r>
      </w:hyperlink>
    </w:p>
    <w:p>
      <w:pPr>
        <w:pStyle w:val="Normal"/>
        <w:rPr/>
      </w:pPr>
      <w:r>
        <w:rPr/>
        <w:t>to</w:t>
      </w:r>
    </w:p>
    <w:p>
      <w:pPr>
        <w:pStyle w:val="SC-Source"/>
        <w:rPr/>
      </w:pPr>
      <w:r>
        <w:rPr/>
        <w:t>&lt;CORPORA&gt;/DOWNLOADS/TWEETS/WASSA/EN/anger-ratings-0to1.train.txt</w:t>
      </w:r>
    </w:p>
    <w:p>
      <w:pPr>
        <w:pStyle w:val="SC-Source"/>
        <w:rPr/>
      </w:pPr>
      <w:r>
        <w:rPr/>
        <w:t>&lt;CORPORA&gt;/DOWNLOADS/TWEETS/WASSA/EN/anger-ratings-0to1.dev.target.txt</w:t>
      </w:r>
    </w:p>
    <w:p>
      <w:pPr>
        <w:pStyle w:val="SC-Source"/>
        <w:rPr/>
      </w:pPr>
      <w:r>
        <w:rPr/>
        <w:t>&lt;CORPORA&gt;/DOWNLOADS/TWEETS/WASSA/EN/fear-ratings-0to1.train.txt</w:t>
      </w:r>
    </w:p>
    <w:p>
      <w:pPr>
        <w:pStyle w:val="SC-Source"/>
        <w:rPr/>
      </w:pPr>
      <w:r>
        <w:rPr/>
        <w:t>&lt;CORPORA&gt;/DOWNLOADS/TWEETS/WASSA/EN/fear-ratings-0to1.dev.target.txt</w:t>
      </w:r>
    </w:p>
    <w:p>
      <w:pPr>
        <w:pStyle w:val="SC-Source"/>
        <w:rPr/>
      </w:pPr>
      <w:r>
        <w:rPr/>
        <w:t>&lt;CORPORA&gt;/DOWNLOADS/TWEETS/WASSA/EN/joy-ratings-0to1.train.txt</w:t>
      </w:r>
    </w:p>
    <w:p>
      <w:pPr>
        <w:pStyle w:val="SC-Source"/>
        <w:rPr/>
      </w:pPr>
      <w:r>
        <w:rPr/>
        <w:t>&lt;CORPORA&gt;/DOWNLOADS/TWEETS/WASSA/EN/joy-ratings-0to1.dev.target.txt</w:t>
      </w:r>
    </w:p>
    <w:p>
      <w:pPr>
        <w:pStyle w:val="SC-Source"/>
        <w:rPr/>
      </w:pPr>
      <w:r>
        <w:rPr/>
        <w:t>&lt;CORPORA&gt;/DOWNLOADS/TWEETS/WASSA/EN/sadness-ratings-0to1.train.txt</w:t>
      </w:r>
    </w:p>
    <w:p>
      <w:pPr>
        <w:pStyle w:val="SC-Source"/>
        <w:rPr/>
      </w:pPr>
      <w:r>
        <w:rPr/>
        <w:t>&lt;CORPORA&gt;/DOWNLOADS/TWEETS/WASSA/EN/sadness-ratings-0to1.dev.target.txt</w:t>
      </w:r>
    </w:p>
    <w:p>
      <w:pPr>
        <w:pStyle w:val="Normal"/>
        <w:rPr/>
      </w:pPr>
      <w:r>
        <w:rPr/>
        <w:t xml:space="preserve">on your machine (remember, </w:t>
      </w:r>
      <w:r>
        <w:rPr>
          <w:rStyle w:val="P-Code"/>
        </w:rPr>
        <w:t>&lt;CORPORA&gt;</w:t>
      </w:r>
      <w:r>
        <w:rPr/>
        <w:t xml:space="preserve"> is where you have set </w:t>
      </w:r>
      <w:r>
        <w:rPr>
          <w:rStyle w:val="P-Code"/>
        </w:rPr>
        <w:t>CORPORA</w:t>
      </w:r>
      <w:r>
        <w:rPr/>
        <w:t xml:space="preserve"> to be in </w:t>
      </w:r>
      <w:r>
        <w:rPr>
          <w:rStyle w:val="P-Code"/>
        </w:rPr>
        <w:t>basics/corpora.py)</w:t>
      </w:r>
      <w:r>
        <w:rPr/>
        <w:t>.</w:t>
      </w:r>
    </w:p>
    <w:p>
      <w:pPr>
        <w:pStyle w:val="Normal"/>
        <w:rPr/>
      </w:pPr>
      <w:r>
        <w:rPr/>
        <w:t>Once you've downloaded these files then</w:t>
      </w:r>
    </w:p>
    <w:p>
      <w:pPr>
        <w:pStyle w:val="SC-Source"/>
        <w:rPr/>
      </w:pPr>
      <w:r>
        <w:rPr/>
        <w:t>&gt;&gt;&gt; wassa = datasets.WASSA()</w:t>
      </w:r>
    </w:p>
    <w:p>
      <w:pPr>
        <w:pStyle w:val="Normal"/>
        <w:rPr/>
      </w:pPr>
      <w:r>
        <w:rPr/>
        <w:t xml:space="preserve">will create </w:t>
      </w:r>
      <w:r>
        <w:rPr>
          <w:rStyle w:val="P-Code"/>
        </w:rPr>
        <w:t>&lt;CORPORA&gt;/TWEETS/WASSA/EN/wholething.csv</w:t>
      </w:r>
      <w:r>
        <w:rPr/>
        <w:t>, which is what we need.</w:t>
      </w:r>
    </w:p>
    <w:p>
      <w:pPr>
        <w:pStyle w:val="H2-Heading"/>
        <w:rPr/>
      </w:pPr>
      <w:r>
        <w:rPr/>
        <w:t>SEM4/SEM11</w:t>
      </w:r>
    </w:p>
    <w:p>
      <w:pPr>
        <w:pStyle w:val="Normal"/>
        <w:rPr/>
      </w:pPr>
      <w:r>
        <w:rPr/>
        <w:t>To get the SEM4/SEM11 datasets, you have to download the source files. For SEM4 these are</w:t>
      </w:r>
    </w:p>
    <w:p>
      <w:pPr>
        <w:pStyle w:val="Normal"/>
        <w:rPr/>
      </w:pPr>
      <w:hyperlink r:id="rId17">
        <w:r>
          <w:rPr>
            <w:rStyle w:val="InternetLink"/>
          </w:rPr>
          <w:t>http://saifmohammad.com/WebDocs/AIT-2018/AIT2018-DATA/EI-oc/English/2018-EI-oc-En-dev.zip</w:t>
        </w:r>
      </w:hyperlink>
    </w:p>
    <w:p>
      <w:pPr>
        <w:pStyle w:val="Normal"/>
        <w:rPr/>
      </w:pPr>
      <w:hyperlink r:id="rId18">
        <w:r>
          <w:rPr>
            <w:rStyle w:val="InternetLink"/>
          </w:rPr>
          <w:t>http://saifmohammad.com/WebDocs/AIT-2018/AIT2018-DATA/EI-oc/English/EI-oc-En-train.zip</w:t>
        </w:r>
      </w:hyperlink>
    </w:p>
    <w:p>
      <w:pPr>
        <w:pStyle w:val="Normal"/>
        <w:rPr/>
      </w:pPr>
      <w:hyperlink r:id="rId19">
        <w:r>
          <w:rPr>
            <w:rStyle w:val="InternetLink"/>
          </w:rPr>
          <w:t>http://saifmohammad.com/WebDocs/AIT-2018/AIT2018-DATA/EI-oc/Arabic/2018-EI-oc-Ar-dev.zip</w:t>
        </w:r>
      </w:hyperlink>
    </w:p>
    <w:p>
      <w:pPr>
        <w:pStyle w:val="Normal"/>
        <w:rPr/>
      </w:pPr>
      <w:hyperlink r:id="rId20">
        <w:r>
          <w:rPr>
            <w:rStyle w:val="InternetLink"/>
          </w:rPr>
          <w:t>http://saifmohammad.com/WebDocs/AIT-2018/AIT2018-DATA/EI-oc/Arabic/2018-EI-oc-Ar-train.zip</w:t>
        </w:r>
      </w:hyperlink>
    </w:p>
    <w:p>
      <w:pPr>
        <w:pStyle w:val="Normal"/>
        <w:rPr/>
      </w:pPr>
      <w:hyperlink r:id="rId21">
        <w:r>
          <w:rPr>
            <w:rStyle w:val="InternetLink"/>
          </w:rPr>
          <w:t>http://saifmohammad.com/WebDocs/AIT-2018/AIT2018-DATA/EI-oc/Spanish/2018-EI-oc-Es-dev.zip</w:t>
        </w:r>
      </w:hyperlink>
    </w:p>
    <w:p>
      <w:pPr>
        <w:pStyle w:val="Normal"/>
        <w:rPr/>
      </w:pPr>
      <w:hyperlink r:id="rId22">
        <w:r>
          <w:rPr>
            <w:rStyle w:val="InternetLink"/>
          </w:rPr>
          <w:t>http://saifmohammad.com/WebDocs/AIT-2018/AIT2018-DATA/EI-oc/Spanish/2018-EI-oc-Es-train.zip</w:t>
        </w:r>
      </w:hyperlink>
    </w:p>
    <w:p>
      <w:pPr>
        <w:pStyle w:val="Normal"/>
        <w:rPr/>
      </w:pPr>
      <w:r>
        <w:rPr/>
        <w:t xml:space="preserve">which </w:t>
      </w:r>
      <w:r>
        <w:rPr/>
        <w:t xml:space="preserve">you </w:t>
      </w:r>
      <w:r>
        <w:rPr/>
        <w:t>have to download to</w:t>
      </w:r>
    </w:p>
    <w:p>
      <w:pPr>
        <w:pStyle w:val="SC-Source"/>
        <w:rPr/>
      </w:pPr>
      <w:r>
        <w:rPr/>
        <w:t>&lt;CORPORA&gt;/DOWNLOADS/TWEETS/SEM4/EN/2018-EI-oc-En-dev.zip</w:t>
      </w:r>
    </w:p>
    <w:p>
      <w:pPr>
        <w:pStyle w:val="SC-Source"/>
        <w:rPr/>
      </w:pPr>
      <w:r>
        <w:rPr/>
        <w:t>&lt;CORPORA&gt;/DOWNLOADS/TWEETS/SEM4/EN/EI-oc-En-train.zip</w:t>
      </w:r>
    </w:p>
    <w:p>
      <w:pPr>
        <w:pStyle w:val="SC-Source"/>
        <w:rPr/>
      </w:pPr>
      <w:r>
        <w:rPr/>
        <w:t>&lt;CORPORA&gt;/DOWNLOADS/TWEETS/SEM4/AR/2018-EI-oc-Ar-dev.zip</w:t>
      </w:r>
    </w:p>
    <w:p>
      <w:pPr>
        <w:pStyle w:val="SC-Source"/>
        <w:rPr/>
      </w:pPr>
      <w:r>
        <w:rPr/>
        <w:t>&lt;CORPORA&gt;/DOWNLOADS/TWEETS/SEM4/AR/2018-EI-oc-Ar-train.zip</w:t>
      </w:r>
    </w:p>
    <w:p>
      <w:pPr>
        <w:pStyle w:val="SC-Source"/>
        <w:rPr/>
      </w:pPr>
      <w:r>
        <w:rPr/>
        <w:t>&lt;CORPORA&gt;/DOWNLOADS/TWEETS/SEM4/ES/2018-EI-oc-Es-dev.zip</w:t>
      </w:r>
    </w:p>
    <w:p>
      <w:pPr>
        <w:pStyle w:val="SC-Source"/>
        <w:rPr/>
      </w:pPr>
      <w:r>
        <w:rPr/>
        <w:t>&lt;CORPORA&gt;/DOWNLOADS/TWEETS/SEM4/ES/2018-EI-oc-Es-train.zip</w:t>
      </w:r>
    </w:p>
    <w:p>
      <w:pPr>
        <w:pStyle w:val="Normal"/>
        <w:rPr/>
      </w:pPr>
      <w:r>
        <w:rPr/>
        <w:t>and for SEM11 they are</w:t>
      </w:r>
    </w:p>
    <w:p>
      <w:pPr>
        <w:pStyle w:val="Normal"/>
        <w:rPr/>
      </w:pPr>
      <w:hyperlink r:id="rId23">
        <w:r>
          <w:rPr>
            <w:rStyle w:val="InternetLink"/>
          </w:rPr>
          <w:t>http://saifmohammad.com/WebDocs/AIT-2018/AIT2018-DATA/E-c/English/2018-E-c-En-dev.zip</w:t>
        </w:r>
      </w:hyperlink>
    </w:p>
    <w:p>
      <w:pPr>
        <w:pStyle w:val="Normal"/>
        <w:rPr/>
      </w:pPr>
      <w:hyperlink r:id="rId24">
        <w:r>
          <w:rPr>
            <w:rStyle w:val="InternetLink"/>
          </w:rPr>
          <w:t>http://saifmohammad.com/WebDocs/AIT-2018/AIT2018-DATA/E-c/English/2018-E-c-En-train.zip</w:t>
        </w:r>
      </w:hyperlink>
    </w:p>
    <w:p>
      <w:pPr>
        <w:pStyle w:val="Normal"/>
        <w:rPr/>
      </w:pPr>
      <w:hyperlink r:id="rId25">
        <w:r>
          <w:rPr>
            <w:rStyle w:val="InternetLink"/>
          </w:rPr>
          <w:t>http://saifmohammad.com/WebDocs/AIT-2018/AIT2018-DATA/E-c/Arabic/2018-E-c-Ar-dev.zip</w:t>
        </w:r>
      </w:hyperlink>
    </w:p>
    <w:p>
      <w:pPr>
        <w:pStyle w:val="Normal"/>
        <w:rPr/>
      </w:pPr>
      <w:hyperlink r:id="rId26">
        <w:r>
          <w:rPr>
            <w:rStyle w:val="InternetLink"/>
          </w:rPr>
          <w:t>http://saifmohammad.com/WebDocs/AIT-2018/AIT2018-DATA/E-c/Arabic/2018-E-c-Ar-train.zip</w:t>
        </w:r>
      </w:hyperlink>
    </w:p>
    <w:p>
      <w:pPr>
        <w:pStyle w:val="Normal"/>
        <w:rPr/>
      </w:pPr>
      <w:hyperlink r:id="rId27">
        <w:r>
          <w:rPr>
            <w:rStyle w:val="InternetLink"/>
          </w:rPr>
          <w:t>http://saifmohammad.com/WebDocs/AIT-2018/AIT2018-DATA/E-c/Spanish/2018-E-c-Es-dev.zip</w:t>
        </w:r>
      </w:hyperlink>
    </w:p>
    <w:p>
      <w:pPr>
        <w:pStyle w:val="Normal"/>
        <w:rPr/>
      </w:pPr>
      <w:hyperlink r:id="rId29">
        <w:r>
          <w:rPr>
            <w:rStyle w:val="InternetLink"/>
          </w:rPr>
          <w:t>http://saifmohammad.com/WebDocs/AIT-2018/AIT2018-DATA/E-c/Spanish/2018-E-c-Es-train.zip</w:t>
        </w:r>
      </w:hyperlink>
    </w:p>
    <w:p>
      <w:pPr>
        <w:pStyle w:val="Normal"/>
        <w:rPr/>
      </w:pPr>
      <w:r>
        <w:rPr/>
        <w:t xml:space="preserve">which have to be downloaded </w:t>
      </w:r>
      <w:r>
        <w:rPr/>
        <w:t>to</w:t>
      </w:r>
    </w:p>
    <w:p>
      <w:pPr>
        <w:pStyle w:val="SC-Source"/>
        <w:rPr/>
      </w:pPr>
      <w:r>
        <w:rPr/>
        <w:t>&lt;CORPORA&gt;/DOWNLOADS/TWEETS/SEM</w:t>
      </w:r>
      <w:r>
        <w:rPr/>
        <w:t>11</w:t>
      </w:r>
      <w:r>
        <w:rPr/>
        <w:t>/EN/2018-E-c-En-dev.zip</w:t>
      </w:r>
    </w:p>
    <w:p>
      <w:pPr>
        <w:pStyle w:val="SC-Source"/>
        <w:rPr/>
      </w:pPr>
      <w:r>
        <w:rPr/>
        <w:t>&lt;CORPORA&gt;/DOWNLOADS/TWEETS/SEM</w:t>
      </w:r>
      <w:r>
        <w:rPr/>
        <w:t>11</w:t>
      </w:r>
      <w:r>
        <w:rPr/>
        <w:t>/EN/2018-E-c-En-train.zip</w:t>
      </w:r>
    </w:p>
    <w:p>
      <w:pPr>
        <w:pStyle w:val="SC-Source"/>
        <w:rPr/>
      </w:pPr>
      <w:r>
        <w:rPr/>
        <w:t>&lt;CORPORA&gt;/DOWNLOADS/TWEETS/SEM</w:t>
      </w:r>
      <w:r>
        <w:rPr/>
        <w:t>11</w:t>
      </w:r>
      <w:r>
        <w:rPr/>
        <w:t>/AR/2018-E-c-Ar-dev.zip</w:t>
      </w:r>
    </w:p>
    <w:p>
      <w:pPr>
        <w:pStyle w:val="SC-Source"/>
        <w:rPr/>
      </w:pPr>
      <w:r>
        <w:rPr/>
        <w:t>&lt;CORPORA&gt;/DOWNLOADS/TWEETS/SEM</w:t>
      </w:r>
      <w:r>
        <w:rPr/>
        <w:t>11</w:t>
      </w:r>
      <w:r>
        <w:rPr/>
        <w:t>/AR/2018-E-c-Ar-train.zip</w:t>
      </w:r>
    </w:p>
    <w:p>
      <w:pPr>
        <w:pStyle w:val="SC-Source"/>
        <w:rPr/>
      </w:pPr>
      <w:r>
        <w:rPr/>
        <w:t>&lt;CORPORA&gt;/DOWNLOADS/TWEETS/SEM</w:t>
      </w:r>
      <w:r>
        <w:rPr/>
        <w:t>11</w:t>
      </w:r>
      <w:r>
        <w:rPr/>
        <w:t>/ES/2018-E-c-Es-dev.zip</w:t>
      </w:r>
    </w:p>
    <w:p>
      <w:pPr>
        <w:pStyle w:val="SC-Source"/>
        <w:rPr/>
      </w:pPr>
      <w:r>
        <w:rPr/>
        <w:t>&lt;CORPORA&gt;/DOWNLOADS/TWEETS/SEM</w:t>
      </w:r>
      <w:r>
        <w:rPr/>
        <w:t>11</w:t>
      </w:r>
      <w:r>
        <w:rPr/>
        <w:t>/ES/2018-E-c-Es-train.zip</w:t>
      </w:r>
    </w:p>
    <w:p>
      <w:pPr>
        <w:pStyle w:val="Normal"/>
        <w:rPr>
          <w:b/>
          <w:bCs/>
        </w:rPr>
      </w:pPr>
      <w:r>
        <w:rPr>
          <w:b/>
          <w:bCs/>
        </w:rPr>
        <w:t>Note the name of the English training set for SEM4, which does not fit the pattern of the names for the other SEM4 files.</w:t>
      </w:r>
    </w:p>
    <w:p>
      <w:pPr>
        <w:pStyle w:val="Normal"/>
        <w:rPr>
          <w:b w:val="false"/>
          <w:bCs w:val="false"/>
        </w:rPr>
      </w:pPr>
      <w:r>
        <w:rPr>
          <w:b w:val="false"/>
          <w:bCs w:val="false"/>
        </w:rPr>
        <w:t>Once you have these files, doing</w:t>
      </w:r>
    </w:p>
    <w:p>
      <w:pPr>
        <w:pStyle w:val="SC-Source"/>
        <w:rPr/>
      </w:pPr>
      <w:r>
        <w:rPr/>
        <w:t>&gt;&gt;&gt; sem4 = datasets.SEM4()</w:t>
      </w:r>
    </w:p>
    <w:p>
      <w:pPr>
        <w:pStyle w:val="P-Source"/>
        <w:rPr/>
      </w:pPr>
      <w:r>
        <w:rPr/>
        <w:t>Converting data in /Library/WebServer/CGI-Executables/SENTIMENTS/CORPORA/TWEETS/SEM4</w:t>
      </w:r>
    </w:p>
    <w:p>
      <w:pPr>
        <w:pStyle w:val="SC-Source"/>
        <w:rPr/>
      </w:pPr>
      <w:r>
        <w:rPr/>
        <w:t>&gt;&gt;&gt; sem11 = datasets.SEM11()</w:t>
      </w:r>
    </w:p>
    <w:p>
      <w:pPr>
        <w:pStyle w:val="P-Source"/>
        <w:rPr/>
      </w:pPr>
      <w:r>
        <w:rPr/>
        <w:t>Converting data in /Library/WebServer/CGI-Executables/SENTIMENTS/CORPORA/DOWNLOADS/TWEETS/SEM11</w:t>
      </w:r>
    </w:p>
    <w:p>
      <w:pPr>
        <w:pStyle w:val="Normal"/>
        <w:rPr/>
      </w:pPr>
      <w:r>
        <w:rPr/>
        <w:t>will make</w:t>
      </w:r>
    </w:p>
    <w:p>
      <w:pPr>
        <w:pStyle w:val="PreformattedText"/>
        <w:rPr/>
      </w:pPr>
      <w:r>
        <w:rPr/>
        <w:t>--|TWEETS--|SEM11--|AR--|wholething.csv</w:t>
      </w:r>
    </w:p>
    <w:p>
      <w:pPr>
        <w:pStyle w:val="PreformattedText"/>
        <w:rPr/>
      </w:pPr>
      <w:r>
        <w:rPr/>
        <w:t xml:space="preserve">                   </w:t>
      </w:r>
      <w:r>
        <w:rPr/>
        <w:t>|</w:t>
      </w:r>
    </w:p>
    <w:p>
      <w:pPr>
        <w:pStyle w:val="PreformattedText"/>
        <w:rPr/>
      </w:pPr>
      <w:r>
        <w:rPr/>
        <w:t xml:space="preserve">                   </w:t>
      </w:r>
      <w:r>
        <w:rPr/>
        <w:t>|EN--|wholething.csv</w:t>
      </w:r>
    </w:p>
    <w:p>
      <w:pPr>
        <w:pStyle w:val="PreformattedText"/>
        <w:rPr/>
      </w:pPr>
      <w:r>
        <w:rPr/>
        <w:t xml:space="preserve">                   </w:t>
      </w:r>
      <w:r>
        <w:rPr/>
        <w:t>|</w:t>
      </w:r>
    </w:p>
    <w:p>
      <w:pPr>
        <w:pStyle w:val="PreformattedText"/>
        <w:rPr/>
      </w:pPr>
      <w:r>
        <w:rPr/>
        <w:t xml:space="preserve">                   </w:t>
      </w:r>
      <w:r>
        <w:rPr/>
        <w:t>|ES--|wholething.csv</w:t>
      </w:r>
    </w:p>
    <w:p>
      <w:pPr>
        <w:pStyle w:val="PreformattedText"/>
        <w:rPr/>
      </w:pPr>
      <w:r>
        <w:rPr/>
        <w:t xml:space="preserve">           </w:t>
      </w:r>
      <w:r>
        <w:rPr/>
        <w:t>|</w:t>
      </w:r>
    </w:p>
    <w:p>
      <w:pPr>
        <w:pStyle w:val="PreformattedText"/>
        <w:rPr/>
      </w:pPr>
      <w:r>
        <w:rPr/>
        <w:t xml:space="preserve">           </w:t>
      </w:r>
      <w:r>
        <w:rPr/>
        <w:t>|SEM4--|AR--|wholething.csv</w:t>
      </w:r>
    </w:p>
    <w:p>
      <w:pPr>
        <w:pStyle w:val="PreformattedText"/>
        <w:rPr/>
      </w:pPr>
      <w:r>
        <w:rPr/>
        <w:t xml:space="preserve">                  </w:t>
      </w:r>
      <w:r>
        <w:rPr/>
        <w:t>|</w:t>
      </w:r>
    </w:p>
    <w:p>
      <w:pPr>
        <w:pStyle w:val="PreformattedText"/>
        <w:rPr/>
      </w:pPr>
      <w:r>
        <w:rPr/>
        <w:t xml:space="preserve">                  </w:t>
      </w:r>
      <w:r>
        <w:rPr/>
        <w:t>|EN--|wholething.csv</w:t>
      </w:r>
    </w:p>
    <w:p>
      <w:pPr>
        <w:pStyle w:val="PreformattedText"/>
        <w:rPr/>
      </w:pPr>
      <w:r>
        <w:rPr/>
        <w:t xml:space="preserve">                  </w:t>
      </w:r>
      <w:r>
        <w:rPr/>
        <w:t>|</w:t>
      </w:r>
    </w:p>
    <w:p>
      <w:pPr>
        <w:pStyle w:val="PreformattedText"/>
        <w:rPr/>
      </w:pPr>
      <w:r>
        <w:rPr/>
        <w:t xml:space="preserve">                  </w:t>
      </w:r>
      <w:r>
        <w:rPr/>
        <w:t>|ES--|wholething.csv</w:t>
      </w:r>
    </w:p>
    <w:p>
      <w:pPr>
        <w:pStyle w:val="Normal"/>
        <w:rPr/>
      </w:pPr>
      <w:r>
        <w:rPr/>
        <w:t>As always, if you haven't download the files to the right place you will get a message telling you where to get them and where to put them.</w:t>
      </w:r>
    </w:p>
    <w:p>
      <w:pPr>
        <w:pStyle w:val="H2-Heading"/>
        <w:rPr/>
      </w:pPr>
      <w:r>
        <w:rPr/>
        <w:t>CARER</w:t>
      </w:r>
    </w:p>
    <w:p>
      <w:pPr>
        <w:pStyle w:val="Normal"/>
        <w:rPr/>
      </w:pPr>
      <w:r>
        <w:rPr/>
        <w:t>To get the CARER dataset, download</w:t>
      </w:r>
    </w:p>
    <w:p>
      <w:pPr>
        <w:pStyle w:val="Normal"/>
        <w:rPr/>
      </w:pPr>
      <w:hyperlink r:id="rId30">
        <w:r>
          <w:rPr>
            <w:rStyle w:val="InternetLink"/>
          </w:rPr>
          <w:t>https://huggingface.co/datasets/dair-ai/emotion/resolve/main/data/dataset_infos.json</w:t>
        </w:r>
      </w:hyperlink>
    </w:p>
    <w:p>
      <w:pPr>
        <w:pStyle w:val="Normal"/>
        <w:rPr/>
      </w:pPr>
      <w:r>
        <w:rPr/>
        <w:t>to</w:t>
      </w:r>
    </w:p>
    <w:p>
      <w:pPr>
        <w:pStyle w:val="SC-Source"/>
        <w:rPr/>
      </w:pPr>
      <w:r>
        <w:rPr/>
        <w:t>&lt;CORPORA&gt;/DOWNLOADS/TWEETS/CARER/EN/dataset_infos.json</w:t>
      </w:r>
    </w:p>
    <w:p>
      <w:pPr>
        <w:pStyle w:val="Normal"/>
        <w:rPr/>
      </w:pPr>
      <w:r>
        <w:rPr/>
        <w:t>and</w:t>
      </w:r>
    </w:p>
    <w:p>
      <w:pPr>
        <w:pStyle w:val="Normal"/>
        <w:rPr/>
      </w:pPr>
      <w:hyperlink r:id="rId31">
        <w:r>
          <w:rPr>
            <w:rStyle w:val="InternetLink"/>
          </w:rPr>
          <w:t>https://huggingface.co/datasets/dair-ai/emotion/resolve/main/data/data.jsonl.gz</w:t>
        </w:r>
      </w:hyperlink>
    </w:p>
    <w:p>
      <w:pPr>
        <w:pStyle w:val="Normal"/>
        <w:rPr/>
      </w:pPr>
      <w:r>
        <w:rPr/>
        <w:t xml:space="preserve">to </w:t>
      </w:r>
    </w:p>
    <w:p>
      <w:pPr>
        <w:pStyle w:val="SC-Source"/>
        <w:rPr/>
      </w:pPr>
      <w:r>
        <w:rPr/>
        <w:t>&lt;CORPORA&gt;/DOWNLOADS/TWEETS/CARER/EN/data.jsonl.gz</w:t>
      </w:r>
    </w:p>
    <w:p>
      <w:pPr>
        <w:pStyle w:val="Normal"/>
        <w:rPr/>
      </w:pPr>
      <w:r>
        <w:rPr/>
        <w:t>Doing</w:t>
      </w:r>
      <w:r>
        <w:rPr/>
        <w:t xml:space="preserve"> </w:t>
      </w:r>
    </w:p>
    <w:p>
      <w:pPr>
        <w:pStyle w:val="SC-Source"/>
        <w:rPr/>
      </w:pPr>
      <w:r>
        <w:rPr/>
        <w:t>carer = datasets.CARER()</w:t>
      </w:r>
    </w:p>
    <w:p>
      <w:pPr>
        <w:pStyle w:val="Normal"/>
        <w:rPr/>
      </w:pPr>
      <w:r>
        <w:rPr/>
        <w:t>will then create the required</w:t>
      </w:r>
      <w:r>
        <w:rPr/>
        <w:t xml:space="preserve"> </w:t>
      </w:r>
      <w:r>
        <w:rPr>
          <w:rStyle w:val="P-Code"/>
        </w:rPr>
        <w:t>&lt;CORPORA&gt;/TWEETS/</w:t>
      </w:r>
      <w:r>
        <w:rPr>
          <w:rStyle w:val="P-Code"/>
        </w:rPr>
        <w:t>CARER</w:t>
      </w:r>
      <w:r>
        <w:rPr>
          <w:rStyle w:val="P-Code"/>
        </w:rPr>
        <w:t>/EN/wholething.cs</w:t>
      </w:r>
      <w:r>
        <w:rPr>
          <w:rStyle w:val="P-Code"/>
        </w:rPr>
        <w:t>v</w:t>
      </w:r>
    </w:p>
    <w:p>
      <w:pPr>
        <w:pStyle w:val="H2-Heading"/>
        <w:rPr/>
      </w:pPr>
      <w:r>
        <w:rPr/>
        <w:t>IMDB</w:t>
      </w:r>
    </w:p>
    <w:p>
      <w:pPr>
        <w:pStyle w:val="Normal"/>
        <w:rPr/>
      </w:pPr>
      <w:r>
        <w:rPr/>
        <w:t>To get the IMDB dataset, download</w:t>
      </w:r>
    </w:p>
    <w:p>
      <w:pPr>
        <w:pStyle w:val="Normal"/>
        <w:rPr/>
      </w:pPr>
      <w:hyperlink r:id="rId32">
        <w:r>
          <w:rPr>
            <w:rStyle w:val="InternetLink"/>
          </w:rPr>
          <w:t>https://ai.stanford.edu/~amaas/data/sentiment/aclImdb_v1.tar.gz</w:t>
        </w:r>
      </w:hyperlink>
    </w:p>
    <w:p>
      <w:pPr>
        <w:pStyle w:val="Normal"/>
        <w:rPr/>
      </w:pPr>
      <w:r>
        <w:rPr/>
        <w:t>to</w:t>
      </w:r>
    </w:p>
    <w:p>
      <w:pPr>
        <w:pStyle w:val="SC-Source"/>
        <w:rPr/>
      </w:pPr>
      <w:r>
        <w:rPr/>
        <w:t>&lt;CORPORA&gt;/DOWNLOADS/TWEETS/IMDB/EN/aclImdb_v1.tar.gz</w:t>
      </w:r>
    </w:p>
    <w:p>
      <w:pPr>
        <w:pStyle w:val="Normal"/>
        <w:rPr/>
      </w:pPr>
      <w:r>
        <w:rPr/>
        <w:t>(this one is quite big and will take a few minutes to download) and do</w:t>
      </w:r>
    </w:p>
    <w:p>
      <w:pPr>
        <w:pStyle w:val="SC-Source"/>
        <w:rPr/>
      </w:pPr>
      <w:r>
        <w:rPr/>
        <w:t>&gt;&gt;&gt; imdb = datasets.IMDB()</w:t>
      </w:r>
    </w:p>
    <w:p>
      <w:pPr>
        <w:pStyle w:val="P-Source"/>
        <w:rPr/>
      </w:pPr>
      <w:r>
        <w:rPr/>
        <w:t>UNZIPPING MAIN FILE</w:t>
      </w:r>
    </w:p>
    <w:p>
      <w:pPr>
        <w:pStyle w:val="P-Source"/>
        <w:rPr/>
      </w:pPr>
      <w:r>
        <w:rPr/>
        <w:t>CONVERTING DATA FILES</w:t>
      </w:r>
    </w:p>
    <w:p>
      <w:pPr>
        <w:pStyle w:val="H2-Heading"/>
        <w:rPr/>
      </w:pPr>
      <w:r>
        <w:rPr/>
        <w:t>KWT</w:t>
      </w:r>
    </w:p>
    <w:p>
      <w:pPr>
        <w:pStyle w:val="Normal"/>
        <w:rPr/>
      </w:pPr>
      <w:r>
        <w:rPr/>
        <w:t>The KWT.M and KWT.U datasets are our own and hence we can distribute them with the code, so there is nothing to download. Just do</w:t>
      </w:r>
    </w:p>
    <w:p>
      <w:pPr>
        <w:pStyle w:val="Normal"/>
        <w:rPr/>
      </w:pPr>
      <w:r>
        <w:rPr/>
      </w:r>
    </w:p>
    <w:p>
      <w:pPr>
        <w:pStyle w:val="SC-Source"/>
        <w:rPr/>
      </w:pPr>
      <w:r>
        <w:rPr/>
        <w:t>&gt;&gt;&gt; kwtm = datasets.KWTM()</w:t>
      </w:r>
    </w:p>
    <w:p>
      <w:pPr>
        <w:pStyle w:val="SC-Source"/>
        <w:shd w:val="pct50" w:color="D9E2F3" w:themeColor="accent1" w:themeTint="33" w:fill="auto"/>
        <w:spacing w:before="0" w:after="160"/>
        <w:rPr/>
      </w:pPr>
      <w:r>
        <w:rPr/>
        <w:t>&gt;&gt;&gt; kwtu = datasets.KWTU()</w:t>
      </w:r>
    </w:p>
    <w:sectPr>
      <w:footerReference w:type="even" r:id="rId33"/>
      <w:footerReference w:type="default" r:id="rId34"/>
      <w:footerReference w:type="first" r:id="rId35"/>
      <w:type w:val="nextPage"/>
      <w:pgSz w:w="11906" w:h="16838"/>
      <w:pgMar w:left="1134" w:right="1134" w:gutter="0" w:header="0" w:top="1134" w:footer="0" w:bottom="1134"/>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w:altName w:val="Courier New"/>
    <w:charset w:val="01"/>
    <w:family w:val="roman"/>
    <w:pitch w:val="variable"/>
  </w:font>
  <w:font w:name="Tahoma">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2240" cy="169545"/>
              <wp:effectExtent l="0" t="0" r="0" b="0"/>
              <wp:wrapSquare wrapText="bothSides"/>
              <wp:docPr id="3" name="Frame3"/>
              <a:graphic xmlns:a="http://schemas.openxmlformats.org/drawingml/2006/main">
                <a:graphicData uri="http://schemas.microsoft.com/office/word/2010/wordprocessingShape">
                  <wps:wsp>
                    <wps:cNvSpPr/>
                    <wps:spPr>
                      <a:xfrm>
                        <a:off x="0" y="0"/>
                        <a:ext cx="142200" cy="1695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70.65pt;margin-top:0.05pt;width:11.15pt;height:13.3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22">
              <wp:simplePos x="0" y="0"/>
              <wp:positionH relativeFrom="margin">
                <wp:align>right</wp:align>
              </wp:positionH>
              <wp:positionV relativeFrom="paragraph">
                <wp:posOffset>635</wp:posOffset>
              </wp:positionV>
              <wp:extent cx="142240" cy="169545"/>
              <wp:effectExtent l="0" t="0" r="0" b="0"/>
              <wp:wrapSquare wrapText="bothSides"/>
              <wp:docPr id="5" name="Frame3"/>
              <a:graphic xmlns:a="http://schemas.openxmlformats.org/drawingml/2006/main">
                <a:graphicData uri="http://schemas.microsoft.com/office/word/2010/wordprocessingShape">
                  <wps:wsp>
                    <wps:cNvSpPr/>
                    <wps:spPr>
                      <a:xfrm>
                        <a:off x="0" y="0"/>
                        <a:ext cx="142200" cy="1695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470.65pt;margin-top:0.05pt;width:11.15pt;height:13.3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17"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1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1551" w:hanging="360"/>
      </w:pPr>
      <w:rPr/>
    </w:lvl>
    <w:lvl w:ilvl="1">
      <w:start w:val="1"/>
      <w:numFmt w:val="lowerLetter"/>
      <w:lvlText w:val="%2."/>
      <w:lvlJc w:val="left"/>
      <w:pPr>
        <w:tabs>
          <w:tab w:val="num" w:pos="0"/>
        </w:tabs>
        <w:ind w:left="2631" w:hanging="360"/>
      </w:pPr>
      <w:rPr/>
    </w:lvl>
    <w:lvl w:ilvl="2">
      <w:start w:val="1"/>
      <w:numFmt w:val="lowerRoman"/>
      <w:lvlText w:val="%3."/>
      <w:lvlJc w:val="right"/>
      <w:pPr>
        <w:tabs>
          <w:tab w:val="num" w:pos="0"/>
        </w:tabs>
        <w:ind w:left="3351" w:hanging="180"/>
      </w:pPr>
      <w:rPr/>
    </w:lvl>
    <w:lvl w:ilvl="3">
      <w:start w:val="1"/>
      <w:numFmt w:val="decimal"/>
      <w:lvlText w:val="%4."/>
      <w:lvlJc w:val="left"/>
      <w:pPr>
        <w:tabs>
          <w:tab w:val="num" w:pos="0"/>
        </w:tabs>
        <w:ind w:left="4071" w:hanging="360"/>
      </w:pPr>
      <w:rPr/>
    </w:lvl>
    <w:lvl w:ilvl="4">
      <w:start w:val="1"/>
      <w:numFmt w:val="lowerLetter"/>
      <w:lvlText w:val="%5."/>
      <w:lvlJc w:val="left"/>
      <w:pPr>
        <w:tabs>
          <w:tab w:val="num" w:pos="0"/>
        </w:tabs>
        <w:ind w:left="4791" w:hanging="360"/>
      </w:pPr>
      <w:rPr/>
    </w:lvl>
    <w:lvl w:ilvl="5">
      <w:start w:val="1"/>
      <w:numFmt w:val="lowerRoman"/>
      <w:lvlText w:val="%6."/>
      <w:lvlJc w:val="right"/>
      <w:pPr>
        <w:tabs>
          <w:tab w:val="num" w:pos="0"/>
        </w:tabs>
        <w:ind w:left="5511" w:hanging="180"/>
      </w:pPr>
      <w:rPr/>
    </w:lvl>
    <w:lvl w:ilvl="6">
      <w:start w:val="1"/>
      <w:numFmt w:val="decimal"/>
      <w:lvlText w:val="%7."/>
      <w:lvlJc w:val="left"/>
      <w:pPr>
        <w:tabs>
          <w:tab w:val="num" w:pos="0"/>
        </w:tabs>
        <w:ind w:left="6231" w:hanging="360"/>
      </w:pPr>
      <w:rPr/>
    </w:lvl>
    <w:lvl w:ilvl="7">
      <w:start w:val="1"/>
      <w:numFmt w:val="lowerLetter"/>
      <w:lvlText w:val="%8."/>
      <w:lvlJc w:val="left"/>
      <w:pPr>
        <w:tabs>
          <w:tab w:val="num" w:pos="0"/>
        </w:tabs>
        <w:ind w:left="6951" w:hanging="360"/>
      </w:pPr>
      <w:rPr/>
    </w:lvl>
    <w:lvl w:ilvl="8">
      <w:start w:val="1"/>
      <w:numFmt w:val="lowerRoman"/>
      <w:lvlText w:val="%9."/>
      <w:lvlJc w:val="right"/>
      <w:pPr>
        <w:tabs>
          <w:tab w:val="num" w:pos="0"/>
        </w:tabs>
        <w:ind w:left="7671" w:hanging="180"/>
      </w:pPr>
      <w:rPr/>
    </w:lvl>
  </w:abstractNum>
  <w:abstractNum w:abstractNumId="5">
    <w:lvl w:ilvl="0">
      <w:start w:val="1"/>
      <w:numFmt w:val="upperLetter"/>
      <w:lvlText w:val="%1."/>
      <w:lvlJc w:val="left"/>
      <w:pPr>
        <w:tabs>
          <w:tab w:val="num" w:pos="0"/>
        </w:tabs>
        <w:ind w:left="1040"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upperRoman"/>
      <w:lvlText w:val="%1."/>
      <w:lvlJc w:val="left"/>
      <w:pPr>
        <w:tabs>
          <w:tab w:val="num" w:pos="0"/>
        </w:tabs>
        <w:ind w:left="1069"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7">
    <w:lvl w:ilvl="0">
      <w:start w:val="1"/>
      <w:numFmt w:val="bullet"/>
      <w:lvlText w:val="o"/>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794" w:hanging="360"/>
      </w:pPr>
      <w:rPr>
        <w:rFonts w:ascii="Wingdings" w:hAnsi="Wingdings" w:cs="Wingdings" w:hint="default"/>
      </w:rPr>
    </w:lvl>
    <w:lvl w:ilvl="1">
      <w:start w:val="1"/>
      <w:numFmt w:val="bullet"/>
      <w:lvlText w:val="o"/>
      <w:lvlJc w:val="left"/>
      <w:pPr>
        <w:tabs>
          <w:tab w:val="num" w:pos="0"/>
        </w:tabs>
        <w:ind w:left="2514" w:hanging="360"/>
      </w:pPr>
      <w:rPr>
        <w:rFonts w:ascii="Courier New" w:hAnsi="Courier New" w:cs="Courier New" w:hint="default"/>
      </w:rPr>
    </w:lvl>
    <w:lvl w:ilvl="2">
      <w:start w:val="1"/>
      <w:numFmt w:val="bullet"/>
      <w:lvlText w:val=""/>
      <w:lvlJc w:val="left"/>
      <w:pPr>
        <w:tabs>
          <w:tab w:val="num" w:pos="0"/>
        </w:tabs>
        <w:ind w:left="3234" w:hanging="360"/>
      </w:pPr>
      <w:rPr>
        <w:rFonts w:ascii="Wingdings" w:hAnsi="Wingdings" w:cs="Wingdings" w:hint="default"/>
      </w:rPr>
    </w:lvl>
    <w:lvl w:ilvl="3">
      <w:start w:val="1"/>
      <w:numFmt w:val="bullet"/>
      <w:lvlText w:val=""/>
      <w:lvlJc w:val="left"/>
      <w:pPr>
        <w:tabs>
          <w:tab w:val="num" w:pos="0"/>
        </w:tabs>
        <w:ind w:left="3954" w:hanging="360"/>
      </w:pPr>
      <w:rPr>
        <w:rFonts w:ascii="Symbol" w:hAnsi="Symbol" w:cs="Symbol" w:hint="default"/>
      </w:rPr>
    </w:lvl>
    <w:lvl w:ilvl="4">
      <w:start w:val="1"/>
      <w:numFmt w:val="bullet"/>
      <w:lvlText w:val="o"/>
      <w:lvlJc w:val="left"/>
      <w:pPr>
        <w:tabs>
          <w:tab w:val="num" w:pos="0"/>
        </w:tabs>
        <w:ind w:left="4674" w:hanging="360"/>
      </w:pPr>
      <w:rPr>
        <w:rFonts w:ascii="Courier New" w:hAnsi="Courier New" w:cs="Courier New" w:hint="default"/>
      </w:rPr>
    </w:lvl>
    <w:lvl w:ilvl="5">
      <w:start w:val="1"/>
      <w:numFmt w:val="bullet"/>
      <w:lvlText w:val=""/>
      <w:lvlJc w:val="left"/>
      <w:pPr>
        <w:tabs>
          <w:tab w:val="num" w:pos="0"/>
        </w:tabs>
        <w:ind w:left="5394" w:hanging="360"/>
      </w:pPr>
      <w:rPr>
        <w:rFonts w:ascii="Wingdings" w:hAnsi="Wingdings" w:cs="Wingdings" w:hint="default"/>
      </w:rPr>
    </w:lvl>
    <w:lvl w:ilvl="6">
      <w:start w:val="1"/>
      <w:numFmt w:val="bullet"/>
      <w:lvlText w:val=""/>
      <w:lvlJc w:val="left"/>
      <w:pPr>
        <w:tabs>
          <w:tab w:val="num" w:pos="0"/>
        </w:tabs>
        <w:ind w:left="6114" w:hanging="360"/>
      </w:pPr>
      <w:rPr>
        <w:rFonts w:ascii="Symbol" w:hAnsi="Symbol" w:cs="Symbol" w:hint="default"/>
      </w:rPr>
    </w:lvl>
    <w:lvl w:ilvl="7">
      <w:start w:val="1"/>
      <w:numFmt w:val="bullet"/>
      <w:lvlText w:val="o"/>
      <w:lvlJc w:val="left"/>
      <w:pPr>
        <w:tabs>
          <w:tab w:val="num" w:pos="0"/>
        </w:tabs>
        <w:ind w:left="6834" w:hanging="360"/>
      </w:pPr>
      <w:rPr>
        <w:rFonts w:ascii="Courier New" w:hAnsi="Courier New" w:cs="Courier New" w:hint="default"/>
      </w:rPr>
    </w:lvl>
    <w:lvl w:ilvl="8">
      <w:start w:val="1"/>
      <w:numFmt w:val="bullet"/>
      <w:lvlText w:val=""/>
      <w:lvlJc w:val="left"/>
      <w:pPr>
        <w:tabs>
          <w:tab w:val="num" w:pos="0"/>
        </w:tabs>
        <w:ind w:left="7554"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97"/>
  <w:revisionView w:insDel="0" w:formatting="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4d6"/>
    <w:pPr>
      <w:widowControl/>
      <w:suppressAutoHyphens w:val="fals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664d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664d6"/>
    <w:pPr>
      <w:keepNext w:val="true"/>
      <w:keepLines/>
      <w:spacing w:lineRule="auto" w:line="259"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664d6"/>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f664d6"/>
    <w:pPr>
      <w:keepNext w:val="true"/>
      <w:keepLines/>
      <w:spacing w:lineRule="auto" w:line="259"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qFormat/>
    <w:rsid w:val="00f664d6"/>
    <w:pPr>
      <w:keepNext w:val="true"/>
      <w:keepLines/>
      <w:spacing w:lineRule="auto" w:line="259" w:before="240" w:after="80"/>
      <w:outlineLvl w:val="4"/>
    </w:pPr>
    <w:rPr>
      <w:sz w:val="20"/>
    </w:rPr>
  </w:style>
  <w:style w:type="paragraph" w:styleId="Heading6">
    <w:name w:val="Heading 6"/>
    <w:basedOn w:val="Heading5"/>
    <w:next w:val="Normal"/>
    <w:link w:val="Heading6Char"/>
    <w:qFormat/>
    <w:rsid w:val="00f664d6"/>
    <w:pPr>
      <w:spacing w:before="120" w:after="240"/>
      <w:outlineLvl w:val="5"/>
    </w:pPr>
    <w:rPr/>
  </w:style>
  <w:style w:type="paragraph" w:styleId="Heading7">
    <w:name w:val="Heading 7"/>
    <w:basedOn w:val="Normal"/>
    <w:next w:val="Normal"/>
    <w:link w:val="Heading7Char"/>
    <w:uiPriority w:val="9"/>
    <w:unhideWhenUsed/>
    <w:qFormat/>
    <w:rsid w:val="00f664d6"/>
    <w:pPr>
      <w:keepNext w:val="true"/>
      <w:keepLines/>
      <w:spacing w:lineRule="auto" w:line="259" w:before="240" w:after="240"/>
      <w:outlineLvl w:val="6"/>
    </w:pPr>
    <w:rPr>
      <w:rFonts w:eastAsia="" w:cs="" w:cstheme="majorBidi" w:eastAsiaTheme="majorEastAsia"/>
      <w:iCs/>
      <w:sz w:val="24"/>
    </w:rPr>
  </w:style>
  <w:style w:type="paragraph" w:styleId="Heading8">
    <w:name w:val="Heading 8"/>
    <w:basedOn w:val="Normal"/>
    <w:next w:val="Normal"/>
    <w:link w:val="Heading8Char"/>
    <w:uiPriority w:val="9"/>
    <w:unhideWhenUsed/>
    <w:qFormat/>
    <w:rsid w:val="00f664d6"/>
    <w:pPr>
      <w:keepNext w:val="true"/>
      <w:keepLines/>
      <w:spacing w:lineRule="auto" w:line="259" w:before="160" w:after="240"/>
      <w:contextualSpacing/>
      <w:outlineLvl w:val="7"/>
    </w:pPr>
    <w:rPr>
      <w:rFonts w:eastAsia="" w:cs="" w:cstheme="majorBidi" w:eastAsiaTheme="majorEastAsia"/>
      <w:szCs w:val="21"/>
    </w:rPr>
  </w:style>
  <w:style w:type="paragraph" w:styleId="Heading9">
    <w:name w:val="Heading 9"/>
    <w:basedOn w:val="Normal"/>
    <w:next w:val="Normal"/>
    <w:link w:val="Heading9Char"/>
    <w:uiPriority w:val="9"/>
    <w:semiHidden/>
    <w:unhideWhenUsed/>
    <w:qFormat/>
    <w:rsid w:val="00f664d6"/>
    <w:pPr>
      <w:keepNext w:val="true"/>
      <w:keepLines/>
      <w:spacing w:lineRule="auto" w:line="259" w:before="40" w:after="0"/>
      <w:outlineLvl w:val="8"/>
    </w:pPr>
    <w:rPr>
      <w:rFonts w:ascii="Calibri Light" w:hAnsi="Calibri Light" w:eastAsia="" w:cs="" w:asciiTheme="majorHAnsi" w:cstheme="majorBidi" w:eastAsiaTheme="majorEastAsia" w:hAnsiTheme="majorHAnsi"/>
      <w:i/>
      <w:iCs/>
      <w:sz w:val="21"/>
      <w:szCs w:val="21"/>
    </w:rPr>
  </w:style>
  <w:style w:type="character" w:styleId="DefaultParagraphFont" w:default="1">
    <w:name w:val="Default Paragraph Font"/>
    <w:uiPriority w:val="1"/>
    <w:unhideWhenUsed/>
    <w:qFormat/>
    <w:rsid w:val="00f664d6"/>
    <w:rPr/>
  </w:style>
  <w:style w:type="character" w:styleId="Heading1Char" w:customStyle="1">
    <w:name w:val="Heading 1 Char"/>
    <w:basedOn w:val="DefaultParagraphFont"/>
    <w:link w:val="Heading1"/>
    <w:uiPriority w:val="9"/>
    <w:qFormat/>
    <w:rsid w:val="00f664d6"/>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character" w:styleId="Heading2Char" w:customStyle="1">
    <w:name w:val="Heading 2 Char"/>
    <w:basedOn w:val="DefaultParagraphFont"/>
    <w:link w:val="Heading2"/>
    <w:uiPriority w:val="9"/>
    <w:qFormat/>
    <w:rsid w:val="00f664d6"/>
    <w:rPr>
      <w:rFonts w:ascii="Calibri Light" w:hAnsi="Calibri Light" w:eastAsia="" w:cs="" w:asciiTheme="majorHAnsi" w:cstheme="majorBidi" w:eastAsiaTheme="majorEastAsia" w:hAnsiTheme="majorHAnsi"/>
      <w:color w:val="2F5496" w:themeColor="accent1" w:themeShade="bf"/>
      <w:sz w:val="26"/>
      <w:szCs w:val="26"/>
      <w:lang w:val="en-US" w:eastAsia="en-US"/>
    </w:rPr>
  </w:style>
  <w:style w:type="character" w:styleId="Heading3Char" w:customStyle="1">
    <w:name w:val="Heading 3 Char"/>
    <w:basedOn w:val="DefaultParagraphFont"/>
    <w:link w:val="Heading3"/>
    <w:uiPriority w:val="9"/>
    <w:qFormat/>
    <w:rsid w:val="00f664d6"/>
    <w:rPr>
      <w:rFonts w:ascii="Calibri Light" w:hAnsi="Calibri Light" w:eastAsia="" w:cs="" w:asciiTheme="majorHAnsi" w:cstheme="majorBidi" w:eastAsiaTheme="majorEastAsia" w:hAnsiTheme="majorHAnsi"/>
      <w:color w:val="1F3763" w:themeColor="accent1" w:themeShade="7f"/>
      <w:sz w:val="24"/>
      <w:szCs w:val="24"/>
      <w:lang w:val="en-US" w:eastAsia="en-US"/>
    </w:rPr>
  </w:style>
  <w:style w:type="character" w:styleId="Heading4Char" w:customStyle="1">
    <w:name w:val="Heading 4 Char"/>
    <w:basedOn w:val="DefaultParagraphFont"/>
    <w:link w:val="Heading4"/>
    <w:uiPriority w:val="9"/>
    <w:qFormat/>
    <w:rsid w:val="00f664d6"/>
    <w:rPr>
      <w:rFonts w:ascii="Calibri Light" w:hAnsi="Calibri Light" w:eastAsia="" w:cs="" w:asciiTheme="majorHAnsi" w:cstheme="majorBidi" w:eastAsiaTheme="majorEastAsia" w:hAnsiTheme="majorHAnsi"/>
      <w:i/>
      <w:iCs/>
      <w:color w:val="2F5496" w:themeColor="accent1" w:themeShade="bf"/>
      <w:lang w:val="en-US" w:eastAsia="en-US"/>
    </w:rPr>
  </w:style>
  <w:style w:type="character" w:styleId="Heading5Char" w:customStyle="1">
    <w:name w:val="Heading 5 Char"/>
    <w:basedOn w:val="DefaultParagraphFont"/>
    <w:link w:val="Heading5"/>
    <w:qFormat/>
    <w:rsid w:val="00f664d6"/>
    <w:rPr>
      <w:rFonts w:ascii="Calibri" w:hAnsi="Calibri" w:eastAsia="Calibri" w:cs="" w:asciiTheme="minorHAnsi" w:cstheme="minorBidi" w:eastAsiaTheme="minorHAnsi" w:hAnsiTheme="minorHAnsi"/>
      <w:sz w:val="20"/>
      <w:lang w:val="en-US" w:eastAsia="en-US"/>
    </w:rPr>
  </w:style>
  <w:style w:type="character" w:styleId="Heading6Char" w:customStyle="1">
    <w:name w:val="Heading 6 Char"/>
    <w:basedOn w:val="DefaultParagraphFont"/>
    <w:link w:val="Heading6"/>
    <w:qFormat/>
    <w:rsid w:val="00f664d6"/>
    <w:rPr>
      <w:rFonts w:ascii="Calibri" w:hAnsi="Calibri" w:eastAsia="Calibri" w:cs="" w:asciiTheme="minorHAnsi" w:cstheme="minorBidi" w:eastAsiaTheme="minorHAnsi" w:hAnsiTheme="minorHAnsi"/>
      <w:sz w:val="20"/>
      <w:lang w:val="en-US" w:eastAsia="en-US"/>
    </w:rPr>
  </w:style>
  <w:style w:type="character" w:styleId="Heading7Char" w:customStyle="1">
    <w:name w:val="Heading 7 Char"/>
    <w:basedOn w:val="DefaultParagraphFont"/>
    <w:link w:val="Heading7"/>
    <w:uiPriority w:val="9"/>
    <w:qFormat/>
    <w:rsid w:val="00f664d6"/>
    <w:rPr>
      <w:rFonts w:ascii="Calibri" w:hAnsi="Calibri" w:eastAsia="" w:cs="" w:asciiTheme="minorHAnsi" w:cstheme="majorBidi" w:eastAsiaTheme="majorEastAsia" w:hAnsiTheme="minorHAnsi"/>
      <w:iCs/>
      <w:sz w:val="24"/>
      <w:lang w:val="en-US" w:eastAsia="en-US"/>
    </w:rPr>
  </w:style>
  <w:style w:type="character" w:styleId="Heading8Char" w:customStyle="1">
    <w:name w:val="Heading 8 Char"/>
    <w:basedOn w:val="DefaultParagraphFont"/>
    <w:link w:val="Heading8"/>
    <w:uiPriority w:val="9"/>
    <w:qFormat/>
    <w:rsid w:val="00f664d6"/>
    <w:rPr>
      <w:rFonts w:ascii="Calibri" w:hAnsi="Calibri" w:eastAsia="" w:cs="" w:asciiTheme="minorHAnsi" w:cstheme="majorBidi" w:eastAsiaTheme="majorEastAsia" w:hAnsiTheme="minorHAnsi"/>
      <w:szCs w:val="21"/>
      <w:lang w:val="en-US" w:eastAsia="en-US"/>
    </w:rPr>
  </w:style>
  <w:style w:type="character" w:styleId="Heading9Char" w:customStyle="1">
    <w:name w:val="Heading 9 Char"/>
    <w:basedOn w:val="DefaultParagraphFont"/>
    <w:link w:val="Heading9"/>
    <w:uiPriority w:val="9"/>
    <w:semiHidden/>
    <w:qFormat/>
    <w:rsid w:val="00f664d6"/>
    <w:rPr>
      <w:rFonts w:ascii="Calibri Light" w:hAnsi="Calibri Light" w:eastAsia="" w:cs="" w:asciiTheme="majorHAnsi" w:cstheme="majorBidi" w:eastAsiaTheme="majorEastAsia" w:hAnsiTheme="majorHAnsi"/>
      <w:i/>
      <w:iCs/>
      <w:sz w:val="21"/>
      <w:szCs w:val="21"/>
      <w:lang w:val="en-US" w:eastAsia="en-US"/>
    </w:rPr>
  </w:style>
  <w:style w:type="character" w:styleId="P-Bold" w:customStyle="1">
    <w:name w:val="P - Bold"/>
    <w:uiPriority w:val="1"/>
    <w:qFormat/>
    <w:rsid w:val="00f664d6"/>
    <w:rPr>
      <w:rFonts w:ascii="Arial" w:hAnsi="Arial"/>
      <w:b/>
      <w:sz w:val="22"/>
      <w:shd w:fill="73FDD6" w:val="clear"/>
    </w:rPr>
  </w:style>
  <w:style w:type="character" w:styleId="P-Keyword" w:customStyle="1">
    <w:name w:val="P - Keyword"/>
    <w:uiPriority w:val="1"/>
    <w:qFormat/>
    <w:rsid w:val="00f664d6"/>
    <w:rPr>
      <w:rFonts w:ascii="Arial" w:hAnsi="Arial"/>
      <w:b/>
      <w:color w:val="000000"/>
      <w:sz w:val="22"/>
      <w:u w:val="single"/>
      <w:shd w:fill="FF8AD8" w:val="clear"/>
    </w:rPr>
  </w:style>
  <w:style w:type="character" w:styleId="P-URL" w:customStyle="1">
    <w:name w:val="P - URL"/>
    <w:basedOn w:val="DefaultParagraphFont"/>
    <w:uiPriority w:val="1"/>
    <w:qFormat/>
    <w:rsid w:val="00f664d6"/>
    <w:rPr>
      <w:rFonts w:ascii="Arial" w:hAnsi="Arial"/>
      <w:color w:val="0000FF"/>
      <w:sz w:val="22"/>
      <w:u w:val="single"/>
      <w:shd w:fill="00FA00" w:val="clear"/>
    </w:rPr>
  </w:style>
  <w:style w:type="character" w:styleId="P-Italics" w:customStyle="1">
    <w:name w:val="P - Italics"/>
    <w:uiPriority w:val="1"/>
    <w:qFormat/>
    <w:rsid w:val="00f664d6"/>
    <w:rPr>
      <w:rFonts w:ascii="Arial" w:hAnsi="Arial"/>
      <w:i/>
      <w:color w:val="000000"/>
      <w:sz w:val="22"/>
      <w:shd w:fill="FFFC00" w:val="clear"/>
    </w:rPr>
  </w:style>
  <w:style w:type="character" w:styleId="P-Code" w:customStyle="1">
    <w:name w:val="P - Code"/>
    <w:uiPriority w:val="1"/>
    <w:qFormat/>
    <w:rsid w:val="00f664d6"/>
    <w:rPr>
      <w:rFonts w:ascii="Courier" w:hAnsi="Courier"/>
      <w:sz w:val="22"/>
      <w:shd w:fill="D5FC79" w:val="clear"/>
    </w:rPr>
  </w:style>
  <w:style w:type="character" w:styleId="SC-Highlight" w:customStyle="1">
    <w:name w:val="SC - Highlight"/>
    <w:uiPriority w:val="1"/>
    <w:qFormat/>
    <w:rsid w:val="00f664d6"/>
    <w:rPr>
      <w:rFonts w:ascii="Courier" w:hAnsi="Courier"/>
      <w:b/>
      <w:shd w:fill="F4D3D2" w:val="clear"/>
    </w:rPr>
  </w:style>
  <w:style w:type="character" w:styleId="InternetLink">
    <w:name w:val="Hyperlink"/>
    <w:basedOn w:val="DefaultParagraphFont"/>
    <w:uiPriority w:val="99"/>
    <w:unhideWhenUsed/>
    <w:rsid w:val="00f664d6"/>
    <w:rPr>
      <w:color w:val="0000FF"/>
      <w:u w:val="single"/>
    </w:rPr>
  </w:style>
  <w:style w:type="character" w:styleId="CommentTextChar" w:customStyle="1">
    <w:name w:val="Comment Text Char"/>
    <w:basedOn w:val="DefaultParagraphFont"/>
    <w:link w:val="Annotationtext"/>
    <w:uiPriority w:val="99"/>
    <w:qFormat/>
    <w:rsid w:val="00df5827"/>
    <w:rPr>
      <w:rFonts w:ascii="Calibri" w:hAnsi="Calibri" w:eastAsia="Calibri" w:cs="" w:asciiTheme="minorHAnsi" w:cstheme="minorBidi" w:eastAsiaTheme="minorHAnsi" w:hAnsiTheme="minorHAnsi"/>
      <w:sz w:val="20"/>
      <w:szCs w:val="20"/>
      <w:lang w:val="en-GB" w:eastAsia="en-US"/>
    </w:rPr>
  </w:style>
  <w:style w:type="character" w:styleId="Annotationreference">
    <w:name w:val="annotation reference"/>
    <w:basedOn w:val="DefaultParagraphFont"/>
    <w:uiPriority w:val="99"/>
    <w:semiHidden/>
    <w:unhideWhenUsed/>
    <w:qFormat/>
    <w:rsid w:val="00df5827"/>
    <w:rPr>
      <w:sz w:val="16"/>
      <w:szCs w:val="16"/>
    </w:rPr>
  </w:style>
  <w:style w:type="character" w:styleId="BalloonTextChar" w:customStyle="1">
    <w:name w:val="Balloon Text Char"/>
    <w:basedOn w:val="DefaultParagraphFont"/>
    <w:link w:val="BalloonText"/>
    <w:uiPriority w:val="99"/>
    <w:semiHidden/>
    <w:qFormat/>
    <w:rsid w:val="00df5827"/>
    <w:rPr>
      <w:rFonts w:ascii="Tahoma" w:hAnsi="Tahoma" w:cs="Tahoma"/>
      <w:sz w:val="16"/>
      <w:szCs w:val="16"/>
      <w:lang w:val="en-US"/>
    </w:rPr>
  </w:style>
  <w:style w:type="character" w:styleId="FootnoteCharacters" w:customStyle="1">
    <w:name w:val="Footnote Characters"/>
    <w:qFormat/>
    <w:rsid w:val="003b368a"/>
    <w:rPr>
      <w:vertAlign w:val="superscript"/>
    </w:rPr>
  </w:style>
  <w:style w:type="character" w:styleId="FootnoteAnchor">
    <w:name w:val="Footnote Reference"/>
    <w:rPr>
      <w:vertAlign w:val="superscript"/>
    </w:rPr>
  </w:style>
  <w:style w:type="character" w:styleId="BodyTextChar" w:customStyle="1">
    <w:name w:val="Body Text Char"/>
    <w:basedOn w:val="DefaultParagraphFont"/>
    <w:qFormat/>
    <w:rsid w:val="003b368a"/>
    <w:rPr>
      <w:rFonts w:ascii="Liberation Serif" w:hAnsi="Liberation Serif" w:eastAsia="SimSun" w:cs="Lucida Sans"/>
      <w:kern w:val="2"/>
      <w:sz w:val="24"/>
      <w:szCs w:val="24"/>
      <w:lang w:val="en-GB" w:eastAsia="zh-CN" w:bidi="hi-IN"/>
    </w:rPr>
  </w:style>
  <w:style w:type="character" w:styleId="FootnoteTextChar" w:customStyle="1">
    <w:name w:val="Footnote Text Char"/>
    <w:basedOn w:val="DefaultParagraphFont"/>
    <w:link w:val="Footnote"/>
    <w:qFormat/>
    <w:rsid w:val="003b368a"/>
    <w:rPr>
      <w:rFonts w:ascii="Liberation Serif" w:hAnsi="Liberation Serif" w:eastAsia="SimSun" w:cs="Lucida Sans"/>
      <w:kern w:val="2"/>
      <w:sz w:val="20"/>
      <w:szCs w:val="20"/>
      <w:lang w:val="en-GB" w:eastAsia="zh-CN" w:bidi="hi-IN"/>
    </w:rPr>
  </w:style>
  <w:style w:type="character" w:styleId="Strong">
    <w:name w:val="Strong"/>
    <w:basedOn w:val="DefaultParagraphFont"/>
    <w:uiPriority w:val="22"/>
    <w:qFormat/>
    <w:rsid w:val="009e3367"/>
    <w:rPr>
      <w:b/>
      <w:bCs/>
    </w:rPr>
  </w:style>
  <w:style w:type="character" w:styleId="CommentSubjectChar" w:customStyle="1">
    <w:name w:val="Comment Subject Char"/>
    <w:basedOn w:val="CommentTextChar"/>
    <w:link w:val="Annotationsubject"/>
    <w:uiPriority w:val="99"/>
    <w:semiHidden/>
    <w:qFormat/>
    <w:rsid w:val="00fd5f97"/>
    <w:rPr>
      <w:rFonts w:ascii="Calibri" w:hAnsi="Calibri" w:eastAsia="Calibri" w:cs="" w:asciiTheme="minorHAnsi" w:cstheme="minorBidi" w:eastAsiaTheme="minorHAnsi" w:hAnsiTheme="minorHAnsi"/>
      <w:b/>
      <w:bCs/>
      <w:sz w:val="20"/>
      <w:szCs w:val="20"/>
      <w:lang w:val="en-GB" w:eastAsia="en-US"/>
    </w:rPr>
  </w:style>
  <w:style w:type="character" w:styleId="Quotation" w:customStyle="1">
    <w:name w:val="Quotation"/>
    <w:qFormat/>
    <w:rsid w:val="00b26e6e"/>
    <w:rPr>
      <w:i/>
      <w:iCs/>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QuoteChar" w:customStyle="1">
    <w:name w:val="Quote Char"/>
    <w:basedOn w:val="DefaultParagraphFont"/>
    <w:link w:val="Quote"/>
    <w:uiPriority w:val="29"/>
    <w:qFormat/>
    <w:rsid w:val="00833248"/>
    <w:rPr>
      <w:rFonts w:ascii="Calibri" w:hAnsi="Calibri" w:eastAsia="SimSun" w:cs="Lucida Sans" w:asciiTheme="minorHAnsi" w:hAnsiTheme="minorHAnsi"/>
      <w:i/>
      <w:iCs/>
      <w:color w:val="000000" w:themeColor="text1"/>
      <w:kern w:val="2"/>
      <w:szCs w:val="24"/>
      <w:lang w:val="en-GB" w:eastAsia="zh-CN" w:bidi="hi-IN"/>
    </w:rPr>
  </w:style>
  <w:style w:type="character" w:styleId="FooterChar" w:customStyle="1">
    <w:name w:val="Footer Char"/>
    <w:basedOn w:val="DefaultParagraphFont"/>
    <w:link w:val="Footer"/>
    <w:uiPriority w:val="99"/>
    <w:qFormat/>
    <w:rsid w:val="00a6359d"/>
    <w:rPr>
      <w:rFonts w:ascii="Calibri" w:hAnsi="Calibri" w:eastAsia="SimSun" w:cs="Lucida Sans" w:asciiTheme="minorHAnsi" w:hAnsiTheme="minorHAnsi"/>
      <w:kern w:val="2"/>
      <w:szCs w:val="24"/>
      <w:lang w:val="en-GB" w:eastAsia="zh-CN" w:bidi="hi-IN"/>
    </w:rPr>
  </w:style>
  <w:style w:type="character" w:styleId="Pagenumber">
    <w:name w:val="page number"/>
    <w:basedOn w:val="DefaultParagraphFont"/>
    <w:uiPriority w:val="99"/>
    <w:semiHidden/>
    <w:unhideWhenUsed/>
    <w:qFormat/>
    <w:rsid w:val="00a6359d"/>
    <w:rPr/>
  </w:style>
  <w:style w:type="character" w:styleId="DocumentMapChar" w:customStyle="1">
    <w:name w:val="Document Map Char"/>
    <w:basedOn w:val="DefaultParagraphFont"/>
    <w:link w:val="DocumentMap"/>
    <w:uiPriority w:val="99"/>
    <w:semiHidden/>
    <w:qFormat/>
    <w:rsid w:val="007f5543"/>
    <w:rPr>
      <w:rFonts w:ascii="Lucida Grande" w:hAnsi="Lucida Grande" w:eastAsia="SimSun" w:cs="Lucida Grande"/>
      <w:kern w:val="2"/>
      <w:sz w:val="24"/>
      <w:szCs w:val="24"/>
      <w:lang w:val="en-GB" w:eastAsia="zh-CN" w:bidi="hi-IN"/>
    </w:rPr>
  </w:style>
  <w:style w:type="character" w:styleId="LineNumbering">
    <w:name w:val="Line Number"/>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link w:val="BodyTextChar"/>
    <w:rsid w:val="003b368a"/>
    <w:pPr>
      <w:spacing w:before="0" w:after="140"/>
    </w:pPr>
    <w:rPr>
      <w:rFonts w:ascii="Liberation Serif" w:hAnsi="Liberation Serif"/>
      <w:sz w:val="24"/>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lang w:val="uz-Cyrl-UZ" w:eastAsia="uz-Cyrl-UZ" w:bidi="uz-Cyrl-UZ"/>
    </w:rPr>
  </w:style>
  <w:style w:type="paragraph" w:styleId="Caption1">
    <w:name w:val="caption"/>
    <w:basedOn w:val="Normal"/>
    <w:next w:val="Normal"/>
    <w:uiPriority w:val="35"/>
    <w:unhideWhenUsed/>
    <w:qFormat/>
    <w:rsid w:val="00721a86"/>
    <w:pPr>
      <w:spacing w:lineRule="auto" w:line="240" w:before="0" w:after="200"/>
    </w:pPr>
    <w:rPr>
      <w:b/>
      <w:bCs/>
      <w:color w:val="4472C4" w:themeColor="accent1"/>
      <w:sz w:val="18"/>
      <w:szCs w:val="18"/>
    </w:rPr>
  </w:style>
  <w:style w:type="paragraph" w:styleId="Title">
    <w:name w:val="Title"/>
    <w:basedOn w:val="Normal"/>
    <w:next w:val="Normal"/>
    <w:qFormat/>
    <w:pPr>
      <w:keepNext w:val="true"/>
      <w:keepLines/>
      <w:spacing w:before="480" w:after="120"/>
    </w:pPr>
    <w:rPr>
      <w:b/>
      <w:sz w:val="72"/>
      <w:szCs w:val="72"/>
    </w:rPr>
  </w:style>
  <w:style w:type="paragraph" w:styleId="P-Callout" w:customStyle="1">
    <w:name w:val="P - Callout"/>
    <w:basedOn w:val="Normal"/>
    <w:next w:val="Normal"/>
    <w:qFormat/>
    <w:rsid w:val="00f664d6"/>
    <w:pPr>
      <w:shd w:val="clear" w:color="auto" w:fill="E2EFD9" w:themeFill="accent6" w:themeFillTint="33"/>
      <w:spacing w:lineRule="auto" w:line="259" w:before="120" w:after="360"/>
      <w:mirrorIndents/>
    </w:pPr>
    <w:rPr>
      <w:rFonts w:eastAsia="Arial"/>
      <w:lang w:val="en-US"/>
    </w:rPr>
  </w:style>
  <w:style w:type="paragraph" w:styleId="L-Numbers" w:customStyle="1">
    <w:name w:val="L - Numbers"/>
    <w:basedOn w:val="Normal"/>
    <w:qFormat/>
    <w:rsid w:val="00f664d6"/>
    <w:pPr>
      <w:numPr>
        <w:ilvl w:val="0"/>
        <w:numId w:val="3"/>
      </w:numPr>
      <w:spacing w:lineRule="auto" w:line="300" w:before="160" w:after="160"/>
    </w:pPr>
    <w:rPr>
      <w:rFonts w:eastAsia="Arial"/>
      <w:lang w:val="en-US"/>
    </w:rPr>
  </w:style>
  <w:style w:type="paragraph" w:styleId="L-Bullets" w:customStyle="1">
    <w:name w:val="L - Bullets"/>
    <w:basedOn w:val="Normal"/>
    <w:qFormat/>
    <w:rsid w:val="00f664d6"/>
    <w:pPr>
      <w:numPr>
        <w:ilvl w:val="0"/>
        <w:numId w:val="2"/>
      </w:numPr>
      <w:spacing w:lineRule="auto" w:line="300" w:before="120" w:after="120"/>
    </w:pPr>
    <w:rPr>
      <w:rFonts w:eastAsia="Arial"/>
      <w:lang w:val="en-US"/>
    </w:rPr>
  </w:style>
  <w:style w:type="paragraph" w:styleId="H1-Section" w:customStyle="1">
    <w:name w:val="H1 - Section"/>
    <w:basedOn w:val="Heading1"/>
    <w:next w:val="Normal"/>
    <w:qFormat/>
    <w:rsid w:val="00f664d6"/>
    <w:pPr>
      <w:spacing w:before="400" w:after="160"/>
    </w:pPr>
    <w:rPr>
      <w:rFonts w:ascii="Calibri" w:hAnsi="Calibri" w:eastAsia="Calibri" w:cs="" w:asciiTheme="minorHAnsi" w:cstheme="minorBidi" w:eastAsiaTheme="minorHAnsi" w:hAnsiTheme="minorHAnsi"/>
      <w:b/>
      <w:color w:val="auto"/>
      <w:sz w:val="36"/>
      <w:szCs w:val="40"/>
    </w:rPr>
  </w:style>
  <w:style w:type="paragraph" w:styleId="H2-Heading" w:customStyle="1">
    <w:name w:val="H2 - Heading"/>
    <w:basedOn w:val="Heading2"/>
    <w:next w:val="Normal"/>
    <w:qFormat/>
    <w:rsid w:val="00f664d6"/>
    <w:pPr>
      <w:spacing w:before="280" w:after="160"/>
    </w:pPr>
    <w:rPr>
      <w:rFonts w:ascii="Calibri" w:hAnsi="Calibri" w:eastAsia="Calibri" w:cs="" w:asciiTheme="minorHAnsi" w:cstheme="minorBidi" w:eastAsiaTheme="minorHAnsi" w:hAnsiTheme="minorHAnsi"/>
      <w:b/>
      <w:color w:val="auto"/>
      <w:sz w:val="28"/>
      <w:szCs w:val="32"/>
    </w:rPr>
  </w:style>
  <w:style w:type="paragraph" w:styleId="P-CalloutHeading" w:customStyle="1">
    <w:name w:val="P - Callout Heading"/>
    <w:next w:val="Normal"/>
    <w:qFormat/>
    <w:rsid w:val="00f664d6"/>
    <w:pPr>
      <w:widowControl/>
      <w:shd w:val="clear" w:color="auto" w:fill="C5E0B3" w:themeFill="accent6" w:themeFillTint="66"/>
      <w:suppressAutoHyphens w:val="false"/>
      <w:bidi w:val="0"/>
      <w:spacing w:lineRule="auto" w:line="259" w:before="360" w:after="160"/>
      <w:mirrorIndents/>
      <w:jc w:val="left"/>
    </w:pPr>
    <w:rPr>
      <w:rFonts w:ascii="Calibri" w:hAnsi="Calibri" w:eastAsia="Arial" w:cs="" w:asciiTheme="minorHAnsi" w:cstheme="minorBidi" w:hAnsiTheme="minorHAnsi"/>
      <w:b/>
      <w:color w:val="434343"/>
      <w:kern w:val="0"/>
      <w:sz w:val="24"/>
      <w:szCs w:val="28"/>
      <w:lang w:val="en-US" w:eastAsia="en-US" w:bidi="ar-SA"/>
    </w:rPr>
  </w:style>
  <w:style w:type="paragraph" w:styleId="P-Regular" w:customStyle="1">
    <w:name w:val="P - Regular"/>
    <w:basedOn w:val="Normal"/>
    <w:qFormat/>
    <w:rsid w:val="00f664d6"/>
    <w:pPr>
      <w:spacing w:lineRule="auto" w:line="259" w:before="120" w:after="120"/>
    </w:pPr>
    <w:rPr>
      <w:rFonts w:eastAsia="Arial"/>
      <w:lang w:val="en-US"/>
    </w:rPr>
  </w:style>
  <w:style w:type="paragraph" w:styleId="H3-Subheading" w:customStyle="1">
    <w:name w:val="H3 - Subheading"/>
    <w:basedOn w:val="Heading3"/>
    <w:next w:val="Normal"/>
    <w:qFormat/>
    <w:rsid w:val="00f664d6"/>
    <w:pPr>
      <w:keepNext w:val="false"/>
      <w:keepLines w:val="false"/>
      <w:spacing w:before="320" w:after="80"/>
      <w:mirrorIndents/>
    </w:pPr>
    <w:rPr>
      <w:rFonts w:ascii="Calibri" w:hAnsi="Calibri" w:eastAsia="Calibri" w:cs="" w:asciiTheme="minorHAnsi" w:cstheme="minorBidi" w:eastAsiaTheme="minorHAnsi" w:hAnsiTheme="minorHAnsi"/>
      <w:b/>
      <w:color w:val="auto"/>
      <w:szCs w:val="28"/>
    </w:rPr>
  </w:style>
  <w:style w:type="paragraph" w:styleId="IMG-Caption" w:customStyle="1">
    <w:name w:val="IMG - Caption"/>
    <w:next w:val="Normal"/>
    <w:qFormat/>
    <w:rsid w:val="00f664d6"/>
    <w:pPr>
      <w:widowControl/>
      <w:suppressAutoHyphens w:val="false"/>
      <w:bidi w:val="0"/>
      <w:spacing w:lineRule="auto" w:line="259" w:before="120" w:after="240"/>
      <w:jc w:val="center"/>
    </w:pPr>
    <w:rPr>
      <w:rFonts w:ascii="Calibri" w:hAnsi="Calibri" w:eastAsia="Arial" w:cs="" w:asciiTheme="minorHAnsi" w:cstheme="minorBidi" w:hAnsiTheme="minorHAnsi"/>
      <w:b/>
      <w:color w:val="FF0000"/>
      <w:kern w:val="0"/>
      <w:sz w:val="20"/>
      <w:szCs w:val="22"/>
      <w:lang w:val="en-US" w:eastAsia="en-US" w:bidi="ar-SA"/>
    </w:rPr>
  </w:style>
  <w:style w:type="paragraph" w:styleId="SC-Heading" w:customStyle="1">
    <w:name w:val="SC - Heading"/>
    <w:next w:val="H1-Section"/>
    <w:qFormat/>
    <w:rsid w:val="00f664d6"/>
    <w:pPr>
      <w:widowControl/>
      <w:suppressAutoHyphens w:val="false"/>
      <w:bidi w:val="0"/>
      <w:spacing w:lineRule="auto" w:line="259" w:before="240" w:after="240"/>
      <w:jc w:val="left"/>
    </w:pPr>
    <w:rPr>
      <w:rFonts w:ascii="Calibri" w:hAnsi="Calibri" w:eastAsia="" w:cs="" w:asciiTheme="minorHAnsi" w:cstheme="majorBidi" w:eastAsiaTheme="majorEastAsia" w:hAnsiTheme="minorHAnsi"/>
      <w:b/>
      <w:iCs/>
      <w:color w:val="FF0000"/>
      <w:kern w:val="0"/>
      <w:sz w:val="24"/>
      <w:szCs w:val="22"/>
      <w:lang w:val="en-US" w:eastAsia="en-US" w:bidi="ar-SA"/>
    </w:rPr>
  </w:style>
  <w:style w:type="paragraph" w:styleId="SC-Link" w:customStyle="1">
    <w:name w:val="SC - Link"/>
    <w:qFormat/>
    <w:rsid w:val="00f664d6"/>
    <w:pPr>
      <w:widowControl/>
      <w:suppressAutoHyphens w:val="false"/>
      <w:bidi w:val="0"/>
      <w:spacing w:lineRule="auto" w:line="259" w:before="200" w:after="240"/>
      <w:jc w:val="left"/>
    </w:pPr>
    <w:rPr>
      <w:rFonts w:ascii="Calibri" w:hAnsi="Calibri" w:eastAsia="" w:cs="" w:asciiTheme="minorHAnsi" w:cstheme="majorBidi" w:eastAsiaTheme="majorEastAsia" w:hAnsiTheme="minorHAnsi"/>
      <w:b/>
      <w:color w:val="00B050"/>
      <w:kern w:val="0"/>
      <w:sz w:val="22"/>
      <w:szCs w:val="21"/>
      <w:lang w:val="en-US" w:eastAsia="en-US" w:bidi="ar-SA"/>
    </w:rPr>
  </w:style>
  <w:style w:type="paragraph" w:styleId="P-Source" w:customStyle="1">
    <w:name w:val="P - Source"/>
    <w:qFormat/>
    <w:rsid w:val="00f664d6"/>
    <w:pPr>
      <w:widowControl/>
      <w:shd w:val="solid" w:color="auto" w:fill="auto"/>
      <w:suppressAutoHyphens w:val="false"/>
      <w:bidi w:val="0"/>
      <w:spacing w:lineRule="auto" w:line="240" w:before="0" w:after="160"/>
      <w:jc w:val="left"/>
    </w:pPr>
    <w:rPr>
      <w:rFonts w:ascii="Courier" w:hAnsi="Courier" w:eastAsia="Arial" w:cs="Consolas"/>
      <w:color w:val="auto"/>
      <w:kern w:val="0"/>
      <w:sz w:val="22"/>
      <w:szCs w:val="21"/>
      <w:lang w:val="en-US" w:eastAsia="en-US" w:bidi="ar-SA"/>
    </w:rPr>
  </w:style>
  <w:style w:type="paragraph" w:styleId="L-Regular" w:customStyle="1">
    <w:name w:val="L - Regular"/>
    <w:basedOn w:val="L-Numbers"/>
    <w:qFormat/>
    <w:rsid w:val="00f664d6"/>
    <w:pPr>
      <w:numPr>
        <w:ilvl w:val="0"/>
        <w:numId w:val="0"/>
      </w:numPr>
      <w:ind w:left="720" w:hanging="0"/>
    </w:pPr>
    <w:rPr/>
  </w:style>
  <w:style w:type="paragraph" w:styleId="L-Source" w:customStyle="1">
    <w:name w:val="L - Source"/>
    <w:basedOn w:val="P-Source"/>
    <w:qFormat/>
    <w:rsid w:val="00f664d6"/>
    <w:pPr>
      <w:shd w:val="pct50" w:color="D9E2F3" w:themeColor="accent1" w:themeTint="33" w:fill="auto"/>
      <w:ind w:left="720" w:hanging="0"/>
    </w:pPr>
    <w:rPr/>
  </w:style>
  <w:style w:type="paragraph" w:styleId="SC-Source" w:customStyle="1">
    <w:name w:val="SC - Source"/>
    <w:basedOn w:val="P-Source"/>
    <w:qFormat/>
    <w:rsid w:val="00f664d6"/>
    <w:pPr>
      <w:shd w:val="pct50" w:color="D9E2F3" w:themeColor="accent1" w:themeTint="33" w:fill="auto"/>
    </w:pPr>
    <w:rPr/>
  </w:style>
  <w:style w:type="paragraph" w:styleId="SP-Editorial" w:customStyle="1">
    <w:name w:val="SP - Editorial"/>
    <w:next w:val="P-Regular"/>
    <w:qFormat/>
    <w:rsid w:val="00f664d6"/>
    <w:pPr>
      <w:widowControl/>
      <w:pBdr>
        <w:top w:val="thickThinSmallGap" w:sz="24" w:space="1" w:color="FF0000"/>
        <w:left w:val="thickThinSmallGap" w:sz="24" w:space="4" w:color="FF0000"/>
        <w:bottom w:val="thinThickSmallGap" w:sz="24" w:space="1" w:color="FF0000"/>
        <w:right w:val="thinThickSmallGap" w:sz="24" w:space="4" w:color="FF0000"/>
      </w:pBdr>
      <w:shd w:val="clear" w:color="auto" w:fill="FFFF00"/>
      <w:suppressAutoHyphens w:val="false"/>
      <w:bidi w:val="0"/>
      <w:spacing w:lineRule="auto" w:line="259" w:before="0" w:after="160"/>
      <w:jc w:val="left"/>
    </w:pPr>
    <w:rPr>
      <w:rFonts w:ascii="Calibri" w:hAnsi="Calibri" w:eastAsia="Arial" w:cs="" w:asciiTheme="minorHAnsi" w:cstheme="minorBidi" w:hAnsiTheme="minorHAnsi"/>
      <w:b/>
      <w:color w:val="auto"/>
      <w:kern w:val="0"/>
      <w:sz w:val="22"/>
      <w:szCs w:val="22"/>
      <w:lang w:val="en-US" w:eastAsia="en-US" w:bidi="ar-SA"/>
    </w:rPr>
  </w:style>
  <w:style w:type="paragraph" w:styleId="H4-Subheading" w:customStyle="1">
    <w:name w:val="H4 - Subheading"/>
    <w:basedOn w:val="Heading4"/>
    <w:next w:val="Normal"/>
    <w:qFormat/>
    <w:rsid w:val="00f664d6"/>
    <w:pPr>
      <w:spacing w:before="280" w:after="280"/>
    </w:pPr>
    <w:rPr>
      <w:rFonts w:ascii="Calibri" w:hAnsi="Calibri" w:eastAsia="Calibri" w:cs="" w:asciiTheme="minorHAnsi" w:cstheme="minorBidi" w:eastAsiaTheme="minorHAnsi" w:hAnsiTheme="minorHAnsi"/>
      <w:b/>
      <w:i w:val="false"/>
      <w:iCs w:val="false"/>
      <w:color w:val="auto"/>
      <w:szCs w:val="24"/>
    </w:rPr>
  </w:style>
  <w:style w:type="paragraph" w:styleId="P-Quote" w:customStyle="1">
    <w:name w:val="P - Quote"/>
    <w:qFormat/>
    <w:rsid w:val="00f664d6"/>
    <w:pPr>
      <w:widowControl/>
      <w:suppressAutoHyphens w:val="false"/>
      <w:bidi w:val="0"/>
      <w:spacing w:lineRule="auto" w:line="276" w:before="0" w:after="200"/>
      <w:jc w:val="left"/>
    </w:pPr>
    <w:rPr>
      <w:rFonts w:ascii="Arial" w:hAnsi="Arial" w:eastAsia="Arial" w:cs="Arial"/>
      <w:i/>
      <w:iCs/>
      <w:color w:val="auto"/>
      <w:kern w:val="0"/>
      <w:sz w:val="22"/>
      <w:szCs w:val="22"/>
      <w:lang w:val="en-US" w:eastAsia="en-US" w:bidi="ar-SA"/>
    </w:rPr>
  </w:style>
  <w:style w:type="paragraph" w:styleId="H1-Chapter" w:customStyle="1">
    <w:name w:val="H1 - Chapter"/>
    <w:basedOn w:val="Normal"/>
    <w:next w:val="P-Regular"/>
    <w:qFormat/>
    <w:rsid w:val="00f664d6"/>
    <w:pPr>
      <w:spacing w:lineRule="auto" w:line="240" w:before="0" w:after="0"/>
      <w:contextualSpacing/>
      <w:jc w:val="right"/>
    </w:pPr>
    <w:rPr>
      <w:rFonts w:ascii="Calibri Light" w:hAnsi="Calibri Light" w:eastAsia="" w:cs="" w:asciiTheme="majorHAnsi" w:cstheme="majorBidi" w:eastAsiaTheme="majorEastAsia" w:hAnsiTheme="majorHAnsi"/>
      <w:spacing w:val="-10"/>
      <w:kern w:val="2"/>
      <w:sz w:val="56"/>
      <w:szCs w:val="56"/>
    </w:rPr>
  </w:style>
  <w:style w:type="paragraph" w:styleId="L2-Bullets" w:customStyle="1">
    <w:name w:val="L2 - Bullets"/>
    <w:basedOn w:val="L-Bullets"/>
    <w:qFormat/>
    <w:rsid w:val="00f664d6"/>
    <w:pPr>
      <w:numPr>
        <w:ilvl w:val="0"/>
        <w:numId w:val="7"/>
      </w:numPr>
      <w:ind w:left="1080" w:hanging="0"/>
    </w:pPr>
    <w:rPr/>
  </w:style>
  <w:style w:type="paragraph" w:styleId="L3-Bullets" w:customStyle="1">
    <w:name w:val="L3 - Bullets"/>
    <w:basedOn w:val="L2-Bullets"/>
    <w:qFormat/>
    <w:rsid w:val="00f664d6"/>
    <w:pPr>
      <w:numPr>
        <w:ilvl w:val="0"/>
        <w:numId w:val="8"/>
      </w:numPr>
      <w:ind w:left="1434" w:hanging="357"/>
    </w:pPr>
    <w:rPr/>
  </w:style>
  <w:style w:type="paragraph" w:styleId="L2-Numbers" w:customStyle="1">
    <w:name w:val="L2 - Numbers"/>
    <w:basedOn w:val="L-Numbers"/>
    <w:qFormat/>
    <w:rsid w:val="00f664d6"/>
    <w:pPr>
      <w:numPr>
        <w:ilvl w:val="0"/>
        <w:numId w:val="6"/>
      </w:numPr>
    </w:pPr>
    <w:rPr/>
  </w:style>
  <w:style w:type="paragraph" w:styleId="L2-Alphabets" w:customStyle="1">
    <w:name w:val="L2 - Alphabets"/>
    <w:basedOn w:val="L-Numbers"/>
    <w:qFormat/>
    <w:rsid w:val="00f664d6"/>
    <w:pPr>
      <w:numPr>
        <w:ilvl w:val="0"/>
        <w:numId w:val="5"/>
      </w:numPr>
    </w:pPr>
    <w:rPr/>
  </w:style>
  <w:style w:type="paragraph" w:styleId="L3-Numbers" w:customStyle="1">
    <w:name w:val="L3 - Numbers"/>
    <w:basedOn w:val="L2-Numbers"/>
    <w:qFormat/>
    <w:rsid w:val="00f664d6"/>
    <w:pPr>
      <w:numPr>
        <w:ilvl w:val="0"/>
        <w:numId w:val="4"/>
      </w:numPr>
      <w:tabs>
        <w:tab w:val="clear" w:pos="720"/>
        <w:tab w:val="left" w:pos="360" w:leader="none"/>
      </w:tabs>
      <w:ind w:left="1435" w:hanging="244"/>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unhideWhenUsed/>
    <w:qFormat/>
    <w:rsid w:val="00df5827"/>
    <w:pPr>
      <w:spacing w:lineRule="auto" w:line="240" w:before="0" w:after="200"/>
    </w:pPr>
    <w:rPr>
      <w:sz w:val="20"/>
      <w:szCs w:val="20"/>
    </w:rPr>
  </w:style>
  <w:style w:type="paragraph" w:styleId="BalloonText">
    <w:name w:val="Balloon Text"/>
    <w:basedOn w:val="Normal"/>
    <w:link w:val="BalloonTextChar"/>
    <w:uiPriority w:val="99"/>
    <w:semiHidden/>
    <w:unhideWhenUsed/>
    <w:qFormat/>
    <w:rsid w:val="00df5827"/>
    <w:pPr>
      <w:spacing w:lineRule="auto" w:line="240"/>
    </w:pPr>
    <w:rPr>
      <w:rFonts w:ascii="Tahoma" w:hAnsi="Tahoma" w:cs="Tahoma"/>
      <w:sz w:val="16"/>
      <w:szCs w:val="16"/>
    </w:rPr>
  </w:style>
  <w:style w:type="paragraph" w:styleId="Footnote">
    <w:name w:val="Footnote Text"/>
    <w:basedOn w:val="Normal"/>
    <w:link w:val="FootnoteTextChar"/>
    <w:rsid w:val="003b368a"/>
    <w:pPr>
      <w:suppressLineNumbers/>
      <w:spacing w:lineRule="auto" w:line="240"/>
      <w:ind w:left="340" w:hanging="340"/>
    </w:pPr>
    <w:rPr>
      <w:rFonts w:ascii="Liberation Serif" w:hAnsi="Liberation Serif"/>
      <w:sz w:val="20"/>
      <w:szCs w:val="20"/>
    </w:rPr>
  </w:style>
  <w:style w:type="paragraph" w:styleId="PreformattedText" w:customStyle="1">
    <w:name w:val="Preformatted Text"/>
    <w:basedOn w:val="Normal"/>
    <w:qFormat/>
    <w:rsid w:val="003b368a"/>
    <w:pPr>
      <w:spacing w:lineRule="auto" w:line="240"/>
    </w:pPr>
    <w:rPr>
      <w:rFonts w:ascii="Liberation Mono" w:hAnsi="Liberation Mono" w:eastAsia="Liberation Mono" w:cs="Liberation Mono"/>
      <w:sz w:val="20"/>
      <w:szCs w:val="20"/>
    </w:rPr>
  </w:style>
  <w:style w:type="paragraph" w:styleId="LO-normal" w:customStyle="1">
    <w:name w:val="LO-normal"/>
    <w:qFormat/>
    <w:rsid w:val="003b368a"/>
    <w:pPr>
      <w:widowControl/>
      <w:suppressAutoHyphens w:val="true"/>
      <w:bidi w:val="0"/>
      <w:spacing w:lineRule="auto" w:line="276" w:before="0" w:after="200"/>
      <w:jc w:val="left"/>
    </w:pPr>
    <w:rPr>
      <w:rFonts w:ascii="Liberation Serif" w:hAnsi="Liberation Serif" w:eastAsia="SimSun" w:cs="Lucida Sans"/>
      <w:color w:val="auto"/>
      <w:kern w:val="2"/>
      <w:sz w:val="24"/>
      <w:szCs w:val="24"/>
      <w:lang w:val="en-GB" w:eastAsia="zh-CN" w:bidi="hi-IN"/>
    </w:rPr>
  </w:style>
  <w:style w:type="paragraph" w:styleId="Annotationsubject">
    <w:name w:val="annotation subject"/>
    <w:basedOn w:val="Annotationtext"/>
    <w:next w:val="Annotationtext"/>
    <w:link w:val="CommentSubjectChar"/>
    <w:uiPriority w:val="99"/>
    <w:semiHidden/>
    <w:unhideWhenUsed/>
    <w:qFormat/>
    <w:rsid w:val="00fd5f97"/>
    <w:pPr>
      <w:spacing w:before="0" w:after="160"/>
    </w:pPr>
    <w:rPr>
      <w:rFonts w:eastAsia="Calibri"/>
      <w:b/>
      <w:bCs/>
      <w:lang w:eastAsia="en-GB"/>
    </w:rPr>
  </w:style>
  <w:style w:type="paragraph" w:styleId="P-code1" w:customStyle="1">
    <w:name w:val="p-code"/>
    <w:basedOn w:val="PreformattedText"/>
    <w:qFormat/>
    <w:rsid w:val="00b26e6e"/>
    <w:pPr/>
    <w:rPr>
      <w:sz w:val="18"/>
      <w:shd w:fill="FFFF00" w:val="clear"/>
    </w:rPr>
  </w:style>
  <w:style w:type="paragraph" w:styleId="ListParagraph">
    <w:name w:val="List Paragraph"/>
    <w:basedOn w:val="Normal"/>
    <w:uiPriority w:val="34"/>
    <w:qFormat/>
    <w:rsid w:val="008b4c68"/>
    <w:pPr>
      <w:spacing w:before="0" w:after="160"/>
      <w:ind w:left="720" w:hanging="0"/>
      <w:contextualSpacing/>
    </w:pPr>
    <w:rPr/>
  </w:style>
  <w:style w:type="paragraph" w:styleId="Quote">
    <w:name w:val="Quote"/>
    <w:basedOn w:val="Normal"/>
    <w:next w:val="Normal"/>
    <w:link w:val="QuoteChar"/>
    <w:uiPriority w:val="29"/>
    <w:qFormat/>
    <w:rsid w:val="00833248"/>
    <w:pPr/>
    <w:rPr>
      <w:i/>
      <w:iCs/>
      <w:color w:val="000000" w:themeColor="text1"/>
    </w:rPr>
  </w:style>
  <w:style w:type="paragraph" w:styleId="NormalWeb">
    <w:name w:val="Normal (Web)"/>
    <w:basedOn w:val="Normal"/>
    <w:uiPriority w:val="99"/>
    <w:unhideWhenUsed/>
    <w:qFormat/>
    <w:rsid w:val="00881b24"/>
    <w:pPr>
      <w:spacing w:beforeAutospacing="1" w:after="142"/>
    </w:pPr>
    <w:rPr>
      <w:rFonts w:ascii="Times New Roman" w:hAnsi="Times New Roman" w:eastAsia="Calibri"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a6359d"/>
    <w:pPr>
      <w:tabs>
        <w:tab w:val="clear" w:pos="720"/>
        <w:tab w:val="center" w:pos="4320" w:leader="none"/>
        <w:tab w:val="right" w:pos="8640" w:leader="none"/>
      </w:tabs>
      <w:spacing w:lineRule="auto" w:line="240"/>
    </w:pPr>
    <w:rPr/>
  </w:style>
  <w:style w:type="paragraph" w:styleId="DocumentMap">
    <w:name w:val="Document Map"/>
    <w:basedOn w:val="Normal"/>
    <w:link w:val="DocumentMapChar"/>
    <w:uiPriority w:val="99"/>
    <w:semiHidden/>
    <w:unhideWhenUsed/>
    <w:qFormat/>
    <w:rsid w:val="007f5543"/>
    <w:pPr>
      <w:spacing w:lineRule="auto" w:line="240"/>
    </w:pPr>
    <w:rPr>
      <w:rFonts w:ascii="Lucida Grande" w:hAnsi="Lucida Grande" w:cs="Lucida Grande"/>
      <w:sz w:val="24"/>
    </w:rPr>
  </w:style>
  <w:style w:type="paragraph" w:styleId="Revision">
    <w:name w:val="Revision"/>
    <w:uiPriority w:val="99"/>
    <w:semiHidden/>
    <w:qFormat/>
    <w:rsid w:val="000027db"/>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paragraph" w:styleId="Bibliography1">
    <w:name w:val="Bibliography 1"/>
    <w:basedOn w:val="Index"/>
    <w:qFormat/>
    <w:pPr>
      <w:tabs>
        <w:tab w:val="clear" w:pos="720"/>
      </w:tabs>
      <w:spacing w:lineRule="atLeast" w:line="480" w:before="0" w:after="0"/>
      <w:ind w:left="720" w:hanging="720"/>
    </w:pPr>
    <w:rPr/>
  </w:style>
  <w:style w:type="paragraph" w:styleId="User">
    <w:name w:val="user"/>
    <w:basedOn w:val="P-Source"/>
    <w:qFormat/>
    <w:pPr/>
    <w:rPr>
      <w:color w:val="000000"/>
      <w:shd w:fill="CCFFFF" w:val="clea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3">
    <w:name w:val="TOC 3"/>
    <w:basedOn w:val="Index"/>
    <w:pPr>
      <w:tabs>
        <w:tab w:val="clear" w:pos="720"/>
        <w:tab w:val="right" w:pos="9071" w:leader="dot"/>
      </w:tabs>
      <w:ind w:left="567"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rsid w:val="00f664d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664d6"/>
    <w:pPr>
      <w:spacing w:after="160"/>
    </w:pPr>
    <w:rPr>
      <w:rFonts w:asciiTheme="minorHAnsi" w:hAnsiTheme="minorHAnsi" w:cstheme="minorBidi"/>
      <w:lang w:val="e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corp.ox.ac.uk/docs/licence.html" TargetMode="External"/><Relationship Id="rId3" Type="http://schemas.openxmlformats.org/officeDocument/2006/relationships/hyperlink" Target="https://ota.bodleian.ox.ac.uk/repository/xmlui/bitstream/handle/20.500.12024/2554/2554.zip?sequence=3&amp;isAllowed=y" TargetMode="External"/><Relationship Id="rId4" Type="http://schemas.openxmlformats.org/officeDocument/2006/relationships/hyperlink" Target="" TargetMode="External"/><Relationship Id="rId5" Type="http://schemas.openxmlformats.org/officeDocument/2006/relationships/hyperlink" Target="https://lindat.mff.cuni.cz/repository/xmlui/bitstream/handle/11234/1-5150/ud-treebanks-v2.12.tgz?sequence=1&amp;isAllowed=y." TargetMode="External"/><Relationship Id="rId6" Type="http://schemas.openxmlformats.org/officeDocument/2006/relationships/hyperlink" Target="https://creativecommons.org/licenses/" TargetMode="External"/><Relationship Id="rId7" Type="http://schemas.openxmlformats.org/officeDocument/2006/relationships/hyperlink" Target="https://saifmohammad.com/WebPages/EmotionIntensity-SharedTask.html" TargetMode="External"/><Relationship Id="rId8" Type="http://schemas.openxmlformats.org/officeDocument/2006/relationships/hyperlink" Target="http://saifmohammad.com/WebDocs/EmoInt Train Data/anger-ratings-0to1.train.txt" TargetMode="External"/><Relationship Id="rId9" Type="http://schemas.openxmlformats.org/officeDocument/2006/relationships/hyperlink" Target="http://saifmohammad.com/WebDocs/EmoInt Dev Data/anger-ratings-0to1.dev.target.txt" TargetMode="External"/><Relationship Id="rId10" Type="http://schemas.openxmlformats.org/officeDocument/2006/relationships/hyperlink" Target="http://saifmohammad.com/WebDocs/EmoInt Train Data/fear-ratings-0to1.train.txt" TargetMode="External"/><Relationship Id="rId11" Type="http://schemas.openxmlformats.org/officeDocument/2006/relationships/hyperlink" Target="http://saifmohammad.com/WebDocs/EmoInt Dev Data/fear-ratings-0to1.dev.target.txt" TargetMode="External"/><Relationship Id="rId12" Type="http://schemas.openxmlformats.org/officeDocument/2006/relationships/hyperlink" Target="http://saifmohammad.com/WebDocs/EmoInt Train Data/joy-ratings-0to1.train.txt" TargetMode="External"/><Relationship Id="rId13" Type="http://schemas.openxmlformats.org/officeDocument/2006/relationships/hyperlink" Target="http://saifmohammad.com/WebDocs/EmoInt Dev Data/joy-ratings-0to1.dev.target.txt" TargetMode="External"/><Relationship Id="rId14" Type="http://schemas.openxmlformats.org/officeDocument/2006/relationships/hyperlink" Target="http://saifmohammad.com/WebDocs/EmoInt Train Data/sadness-ratings-0to1.train.txt" TargetMode="External"/><Relationship Id="rId15" Type="http://schemas.openxmlformats.org/officeDocument/2006/relationships/hyperlink" Target="http://saifmohammad.com/WebDocs/EmoInt Dev Data/sadness-ratings-0to1.dev.target.txt" TargetMode="External"/><Relationship Id="rId16" Type="http://schemas.openxmlformats.org/officeDocument/2006/relationships/hyperlink" Target="" TargetMode="External"/><Relationship Id="rId17" Type="http://schemas.openxmlformats.org/officeDocument/2006/relationships/hyperlink" Target="http://saifmohammad.com/WebDocs/AIT-2018/AIT2018-DATA/EI-oc/English/2018-EI-oc-En-dev.zip" TargetMode="External"/><Relationship Id="rId18" Type="http://schemas.openxmlformats.org/officeDocument/2006/relationships/hyperlink" Target="http://saifmohammad.com/WebDocs/AIT-2018/AIT2018-DATA/EI-oc/English/EI-oc-En-train.zip" TargetMode="External"/><Relationship Id="rId19" Type="http://schemas.openxmlformats.org/officeDocument/2006/relationships/hyperlink" Target="http://saifmohammad.com/WebDocs/AIT-2018/AIT2018-DATA/EI-oc/Arabic/2018-EI-oc-Ar-dev.zip" TargetMode="External"/><Relationship Id="rId20" Type="http://schemas.openxmlformats.org/officeDocument/2006/relationships/hyperlink" Target="http://saifmohammad.com/WebDocs/AIT-2018/AIT2018-DATA/EI-oc/Arabic/2018-EI-oc-Ar-train.zip" TargetMode="External"/><Relationship Id="rId21" Type="http://schemas.openxmlformats.org/officeDocument/2006/relationships/hyperlink" Target="http://saifmohammad.com/WebDocs/AIT-2018/AIT2018-DATA/EI-oc/Spanish/2018-EI-oc-Es-dev.zip" TargetMode="External"/><Relationship Id="rId22" Type="http://schemas.openxmlformats.org/officeDocument/2006/relationships/hyperlink" Target="http://saifmohammad.com/WebDocs/AIT-2018/AIT2018-DATA/EI-oc/Spanish/2018-EI-oc-Es-train.zip" TargetMode="External"/><Relationship Id="rId23" Type="http://schemas.openxmlformats.org/officeDocument/2006/relationships/hyperlink" Target="http://saifmohammad.com/WebDocs/AIT-2018/AIT2018-DATA/E-c/English/2018-E-c-En-dev.zip" TargetMode="External"/><Relationship Id="rId24" Type="http://schemas.openxmlformats.org/officeDocument/2006/relationships/hyperlink" Target="http://saifmohammad.com/WebDocs/AIT-2018/AIT2018-DATA/E-c/English/2018-E-c-En-train.zip" TargetMode="External"/><Relationship Id="rId25" Type="http://schemas.openxmlformats.org/officeDocument/2006/relationships/hyperlink" Target="http://saifmohammad.com/WebDocs/AIT-2018/AIT2018-DATA/E-c/Arabic/2018-E-c-Ar-dev.zip" TargetMode="External"/><Relationship Id="rId26" Type="http://schemas.openxmlformats.org/officeDocument/2006/relationships/hyperlink" Target="http://saifmohammad.com/WebDocs/AIT-2018/AIT2018-DATA/E-c/Arabic/2018-E-c-Ar-train.zip" TargetMode="External"/><Relationship Id="rId27" Type="http://schemas.openxmlformats.org/officeDocument/2006/relationships/hyperlink" Target="http://saifmohammad.com/WebDocs/AIT-2018/AIT2018-DATA/E-c/Spanish/2018-E-c-Es-dev.zip" TargetMode="External"/><Relationship Id="rId28" Type="http://schemas.openxmlformats.org/officeDocument/2006/relationships/hyperlink" Target="http://saifmohammad.com/WebDocs/AIT-2018/AIT2018-DATA/E-c/Spanish/2018-E-c-Es-train.zip" TargetMode="External"/><Relationship Id="rId29" Type="http://schemas.openxmlformats.org/officeDocument/2006/relationships/hyperlink" Target="" TargetMode="External"/><Relationship Id="rId30" Type="http://schemas.openxmlformats.org/officeDocument/2006/relationships/hyperlink" Target="https://huggingface.co/datasets/dair-ai/emotion/resolve/main/data/dataset_infos.json" TargetMode="External"/><Relationship Id="rId31" Type="http://schemas.openxmlformats.org/officeDocument/2006/relationships/hyperlink" Target="https://huggingface.co/datasets/dair-ai/emotion/resolve/main/data/data.jsonl.gz" TargetMode="External"/><Relationship Id="rId32" Type="http://schemas.openxmlformats.org/officeDocument/2006/relationships/hyperlink" Target="https://ai.stanford.edu/~amaas/data/sentiment/aclImdb_v1.tar.gz"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Relationship Id="rId44"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go:gDocsCustomXmlDataStorage xmlns:go="http://customooxmlschemas.google.com/" xmlns:r="http://schemas.openxmlformats.org/officeDocument/2006/relationships">
  <go:docsCustomData roundtripDataSignature="AMtx7mj/X4ZC9r868zj7NyqPSl6gMR6vdQ==">AMUW2mV4hTYrTOtze1hlJfTPosU/KSkwQ3/yxcZ1U//7MTYjoH6+vj/r0bDoYKhnz/lpHsB+bR30k+chklc/XCTsGgZYtsMp7lOpjtE3z54hXevDcoo3zVM=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8" ma:contentTypeDescription="Create a new document." ma:contentTypeScope="" ma:versionID="76052b3f7ee867c240355bfddf550d8f">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036164683a720efd572d759f577e8dd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Early_x0020_Access xmlns="f4287df7-c0e0-444d-ba8d-6c830a3079b3">false</Early_x0020_Access>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aysAllocated xmlns="f4287df7-c0e0-444d-ba8d-6c830a3079b3" xsi:nil="true"/>
    <Editorial_x0020_Score xmlns="f4287df7-c0e0-444d-ba8d-6c830a3079b3" xsi:nil="true"/>
    <Notes xmlns="f4287df7-c0e0-444d-ba8d-6c830a3079b3" xsi:nil="true"/>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365C01-3E30-40CA-8540-21E0A3D1C2BF}"/>
</file>

<file path=customXml/itemProps3.xml><?xml version="1.0" encoding="utf-8"?>
<ds:datastoreItem xmlns:ds="http://schemas.openxmlformats.org/officeDocument/2006/customXml" ds:itemID="{870BCBDD-AB0A-418E-8E1F-B49B04A72265}">
  <ds:schemaRefs>
    <ds:schemaRef ds:uri="http://schemas.microsoft.com/sharepoint/v3/contenttype/forms"/>
  </ds:schemaRefs>
</ds:datastoreItem>
</file>

<file path=customXml/itemProps4.xml><?xml version="1.0" encoding="utf-8"?>
<ds:datastoreItem xmlns:ds="http://schemas.openxmlformats.org/officeDocument/2006/customXml" ds:itemID="{D0D975C2-3894-49FD-B873-BBE2CB6042FB}">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5.xml><?xml version="1.0" encoding="utf-8"?>
<ds:datastoreItem xmlns:ds="http://schemas.openxmlformats.org/officeDocument/2006/customXml" ds:itemID="{A5B63FF1-6D48-AF41-8BEA-0D8179AE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3109</TotalTime>
  <Application>LibreOffice/7.5.3.2$MacOSX_X86_64 LibreOffice_project/9f56dff12ba03b9acd7730a5a481eea045e468f3</Application>
  <AppVersion>15.0000</AppVersion>
  <Pages>10</Pages>
  <Words>1884</Words>
  <Characters>13860</Characters>
  <CharactersWithSpaces>20450</CharactersWithSpaces>
  <Paragraphs>289</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2022-09-11T15:11:00Z</dcterms:created>
  <dc:creator>David Sugarman</dc:creator>
  <dc:description/>
  <dc:language>en-GB</dc:language>
  <cp:lastModifiedBy>Allan Ramsay</cp:lastModifiedBy>
  <cp:lastPrinted>2022-09-11T17:45:00Z</cp:lastPrinted>
  <dcterms:modified xsi:type="dcterms:W3CDTF">2023-08-08T21:52:30Z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ZOTERO_BREF_8dw1ubvvXiJg_1">
    <vt:lpwstr>ZOTERO_BIBL {"uncited":[],"omitted":[],"custom":[[["http://zotero.org/users/local/4N3blQVL/items/ZYJV4NKG"],"Nivre, J, Hall, J, &amp; Nilsson, J. (2006). MaltParser: A language-independent system for data-driven dependency \\tab{}parsing. {\\i{}Proceedings of</vt:lpwstr>
  </property>
  <property fmtid="{D5CDD505-2E9C-101B-9397-08002B2CF9AE}" pid="5" name="ZOTERO_BREF_8dw1ubvvXiJg_2">
    <vt:lpwstr> the International Conference on Language Resources (LREC)}, {\\i{}6}, 2216\\uc0\\u8211{}2219."]]} CSL_BIBLIOGRAPHY</vt:lpwstr>
  </property>
  <property fmtid="{D5CDD505-2E9C-101B-9397-08002B2CF9AE}" pid="6" name="ZOTERO_BREF_EY9XECWRaSeL_1">
    <vt:lpwstr>ZOTERO_ITEM CSL_CITATION {"citationID":"J8IcvzNN","properties":{"formattedCitation":"(Buckwalter, T, 2007)","plainCitation":"(Buckwalter, T, 2007)","noteIndex":0},"citationItems":[{"id":1,"uris":["http://zotero.org/users/local/4N3blQVL/items/9J4J5QRT"],"i</vt:lpwstr>
  </property>
  <property fmtid="{D5CDD505-2E9C-101B-9397-08002B2CF9AE}" pid="7" name="ZOTERO_BREF_EY9XECWRaSeL_2">
    <vt:lpwstr>temData":{"id":1,"type":"article-journal","container-title":"Arabic Computational Morphology","page":"23--42","title":"Issues in Arabic morphological analysis","author":[{"family":"Buckwalter, T","given":""}],"issued":{"date-parts":[["2007"]]}}}],"schema"</vt:lpwstr>
  </property>
  <property fmtid="{D5CDD505-2E9C-101B-9397-08002B2CF9AE}" pid="8" name="ZOTERO_BREF_EY9XECWRaSeL_3">
    <vt:lpwstr>:"https://github.com/citation-style-language/schema/raw/master/csl-citation.json"}</vt:lpwstr>
  </property>
  <property fmtid="{D5CDD505-2E9C-101B-9397-08002B2CF9AE}" pid="9" name="ZOTERO_BREF_IJ8Nl3wBvsYt_1">
    <vt:lpwstr>ZOTERO_ITEM CSL_CITATION {"citationID":"8OvWGgLT","properties":{"formattedCitation":"(2006)","plainCitation":"(2006)","noteIndex":0},"citationItems":[{"id":"eGjvnyNk/pxjYgze0","uris":["http://zotero.org/users/local/4N3blQVL/items/ZYJV4NKG"],"itemData":{"i</vt:lpwstr>
  </property>
  <property fmtid="{D5CDD505-2E9C-101B-9397-08002B2CF9AE}" pid="10" name="ZOTERO_BREF_IJ8Nl3wBvsYt_2">
    <vt:lpwstr>d":2,"type":"paper-conference","container-title":"Proceedings of the International Conference on Language Resources (LREC)","page":"2216-2219","title":"MaltParser: A language-independent system for data-driven dependency \tparsing","volume":"6","author":[</vt:lpwstr>
  </property>
  <property fmtid="{D5CDD505-2E9C-101B-9397-08002B2CF9AE}" pid="11" name="ZOTERO_BREF_IJ8Nl3wBvsYt_3">
    <vt:lpwstr>{"family":"","given":"Nivre, J"},{"family":"Hall, J","given":""},{"family":"Nilsson, J","given":""}],"issued":{"date-parts":[["2006"]]}}}],"schema":"https://github.com/citation-style-language/schema/raw/master/csl-citation.json"}</vt:lpwstr>
  </property>
  <property fmtid="{D5CDD505-2E9C-101B-9397-08002B2CF9AE}" pid="12" name="ZOTERO_BREF_IeUtXaZbds7j_1">
    <vt:lpwstr>ZOTERO_ITEM CSL_CITATION {"citationID":"aDpcxoFn","properties":{"formattedCitation":"(Koskiennemi, 1985)","plainCitation":"(Koskiennemi, 1985)","noteIndex":0},"citationItems":[{"id":5,"uris":["http://zotero.org/users/local/4N3blQVL/items/2I33D5SY"],"itemD</vt:lpwstr>
  </property>
  <property fmtid="{D5CDD505-2E9C-101B-9397-08002B2CF9AE}" pid="13" name="ZOTERO_BREF_IeUtXaZbds7j_2">
    <vt:lpwstr>ata":{"id":5,"type":"paper-conference","container-title":"COLING-84","page":"178–181","title":"A General Two-level Computational Model for Word-form Recognition and Production","author":[{"family":"Koskiennemi","given":"K"}],"issued":{"date-parts":[["1985</vt:lpwstr>
  </property>
  <property fmtid="{D5CDD505-2E9C-101B-9397-08002B2CF9AE}" pid="14" name="ZOTERO_BREF_IeUtXaZbds7j_3">
    <vt:lpwstr>"]]}}}],"schema":"https://github.com/citation-style-language/schema/raw/master/csl-citation.json"}</vt:lpwstr>
  </property>
  <property fmtid="{D5CDD505-2E9C-101B-9397-08002B2CF9AE}" pid="15" name="ZOTERO_BREF_aKAZWRFdrlYN_1">
    <vt:lpwstr>ZOTERO_ITEM CSL_CITATION {"citationID":"M5aLyXrP","properties":{"formattedCitation":"(Buckwalter, T, 2007)","plainCitation":"(Buckwalter, T, 2007)","noteIndex":0},"citationItems":[{"id":1,"uris":["http://zotero.org/users/local/4N3blQVL/items/9J4J5QRT"],"i</vt:lpwstr>
  </property>
  <property fmtid="{D5CDD505-2E9C-101B-9397-08002B2CF9AE}" pid="16" name="ZOTERO_BREF_aKAZWRFdrlYN_2">
    <vt:lpwstr>temData":{"id":1,"type":"article-journal","container-title":"Arabic Computational Morphology","page":"23--42","title":"Issues in Arabic morphological analysis","author":[{"family":"Buckwalter, T","given":""}],"issued":{"date-parts":[["2007"]]}}}],"schema"</vt:lpwstr>
  </property>
  <property fmtid="{D5CDD505-2E9C-101B-9397-08002B2CF9AE}" pid="17" name="ZOTERO_BREF_aKAZWRFdrlYN_3">
    <vt:lpwstr>:"https://github.com/citation-style-language/schema/raw/master/csl-citation.json"}</vt:lpwstr>
  </property>
  <property fmtid="{D5CDD505-2E9C-101B-9397-08002B2CF9AE}" pid="18" name="ZOTERO_BREF_ruPjghi6KyNL_1">
    <vt:lpwstr>ZOTERO_ITEM CSL_CITATION {"citationID":"MoIlbOAE","properties":{"formattedCitation":"(Hoeksema, 1985)","plainCitation":"(Hoeksema, 1985)","noteIndex":0},"citationItems":[{"id":35,"uris":["http://zotero.org/users/local/4N3blQVL/items/W4Z6MJR3"],"itemData":</vt:lpwstr>
  </property>
  <property fmtid="{D5CDD505-2E9C-101B-9397-08002B2CF9AE}" pid="19" name="ZOTERO_BREF_ruPjghi6KyNL_2">
    <vt:lpwstr>{"id":35,"type":"book","event-place":"New York","publisher":"Garland Publishing","publisher-place":"New York","title":"Categorial Morphology","author":[{"family":"Hoeksema","given":"Jack"}],"issued":{"date-parts":[["1985"]]}}}],"schema":"https://github.co</vt:lpwstr>
  </property>
  <property fmtid="{D5CDD505-2E9C-101B-9397-08002B2CF9AE}" pid="20" name="ZOTERO_BREF_ruPjghi6KyNL_3">
    <vt:lpwstr>m/citation-style-language/schema/raw/master/csl-citation.json"}</vt:lpwstr>
  </property>
  <property fmtid="{D5CDD505-2E9C-101B-9397-08002B2CF9AE}" pid="21" name="ZOTERO_BREF_s6kW6Y88O5iX_1">
    <vt:lpwstr>ZOTERO_ITEM CSL_CITATION {"citationID":"OxibcGxU","properties":{"formattedCitation":"(Ramsay, A. M., 1999)","plainCitation":"(Ramsay, A. M., 1999)","noteIndex":0},"citationItems":[{"id":3,"uris":["http://zotero.org/users/local/4N3blQVL/items/5Q3MT3JY"],"i</vt:lpwstr>
  </property>
  <property fmtid="{D5CDD505-2E9C-101B-9397-08002B2CF9AE}" pid="22" name="ZOTERO_BREF_s6kW6Y88O5iX_2">
    <vt:lpwstr>temData":{"id":3,"type":"article-journal","container-title":"Natural Language Engineering","issue":"3","page":"271-300","title":"Direct parsing with discontinuous phrases","volume":"5","author":[{"family":"Ramsay, A. M.","given":""}],"issued":{"date-parts</vt:lpwstr>
  </property>
  <property fmtid="{D5CDD505-2E9C-101B-9397-08002B2CF9AE}" pid="23" name="ZOTERO_BREF_s6kW6Y88O5iX_3">
    <vt:lpwstr>":[["1999"]]}}}],"schema":"https://github.com/citation-style-language/schema/raw/master/csl-citation.json"}</vt:lpwstr>
  </property>
  <property fmtid="{D5CDD505-2E9C-101B-9397-08002B2CF9AE}" pid="24" name="ZOTERO_BREF_zhzAHdL0vyI6_1">
    <vt:lpwstr>ZOTERO_ITEM CSL_CITATION {"citationID":"Q42lDZAY","properties":{"formattedCitation":"(Fano, R M, 1961)","plainCitation":"(Fano, R M, 1961)","noteIndex":0},"citationItems":[{"id":4,"uris":["http://zotero.org/users/local/4N3blQVL/items/PMVFLDMB"],"itemData"</vt:lpwstr>
  </property>
  <property fmtid="{D5CDD505-2E9C-101B-9397-08002B2CF9AE}" pid="25" name="ZOTERO_BREF_zhzAHdL0vyI6_2">
    <vt:lpwstr>:{"id":4,"type":"book","publisher":"MIT Press,","title":"Transmission of Information: A Statistical Theory of Communications","author":[{"family":"Fano, R M","given":""}],"issued":{"date-parts":[["1961"]]}}}],"schema":"https://github.com/citation-style-la</vt:lpwstr>
  </property>
  <property fmtid="{D5CDD505-2E9C-101B-9397-08002B2CF9AE}" pid="26" name="ZOTERO_BREF_zhzAHdL0vyI6_3">
    <vt:lpwstr>nguage/schema/raw/master/csl-citation.json"}</vt:lpwstr>
  </property>
  <property fmtid="{D5CDD505-2E9C-101B-9397-08002B2CF9AE}" pid="27" name="ZOTERO_PREF_1">
    <vt:lpwstr>&lt;data data-version="3" zotero-version="6.0.26"&gt;&lt;session id="eGjvnyNk"/&gt;&lt;style id="http://www.zotero.org/styles/apa" locale="en-GB" hasBibliography="1" bibliographyStyleHasBeenSet="1"/&gt;&lt;prefs&gt;&lt;pref name="fieldType" value="Bookmark"/&gt;&lt;pref name="automaticJo</vt:lpwstr>
  </property>
  <property fmtid="{D5CDD505-2E9C-101B-9397-08002B2CF9AE}" pid="28" name="ZOTERO_PREF_2">
    <vt:lpwstr>urnalAbbreviations" value="true"/&gt;&lt;/prefs&gt;&lt;/data&gt;</vt:lpwstr>
  </property>
</Properties>
</file>