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24C" w:rsidRPr="00C2024C" w:rsidRDefault="00C2024C" w:rsidP="00C2024C">
      <w:pPr>
        <w:suppressAutoHyphens/>
        <w:autoSpaceDE w:val="0"/>
        <w:autoSpaceDN w:val="0"/>
        <w:adjustRightInd w:val="0"/>
        <w:spacing w:after="283" w:line="288" w:lineRule="auto"/>
        <w:textAlignment w:val="center"/>
        <w:rPr>
          <w:rFonts w:ascii="Century Gothic" w:hAnsi="Century Gothic" w:cs="Century Gothic"/>
          <w:b/>
          <w:bCs/>
          <w:color w:val="000000"/>
          <w:sz w:val="28"/>
          <w:szCs w:val="28"/>
        </w:rPr>
      </w:pPr>
      <w:r w:rsidRPr="00C2024C">
        <w:rPr>
          <w:rFonts w:ascii="Century Gothic" w:hAnsi="Century Gothic" w:cs="Century Gothic"/>
          <w:b/>
          <w:bCs/>
          <w:color w:val="000000"/>
          <w:sz w:val="28"/>
          <w:szCs w:val="28"/>
        </w:rPr>
        <w:t>Human body, the locus of perception</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 xml:space="preserve">Human body can be defined as the locus of perception, thoughts and awareness, besides human body is where senses are articulating, storing and processing the responses and thoughts; and this is to reach the potential of perception in order to accomplish the impact of the memory.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 xml:space="preserve">Human body in its movement from place to place absorbs the experience of the spatial journey.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 xml:space="preserve">Human body and senses’ interaction with environment; can produce memories in every place human visits, therefore multi-sensory architectural experience provides an effective field for senses to experience the quality of the place, and to improve the existential experience.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Human senses are the way to recognize places, understand it, interact with it, and then remember it to finally get ready to attach to these places.</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bookmarkStart w:id="0" w:name="_GoBack"/>
      <w:bookmarkEnd w:id="0"/>
      <w:r w:rsidRPr="00C2024C">
        <w:rPr>
          <w:rFonts w:ascii="Century Gothic" w:hAnsi="Century Gothic" w:cs="Century Gothic"/>
          <w:color w:val="000000"/>
        </w:rPr>
        <w:t xml:space="preserve">Human senses use different cues in identifying the place and its features, and that affects perception range. Touch, smell and taste are haptic space sensors and that means, they are the senses that gives information about the near-space features; </w:t>
      </w:r>
      <w:proofErr w:type="gramStart"/>
      <w:r w:rsidRPr="00C2024C">
        <w:rPr>
          <w:rFonts w:ascii="Century Gothic" w:hAnsi="Century Gothic" w:cs="Century Gothic"/>
          <w:color w:val="000000"/>
        </w:rPr>
        <w:t>however</w:t>
      </w:r>
      <w:proofErr w:type="gramEnd"/>
      <w:r w:rsidRPr="00C2024C">
        <w:rPr>
          <w:rFonts w:ascii="Century Gothic" w:hAnsi="Century Gothic" w:cs="Century Gothic"/>
          <w:color w:val="000000"/>
        </w:rPr>
        <w:t xml:space="preserve"> vision and hearing can percept the far-space features.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So, to achieve a complete recognition of a space or a place, human should experience the place completely and it happens through the use of all the senses together to insure a comprehensive and an effective perception.</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 xml:space="preserve">Each journey in human’s day is a kind of discovering different types of spaces and places, and in these daily journeys different tangible elements are included. </w:t>
      </w:r>
    </w:p>
    <w:p w:rsidR="00C2024C" w:rsidRPr="00C2024C" w:rsidRDefault="00C2024C" w:rsidP="00C248EA">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 xml:space="preserve">Therefore, realizing and recognize these elements needs a communication between human and space or place elements, and from an architecture perspective, the human should find the architecture elements and urban places as the stimuli to human senses. It’s already experienced by human that some cities </w:t>
      </w:r>
      <w:proofErr w:type="gramStart"/>
      <w:r w:rsidRPr="00C2024C">
        <w:rPr>
          <w:rFonts w:ascii="Century Gothic" w:hAnsi="Century Gothic" w:cs="Century Gothic"/>
          <w:color w:val="000000"/>
        </w:rPr>
        <w:t>has</w:t>
      </w:r>
      <w:proofErr w:type="gramEnd"/>
      <w:r w:rsidRPr="00C2024C">
        <w:rPr>
          <w:rFonts w:ascii="Century Gothic" w:hAnsi="Century Gothic" w:cs="Century Gothic"/>
          <w:color w:val="000000"/>
        </w:rPr>
        <w:t xml:space="preserve"> its own charm because of its impact on human perception, “A city such as San Francisco is recognized by its unique settings, topography, skyli</w:t>
      </w:r>
      <w:r w:rsidR="00C248EA">
        <w:rPr>
          <w:rFonts w:ascii="Century Gothic" w:hAnsi="Century Gothic" w:cs="Century Gothic"/>
          <w:color w:val="000000"/>
        </w:rPr>
        <w:t xml:space="preserve">ne, </w:t>
      </w:r>
      <w:proofErr w:type="spellStart"/>
      <w:r w:rsidR="00C248EA">
        <w:rPr>
          <w:rFonts w:ascii="Century Gothic" w:hAnsi="Century Gothic" w:cs="Century Gothic"/>
          <w:color w:val="000000"/>
        </w:rPr>
        <w:t>odors</w:t>
      </w:r>
      <w:proofErr w:type="spellEnd"/>
      <w:r w:rsidR="00C248EA">
        <w:rPr>
          <w:rFonts w:ascii="Century Gothic" w:hAnsi="Century Gothic" w:cs="Century Gothic"/>
          <w:color w:val="000000"/>
        </w:rPr>
        <w:t xml:space="preserve">, and street noises.” </w:t>
      </w:r>
    </w:p>
    <w:sectPr w:rsidR="00C2024C" w:rsidRPr="00C20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4C"/>
    <w:rsid w:val="00115BCB"/>
    <w:rsid w:val="001C1726"/>
    <w:rsid w:val="00567796"/>
    <w:rsid w:val="005868B9"/>
    <w:rsid w:val="0090429B"/>
    <w:rsid w:val="00C2024C"/>
    <w:rsid w:val="00C248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40D8"/>
  <w15:chartTrackingRefBased/>
  <w15:docId w15:val="{6715237C-4843-4369-88F5-19B68086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C2024C"/>
    <w:pPr>
      <w:suppressAutoHyphens/>
      <w:autoSpaceDE w:val="0"/>
      <w:autoSpaceDN w:val="0"/>
      <w:adjustRightInd w:val="0"/>
      <w:spacing w:after="283" w:line="288" w:lineRule="auto"/>
      <w:textAlignment w:val="center"/>
    </w:pPr>
    <w:rPr>
      <w:rFonts w:ascii="Century Gothic" w:hAnsi="Century Gothic" w:cs="Century Gothic"/>
      <w:b/>
      <w:bCs/>
      <w:color w:val="000000"/>
      <w:sz w:val="28"/>
      <w:szCs w:val="28"/>
    </w:rPr>
  </w:style>
  <w:style w:type="character" w:customStyle="1" w:styleId="TitleChar">
    <w:name w:val="Title Char"/>
    <w:basedOn w:val="DefaultParagraphFont"/>
    <w:link w:val="Title"/>
    <w:uiPriority w:val="99"/>
    <w:rsid w:val="00C2024C"/>
    <w:rPr>
      <w:rFonts w:ascii="Century Gothic" w:hAnsi="Century Gothic" w:cs="Century Gothic"/>
      <w:b/>
      <w:bCs/>
      <w:color w:val="000000"/>
      <w:sz w:val="28"/>
      <w:szCs w:val="28"/>
    </w:rPr>
  </w:style>
  <w:style w:type="paragraph" w:customStyle="1" w:styleId="2mmBeforeAfter">
    <w:name w:val="2 mm Before_After"/>
    <w:basedOn w:val="Normal"/>
    <w:uiPriority w:val="99"/>
    <w:rsid w:val="00C2024C"/>
    <w:pPr>
      <w:suppressAutoHyphens/>
      <w:autoSpaceDE w:val="0"/>
      <w:autoSpaceDN w:val="0"/>
      <w:adjustRightInd w:val="0"/>
      <w:spacing w:before="57" w:after="57" w:line="288" w:lineRule="auto"/>
      <w:textAlignment w:val="center"/>
    </w:pPr>
    <w:rPr>
      <w:rFonts w:ascii="Century Gothic" w:hAnsi="Century Gothic" w:cs="Century Gothic"/>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imanm</dc:creator>
  <cp:keywords/>
  <dc:description/>
  <cp:lastModifiedBy>imanm</cp:lastModifiedBy>
  <cp:revision>4</cp:revision>
  <dcterms:created xsi:type="dcterms:W3CDTF">2019-08-02T06:57:00Z</dcterms:created>
  <dcterms:modified xsi:type="dcterms:W3CDTF">2019-11-17T15:45:00Z</dcterms:modified>
</cp:coreProperties>
</file>