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Title"/>
        <w:jc w:val="right"/>
        <w:outlineLvl w:val="0"/>
        <w:rPr>
          <w:color w:val="000000"/>
          <w:sz w:val="144"/>
          <w:szCs w:val="144"/>
          <w:u w:color="000000"/>
        </w:rPr>
      </w:pPr>
      <w:r>
        <w:rPr>
          <w:color w:val="000000"/>
          <w:sz w:val="144"/>
          <w:szCs w:val="144"/>
          <w:u w:color="000000"/>
          <w:rtl w:val="0"/>
          <w:lang w:val="en-US"/>
        </w:rPr>
        <w:t>Video 5.</w:t>
      </w:r>
      <w:r>
        <w:rPr>
          <w:color w:val="000000"/>
          <w:sz w:val="144"/>
          <w:szCs w:val="144"/>
          <w:u w:color="000000"/>
          <w:rtl w:val="0"/>
          <w:lang w:val="en-US"/>
        </w:rPr>
        <w:t>5</w:t>
      </w:r>
    </w:p>
    <w:p>
      <w:pPr>
        <w:pStyle w:val="Subtitle"/>
        <w:spacing w:line="276" w:lineRule="auto"/>
        <w:jc w:val="right"/>
        <w:outlineLvl w:val="0"/>
        <w:rPr>
          <w:color w:val="e49136"/>
          <w:kern w:val="32"/>
          <w:sz w:val="40"/>
          <w:szCs w:val="40"/>
          <w:u w:color="e49136"/>
          <w:lang w:val="en-US"/>
        </w:rPr>
      </w:pPr>
      <w:r>
        <w:rPr>
          <w:color w:val="e49136"/>
          <w:kern w:val="32"/>
          <w:sz w:val="40"/>
          <w:szCs w:val="40"/>
          <w:u w:color="e49136"/>
          <w:rtl w:val="0"/>
          <w:lang w:val="en-US"/>
        </w:rPr>
        <w:t>Pipelines: Build the Hydra chat system part 2</w:t>
      </w:r>
    </w:p>
    <w:tbl>
      <w:tblPr>
        <w:tblW w:w="13209" w:type="dxa"/>
        <w:jc w:val="righ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209"/>
      </w:tblGrid>
      <w:tr>
        <w:tblPrEx>
          <w:shd w:val="clear" w:color="auto" w:fill="ced7e7"/>
        </w:tblPrEx>
        <w:trPr>
          <w:trHeight w:val="968" w:hRule="atLeast"/>
        </w:trPr>
        <w:tc>
          <w:tcPr>
            <w:tcW w:type="dxa" w:w="13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0000"/>
            <w:tcMar>
              <w:top w:type="dxa" w:w="80"/>
              <w:left w:type="dxa" w:w="80"/>
              <w:bottom w:type="dxa" w:w="80"/>
              <w:right w:type="dxa" w:w="80"/>
            </w:tcMar>
            <w:vAlign w:val="top"/>
          </w:tcPr>
          <w:p>
            <w:pPr>
              <w:pStyle w:val="Body"/>
              <w:rPr>
                <w:rFonts w:ascii="Cambria" w:cs="Cambria" w:hAnsi="Cambria" w:eastAsia="Cambria"/>
                <w:color w:val="e49136"/>
                <w:spacing w:val="15"/>
                <w:kern w:val="32"/>
                <w:sz w:val="32"/>
                <w:szCs w:val="32"/>
                <w:u w:color="e49136"/>
              </w:rPr>
            </w:pPr>
            <w:r>
              <w:rPr>
                <w:rFonts w:ascii="Cambria" w:cs="Cambria" w:hAnsi="Cambria" w:eastAsia="Cambria"/>
                <w:b w:val="1"/>
                <w:bCs w:val="1"/>
                <w:color w:val="e49136"/>
                <w:spacing w:val="15"/>
                <w:kern w:val="32"/>
                <w:sz w:val="32"/>
                <w:szCs w:val="32"/>
                <w:u w:color="e49136"/>
                <w:rtl w:val="0"/>
                <w:lang w:val="en-US"/>
              </w:rPr>
              <w:t>Metadata</w:t>
            </w:r>
            <w:r>
              <w:rPr>
                <w:rFonts w:ascii="Cambria" w:cs="Cambria" w:hAnsi="Cambria" w:eastAsia="Cambria"/>
                <w:color w:val="e49136"/>
                <w:spacing w:val="15"/>
                <w:kern w:val="32"/>
                <w:sz w:val="32"/>
                <w:szCs w:val="32"/>
                <w:u w:color="e49136"/>
                <w:rtl w:val="0"/>
                <w:lang w:val="en-US"/>
              </w:rPr>
              <w:t xml:space="preserve">: Spot the problem, highlight it, and design the solution in 3 core steps </w:t>
            </w:r>
          </w:p>
          <w:p>
            <w:pPr>
              <w:pStyle w:val="Body"/>
              <w:bidi w:val="0"/>
              <w:ind w:left="0" w:right="0" w:firstLine="0"/>
              <w:jc w:val="center"/>
              <w:rPr>
                <w:rtl w:val="0"/>
              </w:rPr>
            </w:pPr>
            <w:r>
              <w:rPr>
                <w:rFonts w:ascii="Cambria" w:cs="Cambria" w:hAnsi="Cambria" w:eastAsia="Cambria"/>
                <w:b w:val="0"/>
                <w:bCs w:val="0"/>
                <w:color w:val="e49136"/>
                <w:spacing w:val="15"/>
                <w:kern w:val="32"/>
                <w:sz w:val="32"/>
                <w:szCs w:val="32"/>
                <w:u w:color="e49136"/>
                <w:rtl w:val="0"/>
                <w:lang w:val="en-US"/>
              </w:rPr>
              <w:t xml:space="preserve"> (To be covered in the video)</w:t>
            </w:r>
          </w:p>
        </w:tc>
      </w:tr>
    </w:tbl>
    <w:p>
      <w:pPr>
        <w:pStyle w:val="Subtitle"/>
        <w:widowControl w:val="0"/>
        <w:spacing w:line="240" w:lineRule="auto"/>
        <w:jc w:val="right"/>
        <w:outlineLvl w:val="0"/>
        <w:rPr>
          <w:color w:val="e49136"/>
          <w:kern w:val="32"/>
          <w:sz w:val="40"/>
          <w:szCs w:val="40"/>
          <w:u w:color="e49136"/>
          <w:lang w:val="en-US"/>
        </w:rPr>
      </w:pPr>
    </w:p>
    <w:p>
      <w:pPr>
        <w:pStyle w:val="Body"/>
        <w:ind w:left="3690" w:firstLine="0"/>
        <w:jc w:val="center"/>
        <w:rPr>
          <w:rFonts w:ascii="Cambria" w:cs="Cambria" w:hAnsi="Cambria" w:eastAsia="Cambria"/>
        </w:rPr>
      </w:pPr>
    </w:p>
    <w:p>
      <w:pPr>
        <w:pStyle w:val="Body"/>
        <w:spacing w:after="0" w:line="240" w:lineRule="auto"/>
        <w:rPr>
          <w:rFonts w:ascii="Cambria" w:cs="Cambria" w:hAnsi="Cambria" w:eastAsia="Cambria"/>
          <w:color w:val="000000"/>
          <w:sz w:val="21"/>
          <w:szCs w:val="21"/>
          <w:u w:color="000000"/>
        </w:rPr>
      </w:pPr>
    </w:p>
    <w:tbl>
      <w:tblPr>
        <w:tblW w:w="1303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708"/>
        <w:gridCol w:w="2970"/>
        <w:gridCol w:w="3000"/>
        <w:gridCol w:w="3354"/>
      </w:tblGrid>
      <w:tr>
        <w:tblPrEx>
          <w:shd w:val="clear" w:color="auto" w:fill="ced7e7"/>
        </w:tblPrEx>
        <w:trPr>
          <w:trHeight w:val="515" w:hRule="atLeast"/>
        </w:trPr>
        <w:tc>
          <w:tcPr>
            <w:tcW w:type="dxa" w:w="3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Cambria" w:cs="Cambria" w:hAnsi="Cambria" w:eastAsia="Cambria"/>
                <w:b w:val="1"/>
                <w:bCs w:val="1"/>
                <w:rtl w:val="0"/>
                <w:lang w:val="en-US"/>
              </w:rPr>
              <w:t>Problem / Solution (Not more than 50 words)</w:t>
            </w:r>
          </w:p>
        </w:tc>
        <w:tc>
          <w:tcPr>
            <w:tcW w:type="dxa" w:w="29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Fonts w:ascii="Cambria" w:cs="Cambria" w:hAnsi="Cambria" w:eastAsia="Cambria"/>
                <w:b w:val="1"/>
                <w:bCs w:val="1"/>
                <w:rtl w:val="0"/>
                <w:lang w:val="en-US"/>
              </w:rPr>
              <w:t>Step 1 (Not more than 10 words)</w:t>
            </w:r>
          </w:p>
        </w:tc>
        <w:tc>
          <w:tcPr>
            <w:tcW w:type="dxa" w:w="30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Fonts w:ascii="Cambria" w:cs="Cambria" w:hAnsi="Cambria" w:eastAsia="Cambria"/>
                <w:b w:val="1"/>
                <w:bCs w:val="1"/>
                <w:rtl w:val="0"/>
                <w:lang w:val="en-US"/>
              </w:rPr>
              <w:t>Step 2 (Not more than 10 words)</w:t>
            </w:r>
          </w:p>
        </w:tc>
        <w:tc>
          <w:tcPr>
            <w:tcW w:type="dxa" w:w="33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Fonts w:ascii="Cambria" w:cs="Cambria" w:hAnsi="Cambria" w:eastAsia="Cambria"/>
                <w:b w:val="1"/>
                <w:bCs w:val="1"/>
                <w:rtl w:val="0"/>
                <w:lang w:val="en-US"/>
              </w:rPr>
              <w:t>Step 3 (Not more than 10 words)</w:t>
            </w:r>
          </w:p>
        </w:tc>
      </w:tr>
      <w:tr>
        <w:tblPrEx>
          <w:shd w:val="clear" w:color="auto" w:fill="ced7e7"/>
        </w:tblPrEx>
        <w:trPr>
          <w:trHeight w:val="2313" w:hRule="atLeast"/>
        </w:trPr>
        <w:tc>
          <w:tcPr>
            <w:tcW w:type="dxa" w:w="3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rPr>
                <w:rFonts w:ascii="Cambria" w:cs="Cambria" w:hAnsi="Cambria" w:eastAsia="Cambria"/>
                <w:lang w:val="en-US"/>
              </w:rPr>
            </w:pPr>
            <w:r>
              <w:rPr>
                <w:rFonts w:ascii="Cambria" w:cs="Cambria" w:hAnsi="Cambria" w:eastAsia="Cambria"/>
                <w:rtl w:val="0"/>
                <w:lang w:val="en-US"/>
              </w:rPr>
              <w:t>The aim of the video is to cover pipeline patterns in Go</w:t>
            </w:r>
          </w:p>
          <w:p>
            <w:pPr>
              <w:pStyle w:val="Body"/>
              <w:spacing w:line="240" w:lineRule="auto"/>
            </w:pPr>
            <w:r>
              <w:rPr>
                <w:rFonts w:ascii="Cambria" w:cs="Cambria" w:hAnsi="Cambria" w:eastAsia="Cambria"/>
                <w:rtl w:val="0"/>
                <w:lang w:val="en-US"/>
              </w:rPr>
              <w:t>We will cover the definition of a pipeline pattern, then will continute writing a chat system using it.</w:t>
            </w:r>
            <w:r>
              <w:rPr>
                <w:rFonts w:ascii="Cambria" w:cs="Cambria" w:hAnsi="Cambria" w:eastAsia="Cambria"/>
              </w:rPr>
            </w:r>
          </w:p>
        </w:tc>
        <w:tc>
          <w:tcPr>
            <w:tcW w:type="dxa" w:w="29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Fonts w:ascii="Cambria" w:cs="Cambria" w:hAnsi="Cambria" w:eastAsia="Cambria"/>
                <w:rtl w:val="0"/>
                <w:lang w:val="en-US"/>
              </w:rPr>
              <w:t>Write the Hydrachat system TCP server</w:t>
            </w:r>
          </w:p>
        </w:tc>
        <w:tc>
          <w:tcPr>
            <w:tcW w:type="dxa" w:w="30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Fonts w:ascii="Cambria" w:cs="Cambria" w:hAnsi="Cambria" w:eastAsia="Cambria"/>
                <w:rtl w:val="0"/>
                <w:lang w:val="en-US"/>
              </w:rPr>
              <w:t>Write a chat client application</w:t>
            </w:r>
            <w:r>
              <w:rPr>
                <w:rFonts w:ascii="Cambria" w:cs="Cambria" w:hAnsi="Cambria" w:eastAsia="Cambria"/>
              </w:rPr>
            </w:r>
          </w:p>
        </w:tc>
        <w:tc>
          <w:tcPr>
            <w:tcW w:type="dxa" w:w="33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Fonts w:ascii="Cambria" w:cs="Cambria" w:hAnsi="Cambria" w:eastAsia="Cambria"/>
                <w:rtl w:val="0"/>
                <w:lang w:val="en-US"/>
              </w:rPr>
              <w:t>Run and verify the code</w:t>
            </w:r>
            <w:r>
              <w:rPr>
                <w:rFonts w:ascii="Cambria" w:cs="Cambria" w:hAnsi="Cambria" w:eastAsia="Cambria"/>
                <w:lang w:val="en-US"/>
              </w:rPr>
            </w:r>
          </w:p>
        </w:tc>
      </w:tr>
    </w:tbl>
    <w:p>
      <w:pPr>
        <w:pStyle w:val="Body"/>
        <w:widowControl w:val="0"/>
        <w:spacing w:after="0" w:line="240" w:lineRule="auto"/>
        <w:rPr>
          <w:rFonts w:ascii="Cambria" w:cs="Cambria" w:hAnsi="Cambria" w:eastAsia="Cambria"/>
          <w:color w:val="000000"/>
          <w:sz w:val="21"/>
          <w:szCs w:val="21"/>
          <w:u w:color="000000"/>
        </w:rPr>
      </w:pPr>
    </w:p>
    <w:p>
      <w:pPr>
        <w:pStyle w:val="Body"/>
        <w:jc w:val="center"/>
        <w:rPr>
          <w:rFonts w:ascii="Cambria" w:cs="Cambria" w:hAnsi="Cambria" w:eastAsia="Cambria"/>
        </w:rPr>
      </w:pPr>
    </w:p>
    <w:p>
      <w:pPr>
        <w:pStyle w:val="Body"/>
        <w:jc w:val="center"/>
        <w:rPr>
          <w:rFonts w:ascii="Cambria" w:cs="Cambria" w:hAnsi="Cambria" w:eastAsia="Cambria"/>
        </w:rPr>
      </w:pPr>
    </w:p>
    <w:p>
      <w:pPr>
        <w:pStyle w:val="Body"/>
        <w:jc w:val="center"/>
        <w:rPr>
          <w:rFonts w:ascii="Cambria" w:cs="Cambria" w:hAnsi="Cambria" w:eastAsia="Cambria"/>
        </w:rPr>
      </w:pPr>
    </w:p>
    <w:tbl>
      <w:tblPr>
        <w:tblW w:w="13209"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209"/>
      </w:tblGrid>
      <w:tr>
        <w:tblPrEx>
          <w:shd w:val="clear" w:color="auto" w:fill="ced7e7"/>
        </w:tblPrEx>
        <w:trPr>
          <w:trHeight w:val="417" w:hRule="atLeast"/>
        </w:trPr>
        <w:tc>
          <w:tcPr>
            <w:tcW w:type="dxa" w:w="132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0000"/>
            <w:tcMar>
              <w:top w:type="dxa" w:w="80"/>
              <w:left w:type="dxa" w:w="80"/>
              <w:bottom w:type="dxa" w:w="80"/>
              <w:right w:type="dxa" w:w="80"/>
            </w:tcMar>
            <w:vAlign w:val="top"/>
          </w:tcPr>
          <w:p>
            <w:pPr>
              <w:pStyle w:val="Body"/>
            </w:pPr>
            <w:r>
              <w:rPr>
                <w:rFonts w:ascii="Cambria" w:cs="Cambria" w:hAnsi="Cambria" w:eastAsia="Cambria"/>
                <w:b w:val="1"/>
                <w:bCs w:val="1"/>
                <w:color w:val="e49136"/>
                <w:spacing w:val="15"/>
                <w:kern w:val="32"/>
                <w:sz w:val="32"/>
                <w:szCs w:val="32"/>
                <w:u w:color="e49136"/>
                <w:rtl w:val="0"/>
                <w:lang w:val="en-US"/>
              </w:rPr>
              <w:t>Script</w:t>
            </w:r>
            <w:r>
              <w:rPr>
                <w:rFonts w:ascii="Cambria" w:cs="Cambria" w:hAnsi="Cambria" w:eastAsia="Cambria"/>
                <w:color w:val="e49136"/>
                <w:spacing w:val="15"/>
                <w:kern w:val="32"/>
                <w:sz w:val="32"/>
                <w:szCs w:val="32"/>
                <w:u w:color="e49136"/>
                <w:rtl w:val="0"/>
                <w:lang w:val="en-US"/>
              </w:rPr>
              <w:t xml:space="preserve"> the Video </w:t>
            </w:r>
            <w:r>
              <w:rPr>
                <w:rFonts w:ascii="Cambria" w:cs="Cambria" w:hAnsi="Cambria" w:eastAsia="Cambria"/>
                <w:color w:val="e49136"/>
                <w:spacing w:val="15"/>
                <w:kern w:val="32"/>
                <w:sz w:val="32"/>
                <w:szCs w:val="32"/>
                <w:u w:color="e49136"/>
                <w:rtl w:val="0"/>
                <w:lang w:val="en-US"/>
              </w:rPr>
              <w:t xml:space="preserve">– </w:t>
            </w:r>
            <w:r>
              <w:rPr>
                <w:rFonts w:ascii="Cambria" w:cs="Cambria" w:hAnsi="Cambria" w:eastAsia="Cambria"/>
                <w:color w:val="e49136"/>
                <w:spacing w:val="15"/>
                <w:kern w:val="32"/>
                <w:sz w:val="32"/>
                <w:szCs w:val="32"/>
                <w:u w:color="e49136"/>
                <w:rtl w:val="0"/>
                <w:lang w:val="en-US"/>
              </w:rPr>
              <w:t>Plan your narration (viewers will see and hear this)</w:t>
            </w:r>
          </w:p>
        </w:tc>
      </w:tr>
    </w:tbl>
    <w:p>
      <w:pPr>
        <w:pStyle w:val="Body"/>
        <w:widowControl w:val="0"/>
        <w:spacing w:line="240" w:lineRule="auto"/>
        <w:jc w:val="center"/>
        <w:rPr>
          <w:rFonts w:ascii="Cambria" w:cs="Cambria" w:hAnsi="Cambria" w:eastAsia="Cambria"/>
        </w:rPr>
      </w:pPr>
    </w:p>
    <w:p>
      <w:pPr>
        <w:pStyle w:val="Body"/>
        <w:jc w:val="center"/>
        <w:rPr>
          <w:rFonts w:ascii="Cambria" w:cs="Cambria" w:hAnsi="Cambria" w:eastAsia="Cambria"/>
        </w:rPr>
      </w:pPr>
    </w:p>
    <w:tbl>
      <w:tblPr>
        <w:tblW w:w="1320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606"/>
        <w:gridCol w:w="7074"/>
        <w:gridCol w:w="5364"/>
        <w:gridCol w:w="160"/>
      </w:tblGrid>
      <w:tr>
        <w:tblPrEx>
          <w:shd w:val="clear" w:color="auto" w:fill="ced7e7"/>
        </w:tblPrEx>
        <w:trPr>
          <w:trHeight w:val="356" w:hRule="atLeast"/>
        </w:trPr>
        <w:tc>
          <w:tcPr>
            <w:tcW w:type="dxa" w:w="13044"/>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jc w:val="center"/>
            </w:pPr>
            <w:r>
              <w:rPr>
                <w:rFonts w:ascii="Cambria" w:cs="Cambria" w:hAnsi="Cambria" w:eastAsia="Cambria"/>
                <w:b w:val="1"/>
                <w:bCs w:val="1"/>
                <w:sz w:val="32"/>
                <w:szCs w:val="32"/>
                <w:rtl w:val="0"/>
                <w:lang w:val="en-US"/>
              </w:rPr>
              <w:t>Introduction</w:t>
            </w:r>
          </w:p>
        </w:tc>
        <w:tc>
          <w:tcPr>
            <w:tcW w:type="dxa" w:w="160"/>
            <w:tcBorders>
              <w:top w:val="nil"/>
              <w:left w:val="single" w:color="000000" w:sz="4" w:space="0" w:shadow="0" w:frame="0"/>
              <w:bottom w:val="single" w:color="000000" w:sz="4"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990" w:hRule="atLeast"/>
        </w:trPr>
        <w:tc>
          <w:tcPr>
            <w:tcW w:type="dxa" w:w="6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pPr>
            <w:r>
              <w:rPr>
                <w:rFonts w:ascii="Cambria" w:cs="Cambria" w:hAnsi="Cambria" w:eastAsia="Cambria"/>
                <w:b w:val="1"/>
                <w:bCs w:val="1"/>
                <w:rtl w:val="0"/>
                <w:lang w:val="en-US"/>
              </w:rPr>
              <w:t>No.</w:t>
            </w:r>
          </w:p>
        </w:tc>
        <w:tc>
          <w:tcPr>
            <w:tcW w:type="dxa" w:w="70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jc w:val="center"/>
            </w:pPr>
            <w:r>
              <w:rPr>
                <w:rFonts w:ascii="Cambria" w:cs="Cambria" w:hAnsi="Cambria" w:eastAsia="Cambria"/>
                <w:b w:val="1"/>
                <w:bCs w:val="1"/>
                <w:rtl w:val="0"/>
                <w:lang w:val="en-US"/>
              </w:rPr>
              <w:t xml:space="preserve">Action on Screen </w:t>
            </w:r>
            <w:r>
              <w:rPr>
                <w:rFonts w:ascii="Cambria" w:cs="Cambria" w:hAnsi="Cambria" w:eastAsia="Cambria"/>
                <w:b w:val="1"/>
                <w:bCs w:val="1"/>
                <w:lang w:val="en-US"/>
              </w:rPr>
              <w:br w:type="textWrapping"/>
            </w:r>
            <w:r>
              <w:rPr>
                <w:rFonts w:ascii="Cambria" w:cs="Cambria" w:hAnsi="Cambria" w:eastAsia="Cambria"/>
                <w:b w:val="1"/>
                <w:bCs w:val="1"/>
                <w:rtl w:val="0"/>
                <w:lang w:val="en-US"/>
              </w:rPr>
              <w:t>(Code / Screenshots / One line about the action occurring on screen)</w:t>
            </w:r>
          </w:p>
        </w:tc>
        <w:tc>
          <w:tcPr>
            <w:tcW w:type="dxa" w:w="55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jc w:val="center"/>
              <w:rPr>
                <w:rFonts w:ascii="Cambria" w:cs="Cambria" w:hAnsi="Cambria" w:eastAsia="Cambria"/>
                <w:b w:val="1"/>
                <w:bCs w:val="1"/>
              </w:rPr>
            </w:pPr>
            <w:r>
              <w:rPr>
                <w:rFonts w:ascii="Cambria" w:cs="Cambria" w:hAnsi="Cambria" w:eastAsia="Cambria"/>
                <w:b w:val="1"/>
                <w:bCs w:val="1"/>
                <w:rtl w:val="0"/>
                <w:lang w:val="en-US"/>
              </w:rPr>
              <w:t>Narration</w:t>
            </w:r>
          </w:p>
          <w:p>
            <w:pPr>
              <w:pStyle w:val="Body"/>
              <w:bidi w:val="0"/>
              <w:ind w:left="0" w:right="0" w:firstLine="0"/>
              <w:jc w:val="center"/>
              <w:rPr>
                <w:rtl w:val="0"/>
              </w:rPr>
            </w:pPr>
            <w:r>
              <w:rPr>
                <w:rFonts w:ascii="Cambria" w:cs="Cambria" w:hAnsi="Cambria" w:eastAsia="Cambria"/>
                <w:b w:val="1"/>
                <w:bCs w:val="1"/>
                <w:rtl w:val="0"/>
                <w:lang w:val="en-US"/>
              </w:rPr>
              <w:t>(The corresponding explanation to the Action on Screen)</w:t>
            </w:r>
          </w:p>
        </w:tc>
      </w:tr>
      <w:tr>
        <w:tblPrEx>
          <w:shd w:val="clear" w:color="auto" w:fill="ced7e7"/>
        </w:tblPrEx>
        <w:trPr>
          <w:trHeight w:val="3865" w:hRule="atLeast"/>
        </w:trPr>
        <w:tc>
          <w:tcPr>
            <w:tcW w:type="dxa" w:w="6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pPr>
            <w:r>
              <w:rPr>
                <w:rFonts w:ascii="Cambria" w:cs="Cambria" w:hAnsi="Cambria" w:eastAsia="Cambria"/>
                <w:rtl w:val="0"/>
                <w:lang w:val="en-US"/>
              </w:rPr>
              <w:t>1</w:t>
            </w:r>
          </w:p>
        </w:tc>
        <w:tc>
          <w:tcPr>
            <w:tcW w:type="dxa" w:w="70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bidi w:val="0"/>
              <w:ind w:left="0" w:right="0" w:firstLine="0"/>
              <w:jc w:val="left"/>
              <w:rPr>
                <w:rtl w:val="0"/>
              </w:rPr>
            </w:pPr>
            <w:r>
              <w:rPr>
                <w:rFonts w:ascii="Cambria" w:cs="Cambria" w:hAnsi="Cambria" w:eastAsia="Cambria"/>
              </w:rPr>
              <w:drawing>
                <wp:inline distT="0" distB="0" distL="0" distR="0">
                  <wp:extent cx="4491991" cy="252674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4">
                            <a:extLst/>
                          </a:blip>
                          <a:stretch>
                            <a:fillRect/>
                          </a:stretch>
                        </pic:blipFill>
                        <pic:spPr>
                          <a:xfrm>
                            <a:off x="0" y="0"/>
                            <a:ext cx="4491991" cy="2526745"/>
                          </a:xfrm>
                          <a:prstGeom prst="rect">
                            <a:avLst/>
                          </a:prstGeom>
                          <a:ln w="12700" cap="flat">
                            <a:noFill/>
                            <a:miter lim="400000"/>
                          </a:ln>
                          <a:effectLst/>
                        </pic:spPr>
                      </pic:pic>
                    </a:graphicData>
                  </a:graphic>
                </wp:inline>
              </w:drawing>
            </w:r>
          </w:p>
        </w:tc>
        <w:tc>
          <w:tcPr>
            <w:tcW w:type="dxa" w:w="53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rPr>
                <w:rFonts w:ascii="Cambria" w:cs="Cambria" w:hAnsi="Cambria" w:eastAsia="Cambria"/>
                <w:b w:val="1"/>
                <w:bCs w:val="1"/>
              </w:rPr>
            </w:pPr>
            <w:r>
              <w:rPr>
                <w:rFonts w:ascii="Cambria" w:cs="Cambria" w:hAnsi="Cambria" w:eastAsia="Cambria"/>
                <w:b w:val="1"/>
                <w:bCs w:val="1"/>
                <w:rtl w:val="0"/>
                <w:lang w:val="en-US"/>
              </w:rPr>
              <w:t xml:space="preserve">Video Introduction </w:t>
            </w:r>
          </w:p>
          <w:p>
            <w:pPr>
              <w:pStyle w:val="Body"/>
              <w:bidi w:val="0"/>
              <w:ind w:left="0" w:right="0" w:firstLine="0"/>
              <w:jc w:val="left"/>
              <w:rPr>
                <w:rtl w:val="0"/>
              </w:rPr>
            </w:pPr>
            <w:r>
              <w:rPr>
                <w:rFonts w:ascii="Cambria" w:cs="Cambria" w:hAnsi="Cambria" w:eastAsia="Cambria"/>
                <w:rtl w:val="0"/>
                <w:lang w:val="en-US"/>
              </w:rPr>
              <w:t>In the pervious video, we started our effort to write a chat system for the Hydra spaceship using our new knowledge in Go</w:t>
            </w:r>
            <w:r>
              <w:rPr>
                <w:rFonts w:ascii="Cambria" w:cs="Cambria" w:hAnsi="Cambria" w:eastAsia="Cambria"/>
                <w:rtl w:val="0"/>
                <w:lang w:val="en-US"/>
              </w:rPr>
              <w:t>’</w:t>
            </w:r>
            <w:r>
              <w:rPr>
                <w:rFonts w:ascii="Cambria" w:cs="Cambria" w:hAnsi="Cambria" w:eastAsia="Cambria"/>
                <w:rtl w:val="0"/>
                <w:lang w:val="en-US"/>
              </w:rPr>
              <w:t>s concurrency patterns. In this video we will finish building the chat system then run it.</w:t>
            </w:r>
            <w:r>
              <w:rPr>
                <w:rFonts w:ascii="Cambria" w:cs="Cambria" w:hAnsi="Cambria" w:eastAsia="Cambria"/>
              </w:rPr>
            </w:r>
          </w:p>
        </w:tc>
        <w:tc>
          <w:tcPr>
            <w:tcW w:type="dxa" w:w="160"/>
            <w:tcBorders>
              <w:top w:val="single" w:color="000000" w:sz="4" w:space="0" w:shadow="0" w:frame="0"/>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3865" w:hRule="atLeast"/>
        </w:trPr>
        <w:tc>
          <w:tcPr>
            <w:tcW w:type="dxa" w:w="6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pPr>
            <w:r>
              <w:rPr>
                <w:rFonts w:ascii="Cambria" w:cs="Cambria" w:hAnsi="Cambria" w:eastAsia="Cambria"/>
                <w:rtl w:val="0"/>
                <w:lang w:val="en-US"/>
              </w:rPr>
              <w:t>2</w:t>
            </w:r>
          </w:p>
        </w:tc>
        <w:tc>
          <w:tcPr>
            <w:tcW w:type="dxa" w:w="70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bidi w:val="0"/>
              <w:ind w:left="0" w:right="0" w:firstLine="0"/>
              <w:jc w:val="left"/>
              <w:rPr>
                <w:rtl w:val="0"/>
              </w:rPr>
            </w:pPr>
            <w:r>
              <w:rPr>
                <w:rFonts w:ascii="Cambria" w:cs="Cambria" w:hAnsi="Cambria" w:eastAsia="Cambria"/>
              </w:rPr>
              <w:drawing>
                <wp:inline distT="0" distB="0" distL="0" distR="0">
                  <wp:extent cx="4491991" cy="252674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5">
                            <a:extLst/>
                          </a:blip>
                          <a:stretch>
                            <a:fillRect/>
                          </a:stretch>
                        </pic:blipFill>
                        <pic:spPr>
                          <a:xfrm>
                            <a:off x="0" y="0"/>
                            <a:ext cx="4491991" cy="2526745"/>
                          </a:xfrm>
                          <a:prstGeom prst="rect">
                            <a:avLst/>
                          </a:prstGeom>
                          <a:ln w="12700" cap="flat">
                            <a:noFill/>
                            <a:miter lim="400000"/>
                          </a:ln>
                          <a:effectLst/>
                        </pic:spPr>
                      </pic:pic>
                    </a:graphicData>
                  </a:graphic>
                </wp:inline>
              </w:drawing>
            </w:r>
          </w:p>
        </w:tc>
        <w:tc>
          <w:tcPr>
            <w:tcW w:type="dxa" w:w="53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spacing w:after="0" w:line="100" w:lineRule="atLeast"/>
              <w:rPr>
                <w:rFonts w:ascii="Cambria" w:cs="Cambria" w:hAnsi="Cambria" w:eastAsia="Cambria"/>
                <w:lang w:val="en-US"/>
              </w:rPr>
            </w:pPr>
            <w:r>
              <w:rPr>
                <w:rFonts w:ascii="Cambria" w:cs="Cambria" w:hAnsi="Cambria" w:eastAsia="Cambria"/>
                <w:rtl w:val="0"/>
                <w:lang w:val="en-US"/>
              </w:rPr>
              <w:t>In this video, we will write the remaining peaces of the Hydra</w:t>
            </w:r>
            <w:r>
              <w:rPr>
                <w:rFonts w:ascii="Cambria" w:cs="Cambria" w:hAnsi="Cambria" w:eastAsia="Cambria"/>
                <w:rtl w:val="0"/>
                <w:lang w:val="en-US"/>
              </w:rPr>
              <w:t>’</w:t>
            </w:r>
            <w:r>
              <w:rPr>
                <w:rFonts w:ascii="Cambria" w:cs="Cambria" w:hAnsi="Cambria" w:eastAsia="Cambria"/>
                <w:rtl w:val="0"/>
                <w:lang w:val="en-US"/>
              </w:rPr>
              <w:t>s chat system code. We will then write a sample client application to test our server code.</w:t>
            </w:r>
          </w:p>
          <w:p>
            <w:pPr>
              <w:pStyle w:val="Body"/>
              <w:spacing w:after="0" w:line="100" w:lineRule="atLeast"/>
              <w:rPr>
                <w:rFonts w:ascii="Cambria" w:cs="Cambria" w:hAnsi="Cambria" w:eastAsia="Cambria"/>
                <w:lang w:val="en-US"/>
              </w:rPr>
            </w:pPr>
          </w:p>
          <w:p>
            <w:pPr>
              <w:pStyle w:val="Body"/>
              <w:spacing w:after="0" w:line="100" w:lineRule="atLeast"/>
            </w:pPr>
            <w:r>
              <w:rPr>
                <w:rFonts w:ascii="Cambria" w:cs="Cambria" w:hAnsi="Cambria" w:eastAsia="Cambria"/>
                <w:rtl w:val="0"/>
                <w:lang w:val="en-US"/>
              </w:rPr>
              <w:t>We will conclude by shedding more light on the concepts of Fan-In and Fan-Out which are popular concurrency concepts in Go.</w:t>
            </w:r>
            <w:r>
              <w:rPr>
                <w:rFonts w:ascii="Cambria" w:cs="Cambria" w:hAnsi="Cambria" w:eastAsia="Cambria"/>
                <w:lang w:val="en-US"/>
              </w:rPr>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bl>
    <w:p>
      <w:pPr>
        <w:pStyle w:val="Body"/>
        <w:widowControl w:val="0"/>
        <w:spacing w:line="240" w:lineRule="auto"/>
        <w:jc w:val="center"/>
        <w:rPr>
          <w:rFonts w:ascii="Cambria" w:cs="Cambria" w:hAnsi="Cambria" w:eastAsia="Cambria"/>
        </w:rPr>
      </w:pPr>
    </w:p>
    <w:p>
      <w:pPr>
        <w:pStyle w:val="Body"/>
        <w:jc w:val="center"/>
        <w:rPr>
          <w:rFonts w:ascii="Cambria" w:cs="Cambria" w:hAnsi="Cambria" w:eastAsia="Cambria"/>
        </w:rPr>
      </w:pPr>
    </w:p>
    <w:p>
      <w:pPr>
        <w:pStyle w:val="Body"/>
        <w:jc w:val="center"/>
        <w:rPr>
          <w:rFonts w:ascii="Cambria" w:cs="Cambria" w:hAnsi="Cambria" w:eastAsia="Cambria"/>
        </w:rPr>
      </w:pPr>
    </w:p>
    <w:tbl>
      <w:tblPr>
        <w:tblW w:w="12950"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97"/>
        <w:gridCol w:w="6908"/>
        <w:gridCol w:w="5445"/>
      </w:tblGrid>
      <w:tr>
        <w:tblPrEx>
          <w:shd w:val="clear" w:color="auto" w:fill="ced7e7"/>
        </w:tblPrEx>
        <w:trPr>
          <w:trHeight w:val="912" w:hRule="atLeast"/>
        </w:trPr>
        <w:tc>
          <w:tcPr>
            <w:tcW w:type="dxa" w:w="1295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jc w:val="center"/>
              <w:rPr>
                <w:rFonts w:ascii="Cambria" w:cs="Cambria" w:hAnsi="Cambria" w:eastAsia="Cambria"/>
                <w:b w:val="1"/>
                <w:bCs w:val="1"/>
                <w:sz w:val="32"/>
                <w:szCs w:val="32"/>
              </w:rPr>
            </w:pPr>
            <w:r>
              <w:rPr>
                <w:rFonts w:ascii="Cambria" w:cs="Cambria" w:hAnsi="Cambria" w:eastAsia="Cambria"/>
                <w:b w:val="1"/>
                <w:bCs w:val="1"/>
                <w:sz w:val="32"/>
                <w:szCs w:val="32"/>
                <w:rtl w:val="0"/>
                <w:lang w:val="en-US"/>
              </w:rPr>
              <w:t xml:space="preserve">Steps or Tasks </w:t>
            </w:r>
          </w:p>
          <w:p>
            <w:pPr>
              <w:pStyle w:val="Body"/>
              <w:bidi w:val="0"/>
              <w:ind w:left="0" w:right="0" w:firstLine="0"/>
              <w:jc w:val="center"/>
              <w:rPr>
                <w:rtl w:val="0"/>
              </w:rPr>
            </w:pPr>
            <w:r>
              <w:rPr>
                <w:rFonts w:ascii="Cambria" w:cs="Cambria" w:hAnsi="Cambria" w:eastAsia="Cambria"/>
                <w:sz w:val="24"/>
                <w:szCs w:val="24"/>
                <w:rtl w:val="0"/>
                <w:lang w:val="en-US"/>
              </w:rPr>
              <w:t>(Refer to the Writing Guidelines- Script Best Practices)</w:t>
            </w:r>
          </w:p>
        </w:tc>
      </w:tr>
      <w:tr>
        <w:tblPrEx>
          <w:shd w:val="clear" w:color="auto" w:fill="ced7e7"/>
        </w:tblPrEx>
        <w:trPr>
          <w:trHeight w:val="990" w:hRule="atLeast"/>
        </w:trPr>
        <w:tc>
          <w:tcPr>
            <w:tcW w:type="dxa" w:w="5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spacing w:after="0" w:line="100" w:lineRule="atLeast"/>
              <w:jc w:val="center"/>
            </w:pPr>
            <w:r>
              <w:rPr>
                <w:rFonts w:ascii="Cambria" w:cs="Cambria" w:hAnsi="Cambria" w:eastAsia="Cambria"/>
                <w:b w:val="1"/>
                <w:bCs w:val="1"/>
                <w:rtl w:val="0"/>
                <w:lang w:val="en-US"/>
              </w:rPr>
              <w:t>No.</w:t>
            </w:r>
          </w:p>
        </w:tc>
        <w:tc>
          <w:tcPr>
            <w:tcW w:type="dxa" w:w="69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jc w:val="center"/>
            </w:pPr>
            <w:r>
              <w:rPr>
                <w:rFonts w:ascii="Cambria" w:cs="Cambria" w:hAnsi="Cambria" w:eastAsia="Cambria"/>
                <w:b w:val="1"/>
                <w:bCs w:val="1"/>
                <w:rtl w:val="0"/>
                <w:lang w:val="en-US"/>
              </w:rPr>
              <w:t xml:space="preserve">Action on Screen </w:t>
            </w:r>
            <w:r>
              <w:rPr>
                <w:rFonts w:ascii="Cambria" w:cs="Cambria" w:hAnsi="Cambria" w:eastAsia="Cambria"/>
                <w:b w:val="1"/>
                <w:bCs w:val="1"/>
                <w:lang w:val="en-US"/>
              </w:rPr>
              <w:br w:type="textWrapping"/>
            </w:r>
            <w:r>
              <w:rPr>
                <w:rFonts w:ascii="Cambria" w:cs="Cambria" w:hAnsi="Cambria" w:eastAsia="Cambria"/>
                <w:b w:val="1"/>
                <w:bCs w:val="1"/>
                <w:rtl w:val="0"/>
                <w:lang w:val="en-US"/>
              </w:rPr>
              <w:t>(Code / Screenshots / One line about the action occurring on screen)</w:t>
            </w:r>
          </w:p>
        </w:tc>
        <w:tc>
          <w:tcPr>
            <w:tcW w:type="dxa" w:w="54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jc w:val="center"/>
              <w:rPr>
                <w:rFonts w:ascii="Cambria" w:cs="Cambria" w:hAnsi="Cambria" w:eastAsia="Cambria"/>
                <w:b w:val="1"/>
                <w:bCs w:val="1"/>
              </w:rPr>
            </w:pPr>
            <w:r>
              <w:rPr>
                <w:rFonts w:ascii="Cambria" w:cs="Cambria" w:hAnsi="Cambria" w:eastAsia="Cambria"/>
                <w:b w:val="1"/>
                <w:bCs w:val="1"/>
                <w:rtl w:val="0"/>
                <w:lang w:val="en-US"/>
              </w:rPr>
              <w:t>Narration</w:t>
            </w:r>
          </w:p>
          <w:p>
            <w:pPr>
              <w:pStyle w:val="Body"/>
              <w:bidi w:val="0"/>
              <w:ind w:left="0" w:right="0" w:firstLine="0"/>
              <w:jc w:val="center"/>
              <w:rPr>
                <w:rtl w:val="0"/>
              </w:rPr>
            </w:pPr>
            <w:r>
              <w:rPr>
                <w:rFonts w:ascii="Cambria" w:cs="Cambria" w:hAnsi="Cambria" w:eastAsia="Cambria"/>
                <w:b w:val="1"/>
                <w:bCs w:val="1"/>
                <w:rtl w:val="0"/>
                <w:lang w:val="en-US"/>
              </w:rPr>
              <w:t>(The corresponding explanation to the Action on Screen)</w:t>
            </w:r>
          </w:p>
        </w:tc>
      </w:tr>
      <w:tr>
        <w:tblPrEx>
          <w:shd w:val="clear" w:color="auto" w:fill="ced7e7"/>
        </w:tblPrEx>
        <w:trPr>
          <w:trHeight w:val="3153" w:hRule="atLeast"/>
        </w:trPr>
        <w:tc>
          <w:tcPr>
            <w:tcW w:type="dxa" w:w="5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tc>
        <w:tc>
          <w:tcPr>
            <w:tcW w:type="dxa" w:w="69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drawing>
                <wp:inline distT="0" distB="0" distL="0" distR="0">
                  <wp:extent cx="4387034" cy="2014892"/>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6">
                            <a:extLst/>
                          </a:blip>
                          <a:stretch>
                            <a:fillRect/>
                          </a:stretch>
                        </pic:blipFill>
                        <pic:spPr>
                          <a:xfrm>
                            <a:off x="0" y="0"/>
                            <a:ext cx="4387034" cy="2014892"/>
                          </a:xfrm>
                          <a:prstGeom prst="rect">
                            <a:avLst/>
                          </a:prstGeom>
                          <a:ln w="12700" cap="flat">
                            <a:noFill/>
                            <a:miter lim="400000"/>
                          </a:ln>
                          <a:effectLst/>
                        </pic:spPr>
                      </pic:pic>
                    </a:graphicData>
                  </a:graphic>
                </wp:inline>
              </w:drawing>
            </w:r>
          </w:p>
        </w:tc>
        <w:tc>
          <w:tcPr>
            <w:tcW w:type="dxa" w:w="54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Now let's fill the hydrachat.go file, this is where the chat tcp server will reside.</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We will import several packages as shown, which we will use one by one. We will then initiate a new instance of the hydra logger we wrote in section 4.</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tc>
      </w:tr>
      <w:tr>
        <w:tblPrEx>
          <w:shd w:val="clear" w:color="auto" w:fill="ced7e7"/>
        </w:tblPrEx>
        <w:trPr>
          <w:trHeight w:val="1696" w:hRule="atLeast"/>
        </w:trPr>
        <w:tc>
          <w:tcPr>
            <w:tcW w:type="dxa" w:w="5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tc>
        <w:tc>
          <w:tcPr>
            <w:tcW w:type="dxa" w:w="69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drawing>
                <wp:inline distT="0" distB="0" distL="0" distR="0">
                  <wp:extent cx="4387034" cy="1066573"/>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7">
                            <a:extLst/>
                          </a:blip>
                          <a:stretch>
                            <a:fillRect/>
                          </a:stretch>
                        </pic:blipFill>
                        <pic:spPr>
                          <a:xfrm>
                            <a:off x="0" y="0"/>
                            <a:ext cx="4387034" cy="1066573"/>
                          </a:xfrm>
                          <a:prstGeom prst="rect">
                            <a:avLst/>
                          </a:prstGeom>
                          <a:ln w="12700" cap="flat">
                            <a:noFill/>
                            <a:miter lim="400000"/>
                          </a:ln>
                          <a:effectLst/>
                        </pic:spPr>
                      </pic:pic>
                    </a:graphicData>
                  </a:graphic>
                </wp:inline>
              </w:drawing>
            </w:r>
          </w:p>
        </w:tc>
        <w:tc>
          <w:tcPr>
            <w:tcW w:type="dxa" w:w="54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 xml:space="preserve">We now write a run function which will act as the tcp chat server. For now, we will hardcode port 2100.  We will use the createRoom function we wrote to create a chat room. </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Will do typical error checks.</w:t>
            </w:r>
          </w:p>
        </w:tc>
      </w:tr>
      <w:tr>
        <w:tblPrEx>
          <w:shd w:val="clear" w:color="auto" w:fill="ced7e7"/>
        </w:tblPrEx>
        <w:trPr>
          <w:trHeight w:val="2201" w:hRule="atLeast"/>
        </w:trPr>
        <w:tc>
          <w:tcPr>
            <w:tcW w:type="dxa" w:w="5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tc>
        <w:tc>
          <w:tcPr>
            <w:tcW w:type="dxa" w:w="69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drawing>
                <wp:inline distT="0" distB="0" distL="0" distR="0">
                  <wp:extent cx="4387034" cy="1395111"/>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8">
                            <a:extLst/>
                          </a:blip>
                          <a:stretch>
                            <a:fillRect/>
                          </a:stretch>
                        </pic:blipFill>
                        <pic:spPr>
                          <a:xfrm>
                            <a:off x="0" y="0"/>
                            <a:ext cx="4387034" cy="1395111"/>
                          </a:xfrm>
                          <a:prstGeom prst="rect">
                            <a:avLst/>
                          </a:prstGeom>
                          <a:ln w="12700" cap="flat">
                            <a:noFill/>
                            <a:miter lim="400000"/>
                          </a:ln>
                          <a:effectLst/>
                        </pic:spPr>
                      </pic:pic>
                    </a:graphicData>
                  </a:graphic>
                </wp:inline>
              </w:drawing>
            </w:r>
          </w:p>
        </w:tc>
        <w:tc>
          <w:tcPr>
            <w:tcW w:type="dxa" w:w="54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Now we write our tcp listener in it</w:t>
            </w: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w:t>
            </w: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 xml:space="preserve">s own goroutine so that run can return. </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Writing a tcp listener in Go is very straight forward as shown. We covered the net package before in section 3.</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Every time we receive a connection, we will pass it to the handle connection goroutine to handle it concurrently.</w:t>
            </w:r>
          </w:p>
        </w:tc>
      </w:tr>
      <w:tr>
        <w:tblPrEx>
          <w:shd w:val="clear" w:color="auto" w:fill="ced7e7"/>
        </w:tblPrEx>
        <w:trPr>
          <w:trHeight w:val="1043" w:hRule="atLeast"/>
        </w:trPr>
        <w:tc>
          <w:tcPr>
            <w:tcW w:type="dxa" w:w="5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tc>
        <w:tc>
          <w:tcPr>
            <w:tcW w:type="dxa" w:w="69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drawing>
                <wp:inline distT="0" distB="0" distL="0" distR="0">
                  <wp:extent cx="4387034" cy="641853"/>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9">
                            <a:extLst/>
                          </a:blip>
                          <a:stretch>
                            <a:fillRect/>
                          </a:stretch>
                        </pic:blipFill>
                        <pic:spPr>
                          <a:xfrm>
                            <a:off x="0" y="0"/>
                            <a:ext cx="4387034" cy="641853"/>
                          </a:xfrm>
                          <a:prstGeom prst="rect">
                            <a:avLst/>
                          </a:prstGeom>
                          <a:ln w="12700" cap="flat">
                            <a:noFill/>
                            <a:miter lim="400000"/>
                          </a:ln>
                          <a:effectLst/>
                        </pic:spPr>
                      </pic:pic>
                    </a:graphicData>
                  </a:graphic>
                </wp:inline>
              </w:drawing>
            </w:r>
          </w:p>
        </w:tc>
        <w:tc>
          <w:tcPr>
            <w:tcW w:type="dxa" w:w="54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Inside handleconnection, we just add a client to the room we created earlier.</w:t>
            </w:r>
          </w:p>
        </w:tc>
      </w:tr>
      <w:tr>
        <w:tblPrEx>
          <w:shd w:val="clear" w:color="auto" w:fill="ced7e7"/>
        </w:tblPrEx>
        <w:trPr>
          <w:trHeight w:val="2881" w:hRule="atLeast"/>
        </w:trPr>
        <w:tc>
          <w:tcPr>
            <w:tcW w:type="dxa" w:w="5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tc>
        <w:tc>
          <w:tcPr>
            <w:tcW w:type="dxa" w:w="69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drawing>
                <wp:inline distT="0" distB="0" distL="0" distR="0">
                  <wp:extent cx="4387034" cy="1206228"/>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0">
                            <a:extLst/>
                          </a:blip>
                          <a:stretch>
                            <a:fillRect/>
                          </a:stretch>
                        </pic:blipFill>
                        <pic:spPr>
                          <a:xfrm>
                            <a:off x="0" y="0"/>
                            <a:ext cx="4387034" cy="1206228"/>
                          </a:xfrm>
                          <a:prstGeom prst="rect">
                            <a:avLst/>
                          </a:prstGeom>
                          <a:ln w="12700" cap="flat">
                            <a:noFill/>
                            <a:miter lim="400000"/>
                          </a:ln>
                          <a:effectLst/>
                        </pic:spPr>
                      </pic:pic>
                    </a:graphicData>
                  </a:graphic>
                </wp:inline>
              </w:drawing>
            </w:r>
          </w:p>
        </w:tc>
        <w:tc>
          <w:tcPr>
            <w:tcW w:type="dxa" w:w="54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We will conclude by writing logic to detect if the program is in the process of exiting.This is done by monitoring the o.s. signals to our program via the signal.Notify function.</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 xml:space="preserve">The way Notify work is that we give it a channel of type os.Signal as well as the type of signals we are looking for. Once the os signals trigger, the channel receives a value. </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We use the INT and TERM signals which either should trigger when our application is closing.</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tc>
      </w:tr>
      <w:tr>
        <w:tblPrEx>
          <w:shd w:val="clear" w:color="auto" w:fill="ced7e7"/>
        </w:tblPrEx>
        <w:trPr>
          <w:trHeight w:val="8886" w:hRule="atLeast"/>
        </w:trPr>
        <w:tc>
          <w:tcPr>
            <w:tcW w:type="dxa" w:w="5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tc>
        <w:tc>
          <w:tcPr>
            <w:tcW w:type="dxa" w:w="69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drawing>
                <wp:inline distT="0" distB="0" distL="0" distR="0">
                  <wp:extent cx="4387034" cy="2129345"/>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11">
                            <a:extLst/>
                          </a:blip>
                          <a:stretch>
                            <a:fillRect/>
                          </a:stretch>
                        </pic:blipFill>
                        <pic:spPr>
                          <a:xfrm>
                            <a:off x="0" y="0"/>
                            <a:ext cx="4387034" cy="2129345"/>
                          </a:xfrm>
                          <a:prstGeom prst="rect">
                            <a:avLst/>
                          </a:prstGeom>
                          <a:ln w="12700" cap="flat">
                            <a:noFill/>
                            <a:miter lim="400000"/>
                          </a:ln>
                          <a:effectLst/>
                        </pic:spPr>
                      </pic:pic>
                    </a:graphicData>
                  </a:graphic>
                </wp:inline>
              </w:drawing>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drawing>
                <wp:inline distT="0" distB="0" distL="0" distR="0">
                  <wp:extent cx="4387034" cy="2258671"/>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12">
                            <a:extLst/>
                          </a:blip>
                          <a:stretch>
                            <a:fillRect/>
                          </a:stretch>
                        </pic:blipFill>
                        <pic:spPr>
                          <a:xfrm>
                            <a:off x="0" y="0"/>
                            <a:ext cx="4387034" cy="2258671"/>
                          </a:xfrm>
                          <a:prstGeom prst="rect">
                            <a:avLst/>
                          </a:prstGeom>
                          <a:ln w="12700" cap="flat">
                            <a:noFill/>
                            <a:miter lim="400000"/>
                          </a:ln>
                          <a:effectLst/>
                        </pic:spPr>
                      </pic:pic>
                    </a:graphicData>
                  </a:graphic>
                </wp:inline>
              </w:drawing>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drawing>
                <wp:inline distT="0" distB="0" distL="0" distR="0">
                  <wp:extent cx="4387034" cy="1129207"/>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13">
                            <a:extLst/>
                          </a:blip>
                          <a:stretch>
                            <a:fillRect/>
                          </a:stretch>
                        </pic:blipFill>
                        <pic:spPr>
                          <a:xfrm>
                            <a:off x="0" y="0"/>
                            <a:ext cx="4387034" cy="1129207"/>
                          </a:xfrm>
                          <a:prstGeom prst="rect">
                            <a:avLst/>
                          </a:prstGeom>
                          <a:ln w="12700" cap="flat">
                            <a:noFill/>
                            <a:miter lim="400000"/>
                          </a:ln>
                          <a:effectLst/>
                        </pic:spPr>
                      </pic:pic>
                    </a:graphicData>
                  </a:graphic>
                </wp:inline>
              </w:drawing>
            </w:r>
          </w:p>
        </w:tc>
        <w:tc>
          <w:tcPr>
            <w:tcW w:type="dxa" w:w="54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 xml:space="preserve">Once the os.signal triggers, we close our tcp connection, then the quit channel. </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 xml:space="preserve">Closing the quit channel will act as a broadcast to all the goroutines trying to read from it. This will trigger all the clients to exit and the room closing. </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if we exit the program right after closing the quit channel, we probably won't get enough time to clean up all the active clients.</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It should make sense to listen and wait on the room message channel, which should close when all the clients close as shown from the room type code.</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However, if the client count is already 0, we shouldn</w:t>
            </w: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w:t>
            </w: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 xml:space="preserve">t wait on r.Msgch because no one is in the chat room. </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We will need to add a handy method to the room struct which we will use to figure out the number of clients or people currently in the room. We then use this method to decide whether we should wait on the MsgCh or not.</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tc>
      </w:tr>
      <w:tr>
        <w:tblPrEx>
          <w:shd w:val="clear" w:color="auto" w:fill="ced7e7"/>
        </w:tblPrEx>
        <w:trPr>
          <w:trHeight w:val="2521" w:hRule="atLeast"/>
        </w:trPr>
        <w:tc>
          <w:tcPr>
            <w:tcW w:type="dxa" w:w="5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 xml:space="preserve"> </w:t>
            </w:r>
          </w:p>
        </w:tc>
        <w:tc>
          <w:tcPr>
            <w:tcW w:type="dxa" w:w="69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drawing>
                <wp:inline distT="0" distB="0" distL="0" distR="0">
                  <wp:extent cx="4387034" cy="1603697"/>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ng"/>
                          <pic:cNvPicPr>
                            <a:picLocks noChangeAspect="1"/>
                          </pic:cNvPicPr>
                        </pic:nvPicPr>
                        <pic:blipFill>
                          <a:blip r:embed="rId14">
                            <a:extLst/>
                          </a:blip>
                          <a:stretch>
                            <a:fillRect/>
                          </a:stretch>
                        </pic:blipFill>
                        <pic:spPr>
                          <a:xfrm>
                            <a:off x="0" y="0"/>
                            <a:ext cx="4387034" cy="1603697"/>
                          </a:xfrm>
                          <a:prstGeom prst="rect">
                            <a:avLst/>
                          </a:prstGeom>
                          <a:ln w="12700" cap="flat">
                            <a:noFill/>
                            <a:miter lim="400000"/>
                          </a:ln>
                          <a:effectLst/>
                        </pic:spPr>
                      </pic:pic>
                    </a:graphicData>
                  </a:graphic>
                </wp:inline>
              </w:drawing>
            </w:r>
          </w:p>
        </w:tc>
        <w:tc>
          <w:tcPr>
            <w:tcW w:type="dxa" w:w="54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We then run the chat code from the Hydra main function, and report errors if any come up.</w:t>
            </w:r>
          </w:p>
        </w:tc>
      </w:tr>
      <w:tr>
        <w:tblPrEx>
          <w:shd w:val="clear" w:color="auto" w:fill="ced7e7"/>
        </w:tblPrEx>
        <w:trPr>
          <w:trHeight w:val="3942" w:hRule="atLeast"/>
        </w:trPr>
        <w:tc>
          <w:tcPr>
            <w:tcW w:type="dxa" w:w="5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tc>
        <w:tc>
          <w:tcPr>
            <w:tcW w:type="dxa" w:w="69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drawing>
                <wp:inline distT="0" distB="0" distL="0" distR="0">
                  <wp:extent cx="4318000" cy="248920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png"/>
                          <pic:cNvPicPr>
                            <a:picLocks noChangeAspect="1"/>
                          </pic:cNvPicPr>
                        </pic:nvPicPr>
                        <pic:blipFill>
                          <a:blip r:embed="rId15">
                            <a:extLst/>
                          </a:blip>
                          <a:stretch>
                            <a:fillRect/>
                          </a:stretch>
                        </pic:blipFill>
                        <pic:spPr>
                          <a:xfrm>
                            <a:off x="0" y="0"/>
                            <a:ext cx="4318000" cy="2489200"/>
                          </a:xfrm>
                          <a:prstGeom prst="rect">
                            <a:avLst/>
                          </a:prstGeom>
                          <a:ln w="12700" cap="flat">
                            <a:noFill/>
                            <a:miter lim="400000"/>
                          </a:ln>
                          <a:effectLst/>
                        </pic:spPr>
                      </pic:pic>
                    </a:graphicData>
                  </a:graphic>
                </wp:inline>
              </w:drawing>
            </w:r>
          </w:p>
        </w:tc>
        <w:tc>
          <w:tcPr>
            <w:tcW w:type="dxa" w:w="54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It</w:t>
            </w: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w:t>
            </w: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s now time to write the chat tcp client. Let</w:t>
            </w: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w:t>
            </w: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s add a folder for the client with a main.go file</w:t>
            </w:r>
          </w:p>
        </w:tc>
      </w:tr>
      <w:tr>
        <w:tblPrEx>
          <w:shd w:val="clear" w:color="auto" w:fill="ced7e7"/>
        </w:tblPrEx>
        <w:trPr>
          <w:trHeight w:val="3840" w:hRule="atLeast"/>
        </w:trPr>
        <w:tc>
          <w:tcPr>
            <w:tcW w:type="dxa" w:w="5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tc>
        <w:tc>
          <w:tcPr>
            <w:tcW w:type="dxa" w:w="69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drawing>
                <wp:inline distT="0" distB="0" distL="0" distR="0">
                  <wp:extent cx="4387034" cy="2462171"/>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ng"/>
                          <pic:cNvPicPr>
                            <a:picLocks noChangeAspect="1"/>
                          </pic:cNvPicPr>
                        </pic:nvPicPr>
                        <pic:blipFill>
                          <a:blip r:embed="rId16">
                            <a:extLst/>
                          </a:blip>
                          <a:stretch>
                            <a:fillRect/>
                          </a:stretch>
                        </pic:blipFill>
                        <pic:spPr>
                          <a:xfrm>
                            <a:off x="0" y="0"/>
                            <a:ext cx="4387034" cy="2462171"/>
                          </a:xfrm>
                          <a:prstGeom prst="rect">
                            <a:avLst/>
                          </a:prstGeom>
                          <a:ln w="12700" cap="flat">
                            <a:noFill/>
                            <a:miter lim="400000"/>
                          </a:ln>
                          <a:effectLst/>
                        </pic:spPr>
                      </pic:pic>
                    </a:graphicData>
                  </a:graphic>
                </wp:inline>
              </w:drawing>
            </w:r>
          </w:p>
        </w:tc>
        <w:tc>
          <w:tcPr>
            <w:tcW w:type="dxa" w:w="54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This will be a simple executable so it will be the main package. We will import a bunch of packages for our usage.</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We will start by creating a name string with the word anonymous and a random number. The client will then simply ask the user for their name.</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If for some reason, we weren</w:t>
            </w: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w:t>
            </w: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t able to scan the name, we will use the name anonymous name we setup earlier instead.</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The name string will be attached to any message we sent in order for us to be known.</w:t>
            </w:r>
          </w:p>
        </w:tc>
      </w:tr>
      <w:tr>
        <w:tblPrEx>
          <w:shd w:val="clear" w:color="auto" w:fill="ced7e7"/>
        </w:tblPrEx>
        <w:trPr>
          <w:trHeight w:val="2844" w:hRule="atLeast"/>
        </w:trPr>
        <w:tc>
          <w:tcPr>
            <w:tcW w:type="dxa" w:w="5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tc>
        <w:tc>
          <w:tcPr>
            <w:tcW w:type="dxa" w:w="69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drawing>
                <wp:inline distT="0" distB="0" distL="0" distR="0">
                  <wp:extent cx="4387034" cy="1813978"/>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png"/>
                          <pic:cNvPicPr>
                            <a:picLocks noChangeAspect="1"/>
                          </pic:cNvPicPr>
                        </pic:nvPicPr>
                        <pic:blipFill>
                          <a:blip r:embed="rId17">
                            <a:extLst/>
                          </a:blip>
                          <a:stretch>
                            <a:fillRect/>
                          </a:stretch>
                        </pic:blipFill>
                        <pic:spPr>
                          <a:xfrm>
                            <a:off x="0" y="0"/>
                            <a:ext cx="4387034" cy="1813978"/>
                          </a:xfrm>
                          <a:prstGeom prst="rect">
                            <a:avLst/>
                          </a:prstGeom>
                          <a:ln w="12700" cap="flat">
                            <a:noFill/>
                            <a:miter lim="400000"/>
                          </a:ln>
                          <a:effectLst/>
                        </pic:spPr>
                      </pic:pic>
                    </a:graphicData>
                  </a:graphic>
                </wp:inline>
              </w:drawing>
            </w:r>
          </w:p>
        </w:tc>
        <w:tc>
          <w:tcPr>
            <w:tcW w:type="dxa" w:w="54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 xml:space="preserve">It will then connect via TCP to the chat server using net.Dial. </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 xml:space="preserve">We will add : to the name since they will always be attached when sending messages. </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We will use a scanner to read any message getting received on the tcp buffer as shown. This is made possible because net.Conn supports the io.Reader interface, which is what the scanner uses.</w:t>
            </w:r>
          </w:p>
        </w:tc>
      </w:tr>
      <w:tr>
        <w:tblPrEx>
          <w:shd w:val="clear" w:color="auto" w:fill="ced7e7"/>
        </w:tblPrEx>
        <w:trPr>
          <w:trHeight w:val="2641" w:hRule="atLeast"/>
        </w:trPr>
        <w:tc>
          <w:tcPr>
            <w:tcW w:type="dxa" w:w="5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tc>
        <w:tc>
          <w:tcPr>
            <w:tcW w:type="dxa" w:w="69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drawing>
                <wp:inline distT="0" distB="0" distL="0" distR="0">
                  <wp:extent cx="4387034" cy="908456"/>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png"/>
                          <pic:cNvPicPr>
                            <a:picLocks noChangeAspect="1"/>
                          </pic:cNvPicPr>
                        </pic:nvPicPr>
                        <pic:blipFill>
                          <a:blip r:embed="rId18">
                            <a:extLst/>
                          </a:blip>
                          <a:stretch>
                            <a:fillRect/>
                          </a:stretch>
                        </pic:blipFill>
                        <pic:spPr>
                          <a:xfrm>
                            <a:off x="0" y="0"/>
                            <a:ext cx="4387034" cy="908456"/>
                          </a:xfrm>
                          <a:prstGeom prst="rect">
                            <a:avLst/>
                          </a:prstGeom>
                          <a:ln w="12700" cap="flat">
                            <a:noFill/>
                            <a:miter lim="400000"/>
                          </a:ln>
                          <a:effectLst/>
                        </pic:spPr>
                      </pic:pic>
                    </a:graphicData>
                  </a:graphic>
                </wp:inline>
              </w:drawing>
            </w:r>
          </w:p>
        </w:tc>
        <w:tc>
          <w:tcPr>
            <w:tcW w:type="dxa" w:w="54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 xml:space="preserve">We now create another scanner to read from the standard input. Whenever the user enters a message, we will attach their name to the message then send it to the chat server by writing to the tcp buffer. </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We attach the name to the message so that when the message gets communicated to other chat clients, the users will know who sent the message.</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 xml:space="preserve">Fprintf will work because conn implements the io.writer interface, which is what Fprintf uses. </w:t>
            </w:r>
          </w:p>
        </w:tc>
      </w:tr>
      <w:tr>
        <w:tblPrEx>
          <w:shd w:val="clear" w:color="auto" w:fill="ced7e7"/>
        </w:tblPrEx>
        <w:trPr>
          <w:trHeight w:val="690" w:hRule="atLeast"/>
        </w:trPr>
        <w:tc>
          <w:tcPr>
            <w:tcW w:type="dxa" w:w="5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tc>
        <w:tc>
          <w:tcPr>
            <w:tcW w:type="dxa" w:w="69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drawing>
                <wp:inline distT="0" distB="0" distL="0" distR="0">
                  <wp:extent cx="4387034" cy="411599"/>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png"/>
                          <pic:cNvPicPr>
                            <a:picLocks noChangeAspect="1"/>
                          </pic:cNvPicPr>
                        </pic:nvPicPr>
                        <pic:blipFill>
                          <a:blip r:embed="rId19">
                            <a:extLst/>
                          </a:blip>
                          <a:stretch>
                            <a:fillRect/>
                          </a:stretch>
                        </pic:blipFill>
                        <pic:spPr>
                          <a:xfrm>
                            <a:off x="0" y="0"/>
                            <a:ext cx="4387034" cy="411599"/>
                          </a:xfrm>
                          <a:prstGeom prst="rect">
                            <a:avLst/>
                          </a:prstGeom>
                          <a:ln w="12700" cap="flat">
                            <a:noFill/>
                            <a:miter lim="400000"/>
                          </a:ln>
                          <a:effectLst/>
                        </pic:spPr>
                      </pic:pic>
                    </a:graphicData>
                  </a:graphic>
                </wp:inline>
              </w:drawing>
            </w:r>
          </w:p>
        </w:tc>
        <w:tc>
          <w:tcPr>
            <w:tcW w:type="dxa" w:w="54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Now let's install the project and run it.</w:t>
            </w:r>
          </w:p>
        </w:tc>
      </w:tr>
      <w:tr>
        <w:tblPrEx>
          <w:shd w:val="clear" w:color="auto" w:fill="ced7e7"/>
        </w:tblPrEx>
        <w:trPr>
          <w:trHeight w:val="2470" w:hRule="atLeast"/>
        </w:trPr>
        <w:tc>
          <w:tcPr>
            <w:tcW w:type="dxa" w:w="5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tc>
        <w:tc>
          <w:tcPr>
            <w:tcW w:type="dxa" w:w="69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drawing>
                <wp:inline distT="0" distB="0" distL="0" distR="0">
                  <wp:extent cx="4387034" cy="1570667"/>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sted-image.png"/>
                          <pic:cNvPicPr>
                            <a:picLocks noChangeAspect="1"/>
                          </pic:cNvPicPr>
                        </pic:nvPicPr>
                        <pic:blipFill>
                          <a:blip r:embed="rId20">
                            <a:extLst/>
                          </a:blip>
                          <a:stretch>
                            <a:fillRect/>
                          </a:stretch>
                        </pic:blipFill>
                        <pic:spPr>
                          <a:xfrm>
                            <a:off x="0" y="0"/>
                            <a:ext cx="4387034" cy="1570667"/>
                          </a:xfrm>
                          <a:prstGeom prst="rect">
                            <a:avLst/>
                          </a:prstGeom>
                          <a:ln w="12700" cap="flat">
                            <a:noFill/>
                            <a:miter lim="400000"/>
                          </a:ln>
                          <a:effectLst/>
                        </pic:spPr>
                      </pic:pic>
                    </a:graphicData>
                  </a:graphic>
                </wp:inline>
              </w:drawing>
            </w:r>
          </w:p>
        </w:tc>
        <w:tc>
          <w:tcPr>
            <w:tcW w:type="dxa" w:w="54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When we start the client, it will ask us for our name, let</w:t>
            </w: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w:t>
            </w: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 xml:space="preserve">s say we pick Ryan. When we type a message, it will be sent with our name to the chat server which will send it to everyone including us. </w:t>
            </w:r>
          </w:p>
        </w:tc>
      </w:tr>
      <w:tr>
        <w:tblPrEx>
          <w:shd w:val="clear" w:color="auto" w:fill="ced7e7"/>
        </w:tblPrEx>
        <w:trPr>
          <w:trHeight w:val="4525" w:hRule="atLeast"/>
        </w:trPr>
        <w:tc>
          <w:tcPr>
            <w:tcW w:type="dxa" w:w="5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tc>
        <w:tc>
          <w:tcPr>
            <w:tcW w:type="dxa" w:w="69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drawing>
                <wp:inline distT="0" distB="0" distL="0" distR="0">
                  <wp:extent cx="4387034" cy="2908604"/>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pasted-image.png"/>
                          <pic:cNvPicPr>
                            <a:picLocks noChangeAspect="1"/>
                          </pic:cNvPicPr>
                        </pic:nvPicPr>
                        <pic:blipFill>
                          <a:blip r:embed="rId21">
                            <a:extLst/>
                          </a:blip>
                          <a:stretch>
                            <a:fillRect/>
                          </a:stretch>
                        </pic:blipFill>
                        <pic:spPr>
                          <a:xfrm>
                            <a:off x="0" y="0"/>
                            <a:ext cx="4387034" cy="2908604"/>
                          </a:xfrm>
                          <a:prstGeom prst="rect">
                            <a:avLst/>
                          </a:prstGeom>
                          <a:ln w="12700" cap="flat">
                            <a:noFill/>
                            <a:miter lim="400000"/>
                          </a:ln>
                          <a:effectLst/>
                        </pic:spPr>
                      </pic:pic>
                    </a:graphicData>
                  </a:graphic>
                </wp:inline>
              </w:drawing>
            </w:r>
          </w:p>
        </w:tc>
        <w:tc>
          <w:tcPr>
            <w:tcW w:type="dxa" w:w="54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Let</w:t>
            </w: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w:t>
            </w: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s run multiple client sessions with the server session.</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As seen, we are fully able to communicate between clients and server. Another piece of operation Hydra is accomplished.</w:t>
            </w:r>
          </w:p>
        </w:tc>
      </w:tr>
      <w:tr>
        <w:tblPrEx>
          <w:shd w:val="clear" w:color="auto" w:fill="ced7e7"/>
        </w:tblPrEx>
        <w:trPr>
          <w:trHeight w:val="3848" w:hRule="atLeast"/>
        </w:trPr>
        <w:tc>
          <w:tcPr>
            <w:tcW w:type="dxa" w:w="5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tc>
        <w:tc>
          <w:tcPr>
            <w:tcW w:type="dxa" w:w="69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drawing>
                <wp:inline distT="0" distB="0" distL="0" distR="0">
                  <wp:extent cx="4387034" cy="2467707"/>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pasted-image.png"/>
                          <pic:cNvPicPr>
                            <a:picLocks noChangeAspect="1"/>
                          </pic:cNvPicPr>
                        </pic:nvPicPr>
                        <pic:blipFill>
                          <a:blip r:embed="rId22">
                            <a:extLst/>
                          </a:blip>
                          <a:stretch>
                            <a:fillRect/>
                          </a:stretch>
                        </pic:blipFill>
                        <pic:spPr>
                          <a:xfrm>
                            <a:off x="0" y="0"/>
                            <a:ext cx="4387034" cy="2467707"/>
                          </a:xfrm>
                          <a:prstGeom prst="rect">
                            <a:avLst/>
                          </a:prstGeom>
                          <a:ln w="12700" cap="flat">
                            <a:noFill/>
                            <a:miter lim="400000"/>
                          </a:ln>
                          <a:effectLst/>
                        </pic:spPr>
                      </pic:pic>
                    </a:graphicData>
                  </a:graphic>
                </wp:inline>
              </w:drawing>
            </w:r>
          </w:p>
        </w:tc>
        <w:tc>
          <w:tcPr>
            <w:tcW w:type="dxa" w:w="54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Now let's discuss Fan-Ins and Fan-Outs, which are important to understand in Go for writing powerful concurrent programs. We will start with Fan-In. Which is basically when we take many Go channels and put their data on a single output channel which can be easily processed elsewhere in our code.</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This is useful when we have too many inputs and we want to process them in one place, it makes sense to consolidate them into a single output channel, then process this channel elsewhere.</w:t>
            </w:r>
          </w:p>
        </w:tc>
      </w:tr>
      <w:tr>
        <w:tblPrEx>
          <w:shd w:val="clear" w:color="auto" w:fill="ced7e7"/>
        </w:tblPrEx>
        <w:trPr>
          <w:trHeight w:val="3848" w:hRule="atLeast"/>
        </w:trPr>
        <w:tc>
          <w:tcPr>
            <w:tcW w:type="dxa" w:w="5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tc>
        <w:tc>
          <w:tcPr>
            <w:tcW w:type="dxa" w:w="69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drawing>
                <wp:inline distT="0" distB="0" distL="0" distR="0">
                  <wp:extent cx="4387034" cy="2467707"/>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pasted-image.png"/>
                          <pic:cNvPicPr>
                            <a:picLocks noChangeAspect="1"/>
                          </pic:cNvPicPr>
                        </pic:nvPicPr>
                        <pic:blipFill>
                          <a:blip r:embed="rId23">
                            <a:extLst/>
                          </a:blip>
                          <a:stretch>
                            <a:fillRect/>
                          </a:stretch>
                        </pic:blipFill>
                        <pic:spPr>
                          <a:xfrm>
                            <a:off x="0" y="0"/>
                            <a:ext cx="4387034" cy="2467707"/>
                          </a:xfrm>
                          <a:prstGeom prst="rect">
                            <a:avLst/>
                          </a:prstGeom>
                          <a:ln w="12700" cap="flat">
                            <a:noFill/>
                            <a:miter lim="400000"/>
                          </a:ln>
                          <a:effectLst/>
                        </pic:spPr>
                      </pic:pic>
                    </a:graphicData>
                  </a:graphic>
                </wp:inline>
              </w:drawing>
            </w:r>
          </w:p>
        </w:tc>
        <w:tc>
          <w:tcPr>
            <w:tcW w:type="dxa" w:w="54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The opposite of Fan-In is Fan-Out which is when we take data from a single channel then distribute it amongst multiple channels. This is a powerful pattern to use when we need to distribute our data load on multiple channels where each piece of data will be processed individually.</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We used that technique in our chat program in order to distribute a message to the different clients connected to the chat server via the broadcastMsg method.</w:t>
            </w:r>
          </w:p>
        </w:tc>
      </w:tr>
      <w:tr>
        <w:tblPrEx>
          <w:shd w:val="clear" w:color="auto" w:fill="ced7e7"/>
        </w:tblPrEx>
        <w:trPr>
          <w:trHeight w:val="3121" w:hRule="atLeast"/>
        </w:trPr>
        <w:tc>
          <w:tcPr>
            <w:tcW w:type="dxa" w:w="5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tc>
        <w:tc>
          <w:tcPr>
            <w:tcW w:type="dxa" w:w="69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drawing>
                <wp:inline distT="0" distB="0" distL="0" distR="0">
                  <wp:extent cx="4387034" cy="620996"/>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pasted-image.png"/>
                          <pic:cNvPicPr>
                            <a:picLocks noChangeAspect="1"/>
                          </pic:cNvPicPr>
                        </pic:nvPicPr>
                        <pic:blipFill>
                          <a:blip r:embed="rId24">
                            <a:extLst/>
                          </a:blip>
                          <a:stretch>
                            <a:fillRect/>
                          </a:stretch>
                        </pic:blipFill>
                        <pic:spPr>
                          <a:xfrm>
                            <a:off x="0" y="0"/>
                            <a:ext cx="4387034" cy="620996"/>
                          </a:xfrm>
                          <a:prstGeom prst="rect">
                            <a:avLst/>
                          </a:prstGeom>
                          <a:ln w="12700" cap="flat">
                            <a:noFill/>
                            <a:miter lim="400000"/>
                          </a:ln>
                          <a:effectLst/>
                        </pic:spPr>
                      </pic:pic>
                    </a:graphicData>
                  </a:graphic>
                </wp:inline>
              </w:drawing>
            </w:r>
          </w:p>
        </w:tc>
        <w:tc>
          <w:tcPr>
            <w:tcW w:type="dxa" w:w="54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Since we haven</w:t>
            </w: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lang w:val="fr-FR"/>
              </w:rPr>
              <w:t>’</w:t>
            </w: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t seen an example for Fan-In of channels. Let</w:t>
            </w: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lang w:val="fr-FR"/>
              </w:rPr>
              <w:t>’</w:t>
            </w: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s see an example from </w:t>
            </w:r>
            <w:r>
              <w:rPr>
                <w:rStyle w:val="Hyperlink.0"/>
                <w:rFonts w:ascii="Cambria" w:cs="Cambria" w:hAnsi="Cambria" w:eastAsia="Cambria"/>
                <w:b w:val="0"/>
                <w:bCs w:val="0"/>
                <w:i w:val="0"/>
                <w:iCs w:val="0"/>
                <w:caps w:val="0"/>
                <w:smallCaps w:val="0"/>
                <w:strike w:val="0"/>
                <w:dstrike w:val="0"/>
                <w:outline w:val="0"/>
                <w:color w:val="0000ff"/>
                <w:spacing w:val="0"/>
                <w:kern w:val="0"/>
                <w:position w:val="0"/>
                <w:sz w:val="22"/>
                <w:szCs w:val="22"/>
                <w:u w:val="single" w:color="0000ff"/>
                <w:vertAlign w:val="baseline"/>
                <w:rtl w:val="0"/>
              </w:rPr>
              <w:fldChar w:fldCharType="begin" w:fldLock="0"/>
            </w:r>
            <w:r>
              <w:rPr>
                <w:rStyle w:val="Hyperlink.0"/>
                <w:rFonts w:ascii="Cambria" w:cs="Cambria" w:hAnsi="Cambria" w:eastAsia="Cambria"/>
                <w:b w:val="0"/>
                <w:bCs w:val="0"/>
                <w:i w:val="0"/>
                <w:iCs w:val="0"/>
                <w:caps w:val="0"/>
                <w:smallCaps w:val="0"/>
                <w:strike w:val="0"/>
                <w:dstrike w:val="0"/>
                <w:outline w:val="0"/>
                <w:color w:val="0000ff"/>
                <w:spacing w:val="0"/>
                <w:kern w:val="0"/>
                <w:position w:val="0"/>
                <w:sz w:val="22"/>
                <w:szCs w:val="22"/>
                <w:u w:val="single" w:color="0000ff"/>
                <w:vertAlign w:val="baseline"/>
                <w:rtl w:val="0"/>
              </w:rPr>
              <w:instrText xml:space="preserve"> HYPERLINK "https://blog.golang.org/pipelines"</w:instrText>
            </w:r>
            <w:r>
              <w:rPr>
                <w:rStyle w:val="Hyperlink.0"/>
                <w:rFonts w:ascii="Cambria" w:cs="Cambria" w:hAnsi="Cambria" w:eastAsia="Cambria"/>
                <w:b w:val="0"/>
                <w:bCs w:val="0"/>
                <w:i w:val="0"/>
                <w:iCs w:val="0"/>
                <w:caps w:val="0"/>
                <w:smallCaps w:val="0"/>
                <w:strike w:val="0"/>
                <w:dstrike w:val="0"/>
                <w:outline w:val="0"/>
                <w:color w:val="0000ff"/>
                <w:spacing w:val="0"/>
                <w:kern w:val="0"/>
                <w:position w:val="0"/>
                <w:sz w:val="22"/>
                <w:szCs w:val="22"/>
                <w:u w:val="single" w:color="0000ff"/>
                <w:vertAlign w:val="baseline"/>
                <w:rtl w:val="0"/>
              </w:rPr>
              <w:fldChar w:fldCharType="separate" w:fldLock="0"/>
            </w:r>
            <w:r>
              <w:rPr>
                <w:rStyle w:val="Hyperlink.0"/>
                <w:rFonts w:ascii="Cambria" w:cs="Cambria" w:hAnsi="Cambria" w:eastAsia="Cambria"/>
                <w:b w:val="0"/>
                <w:bCs w:val="0"/>
                <w:i w:val="0"/>
                <w:iCs w:val="0"/>
                <w:caps w:val="0"/>
                <w:smallCaps w:val="0"/>
                <w:strike w:val="0"/>
                <w:dstrike w:val="0"/>
                <w:outline w:val="0"/>
                <w:color w:val="0000ff"/>
                <w:spacing w:val="0"/>
                <w:kern w:val="0"/>
                <w:position w:val="0"/>
                <w:sz w:val="22"/>
                <w:szCs w:val="22"/>
                <w:u w:val="single" w:color="0000ff"/>
                <w:vertAlign w:val="baseline"/>
                <w:rtl w:val="0"/>
                <w:lang w:val="en-US"/>
              </w:rPr>
              <w:t>https://blog.golang.org/pipelines</w:t>
            </w: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fldChar w:fldCharType="end" w:fldLock="0"/>
            </w: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 This function is called merge, it takes any number of int channels , then keeps outputing their data into a single channel.</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The function take variadic arguments. This means, when we use the </w:t>
            </w: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w:t>
            </w: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the caller can include any number of int channels as arguments. </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We will see how we</w:t>
            </w: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w:t>
            </w: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ll use the wait group wg in a little bit. We create a channel called out, which we will use as our output channel.</w:t>
            </w:r>
          </w:p>
        </w:tc>
      </w:tr>
      <w:tr>
        <w:tblPrEx>
          <w:shd w:val="clear" w:color="auto" w:fill="ced7e7"/>
        </w:tblPrEx>
        <w:trPr>
          <w:trHeight w:val="2881" w:hRule="atLeast"/>
        </w:trPr>
        <w:tc>
          <w:tcPr>
            <w:tcW w:type="dxa" w:w="5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tc>
        <w:tc>
          <w:tcPr>
            <w:tcW w:type="dxa" w:w="69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drawing>
                <wp:inline distT="0" distB="0" distL="0" distR="0">
                  <wp:extent cx="4387034" cy="980513"/>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pasted-image.png"/>
                          <pic:cNvPicPr>
                            <a:picLocks noChangeAspect="1"/>
                          </pic:cNvPicPr>
                        </pic:nvPicPr>
                        <pic:blipFill>
                          <a:blip r:embed="rId25">
                            <a:extLst/>
                          </a:blip>
                          <a:stretch>
                            <a:fillRect/>
                          </a:stretch>
                        </pic:blipFill>
                        <pic:spPr>
                          <a:xfrm>
                            <a:off x="0" y="0"/>
                            <a:ext cx="4387034" cy="980513"/>
                          </a:xfrm>
                          <a:prstGeom prst="rect">
                            <a:avLst/>
                          </a:prstGeom>
                          <a:ln w="12700" cap="flat">
                            <a:noFill/>
                            <a:miter lim="400000"/>
                          </a:ln>
                          <a:effectLst/>
                        </pic:spPr>
                      </pic:pic>
                    </a:graphicData>
                  </a:graphic>
                </wp:inline>
              </w:drawing>
            </w:r>
          </w:p>
        </w:tc>
        <w:tc>
          <w:tcPr>
            <w:tcW w:type="dxa" w:w="54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Next we write a function called output which can take a channel, then keep listening to it using a for range. Whenever a value comes on the channel, we will write it to the out channel. We will set the wait group as done after the for loop exits, which will signal that channel c was closed.</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We will then add the number of channels we received as arguments to the wait group. The wait group will be used to signal when all the channels we listen to get closed. This is because when we receive wait group done signals that correspond to the number of argument channels, then we have finished.</w:t>
            </w:r>
          </w:p>
        </w:tc>
      </w:tr>
      <w:tr>
        <w:tblPrEx>
          <w:shd w:val="clear" w:color="auto" w:fill="ced7e7"/>
        </w:tblPrEx>
        <w:trPr>
          <w:trHeight w:val="2881" w:hRule="atLeast"/>
        </w:trPr>
        <w:tc>
          <w:tcPr>
            <w:tcW w:type="dxa" w:w="5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tc>
        <w:tc>
          <w:tcPr>
            <w:tcW w:type="dxa" w:w="69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drawing>
                <wp:inline distT="0" distB="0" distL="0" distR="0">
                  <wp:extent cx="4387034" cy="1447659"/>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pasted-image.png"/>
                          <pic:cNvPicPr>
                            <a:picLocks noChangeAspect="1"/>
                          </pic:cNvPicPr>
                        </pic:nvPicPr>
                        <pic:blipFill>
                          <a:blip r:embed="rId26">
                            <a:extLst/>
                          </a:blip>
                          <a:stretch>
                            <a:fillRect/>
                          </a:stretch>
                        </pic:blipFill>
                        <pic:spPr>
                          <a:xfrm>
                            <a:off x="0" y="0"/>
                            <a:ext cx="4387034" cy="1447659"/>
                          </a:xfrm>
                          <a:prstGeom prst="rect">
                            <a:avLst/>
                          </a:prstGeom>
                          <a:ln w="12700" cap="flat">
                            <a:noFill/>
                            <a:miter lim="400000"/>
                          </a:ln>
                          <a:effectLst/>
                        </pic:spPr>
                      </pic:pic>
                    </a:graphicData>
                  </a:graphic>
                </wp:inline>
              </w:drawing>
            </w:r>
          </w:p>
        </w:tc>
        <w:tc>
          <w:tcPr>
            <w:tcW w:type="dxa" w:w="54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We then write another for loop. This for loop is a normal one that will just loop on the argument channels list. It will take each argument channel then call the output function on them on different goroutines.</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We then write a new goroutine which will wait on our wait group. Once the wait group is done, which will happen when all the output goroutine exit, then we will close the output channel.</w:t>
            </w: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p>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 xml:space="preserve">Outside of the goroutine we return the out channel so that the caller can use it. </w:t>
            </w:r>
          </w:p>
        </w:tc>
      </w:tr>
      <w:tr>
        <w:tblPrEx>
          <w:shd w:val="clear" w:color="auto" w:fill="ced7e7"/>
        </w:tblPrEx>
        <w:trPr>
          <w:trHeight w:val="1520" w:hRule="atLeast"/>
        </w:trPr>
        <w:tc>
          <w:tcPr>
            <w:tcW w:type="dxa" w:w="5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tc>
        <w:tc>
          <w:tcPr>
            <w:tcW w:type="dxa" w:w="69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drawing>
                <wp:inline distT="0" distB="0" distL="0" distR="0">
                  <wp:extent cx="4387034" cy="952080"/>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pasted-image.png"/>
                          <pic:cNvPicPr>
                            <a:picLocks noChangeAspect="1"/>
                          </pic:cNvPicPr>
                        </pic:nvPicPr>
                        <pic:blipFill>
                          <a:blip r:embed="rId27">
                            <a:extLst/>
                          </a:blip>
                          <a:stretch>
                            <a:fillRect/>
                          </a:stretch>
                        </pic:blipFill>
                        <pic:spPr>
                          <a:xfrm>
                            <a:off x="0" y="0"/>
                            <a:ext cx="4387034" cy="952080"/>
                          </a:xfrm>
                          <a:prstGeom prst="rect">
                            <a:avLst/>
                          </a:prstGeom>
                          <a:ln w="12700" cap="flat">
                            <a:noFill/>
                            <a:miter lim="400000"/>
                          </a:ln>
                          <a:effectLst/>
                        </pic:spPr>
                      </pic:pic>
                    </a:graphicData>
                  </a:graphic>
                </wp:inline>
              </w:drawing>
            </w:r>
          </w:p>
        </w:tc>
        <w:tc>
          <w:tcPr>
            <w:tcW w:type="dxa" w:w="54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100" w:lineRule="atLeast"/>
              <w:ind w:left="0" w:right="0" w:firstLine="0"/>
              <w:jc w:val="left"/>
              <w:outlineLvl w:val="9"/>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2"/>
                <w:szCs w:val="22"/>
                <w:u w:val="none" w:color="000000"/>
                <w:vertAlign w:val="baseline"/>
                <w:rtl w:val="0"/>
              </w:rPr>
              <w:t>We can then use the output of the merge in a for range loop to consume it. In the example here, we merged two channels c1 and c2, any data coming from either channel will be forwarded by the merge function to us. So we basically fanned in c1 and c2 to a single output channel.</w:t>
            </w:r>
          </w:p>
        </w:tc>
      </w:tr>
    </w:tbl>
    <w:p>
      <w:pPr>
        <w:pStyle w:val="Body"/>
        <w:widowControl w:val="0"/>
        <w:spacing w:line="240" w:lineRule="auto"/>
        <w:jc w:val="center"/>
        <w:rPr>
          <w:rFonts w:ascii="Cambria" w:cs="Cambria" w:hAnsi="Cambria" w:eastAsia="Cambria"/>
        </w:rPr>
      </w:pPr>
    </w:p>
    <w:p>
      <w:pPr>
        <w:pStyle w:val="Body"/>
        <w:rPr>
          <w:rFonts w:ascii="Cambria" w:cs="Cambria" w:hAnsi="Cambria" w:eastAsia="Cambria"/>
        </w:rPr>
      </w:pPr>
    </w:p>
    <w:tbl>
      <w:tblPr>
        <w:tblW w:w="1314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349"/>
        <w:gridCol w:w="5791"/>
      </w:tblGrid>
      <w:tr>
        <w:tblPrEx>
          <w:shd w:val="clear" w:color="auto" w:fill="ced7e7"/>
        </w:tblPrEx>
        <w:trPr>
          <w:trHeight w:val="356" w:hRule="atLeast"/>
        </w:trPr>
        <w:tc>
          <w:tcPr>
            <w:tcW w:type="dxa" w:w="1314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jc w:val="center"/>
            </w:pPr>
            <w:r>
              <w:rPr>
                <w:rFonts w:ascii="Cambria" w:cs="Cambria" w:hAnsi="Cambria" w:eastAsia="Cambria"/>
                <w:b w:val="1"/>
                <w:bCs w:val="1"/>
                <w:sz w:val="32"/>
                <w:szCs w:val="32"/>
                <w:rtl w:val="0"/>
                <w:lang w:val="en-US"/>
              </w:rPr>
              <w:t>Summary</w:t>
            </w:r>
          </w:p>
        </w:tc>
      </w:tr>
      <w:tr>
        <w:tblPrEx>
          <w:shd w:val="clear" w:color="auto" w:fill="ced7e7"/>
        </w:tblPrEx>
        <w:trPr>
          <w:trHeight w:val="1739" w:hRule="atLeast"/>
        </w:trPr>
        <w:tc>
          <w:tcPr>
            <w:tcW w:type="dxa" w:w="73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tc>
        <w:tc>
          <w:tcPr>
            <w:tcW w:type="dxa" w:w="57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rPr>
                <w:rFonts w:ascii="Cambria" w:cs="Cambria" w:hAnsi="Cambria" w:eastAsia="Cambria"/>
              </w:rPr>
            </w:pPr>
            <w:r>
              <w:rPr>
                <w:rFonts w:ascii="Cambria" w:cs="Cambria" w:hAnsi="Cambria" w:eastAsia="Cambria"/>
                <w:rtl w:val="0"/>
                <w:lang w:val="en-US"/>
              </w:rPr>
              <w:t>In this video, we finished our fun journey of writing the Hydra chat system. We now have full functional chat system that makes good use of Go</w:t>
            </w:r>
            <w:r>
              <w:rPr>
                <w:rFonts w:ascii="Cambria" w:cs="Cambria" w:hAnsi="Cambria" w:eastAsia="Cambria"/>
                <w:rtl w:val="0"/>
                <w:lang w:val="en-US"/>
              </w:rPr>
              <w:t>’</w:t>
            </w:r>
            <w:r>
              <w:rPr>
                <w:rFonts w:ascii="Cambria" w:cs="Cambria" w:hAnsi="Cambria" w:eastAsia="Cambria"/>
                <w:rtl w:val="0"/>
                <w:lang w:val="en-US"/>
              </w:rPr>
              <w:t>s features and design patterns.</w:t>
            </w:r>
          </w:p>
          <w:p>
            <w:pPr>
              <w:pStyle w:val="Body"/>
            </w:pPr>
            <w:r>
              <w:rPr>
                <w:rFonts w:ascii="Cambria" w:cs="Cambria" w:hAnsi="Cambria" w:eastAsia="Cambria"/>
                <w:lang w:val="en-US"/>
              </w:rPr>
            </w:r>
          </w:p>
        </w:tc>
      </w:tr>
      <w:tr>
        <w:tblPrEx>
          <w:shd w:val="clear" w:color="auto" w:fill="ced7e7"/>
        </w:tblPrEx>
        <w:trPr>
          <w:trHeight w:val="4511" w:hRule="atLeast"/>
        </w:trPr>
        <w:tc>
          <w:tcPr>
            <w:tcW w:type="dxa" w:w="73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rPr>
                <w:rFonts w:ascii="Cambria" w:cs="Cambria" w:hAnsi="Cambria" w:eastAsia="Cambria"/>
              </w:rPr>
            </w:pPr>
            <w:r>
              <w:rPr>
                <w:rFonts w:ascii="Cambria" w:cs="Cambria" w:hAnsi="Cambria" w:eastAsia="Cambria"/>
                <w:rtl w:val="0"/>
                <w:lang w:val="en-US"/>
              </w:rPr>
              <w:t xml:space="preserve">[Mandatory slide] </w:t>
            </w:r>
            <w:r>
              <w:rPr>
                <w:rFonts w:ascii="Cambria" w:cs="Cambria" w:hAnsi="Cambria" w:eastAsia="Cambria"/>
                <w:rtl w:val="0"/>
                <w:lang w:val="en-US"/>
              </w:rPr>
              <w:t xml:space="preserve">– </w:t>
            </w:r>
            <w:r>
              <w:rPr>
                <w:rFonts w:ascii="Cambria" w:cs="Cambria" w:hAnsi="Cambria" w:eastAsia="Cambria"/>
                <w:rtl w:val="0"/>
                <w:lang w:val="en-US"/>
              </w:rPr>
              <w:t>Next Video</w:t>
            </w:r>
          </w:p>
          <w:p>
            <w:pPr>
              <w:pStyle w:val="Body"/>
              <w:bidi w:val="0"/>
              <w:ind w:left="0" w:right="0" w:firstLine="0"/>
              <w:jc w:val="left"/>
              <w:rPr>
                <w:rtl w:val="0"/>
              </w:rPr>
            </w:pPr>
            <w:r>
              <w:rPr>
                <w:rFonts w:ascii="Cambria" w:cs="Cambria" w:hAnsi="Cambria" w:eastAsia="Cambria"/>
              </w:rPr>
              <w:drawing>
                <wp:inline distT="0" distB="0" distL="0" distR="0">
                  <wp:extent cx="4666616" cy="2624972"/>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pasted-image.png"/>
                          <pic:cNvPicPr>
                            <a:picLocks noChangeAspect="1"/>
                          </pic:cNvPicPr>
                        </pic:nvPicPr>
                        <pic:blipFill>
                          <a:blip r:embed="rId28">
                            <a:extLst/>
                          </a:blip>
                          <a:stretch>
                            <a:fillRect/>
                          </a:stretch>
                        </pic:blipFill>
                        <pic:spPr>
                          <a:xfrm>
                            <a:off x="0" y="0"/>
                            <a:ext cx="4666616" cy="2624972"/>
                          </a:xfrm>
                          <a:prstGeom prst="rect">
                            <a:avLst/>
                          </a:prstGeom>
                          <a:ln w="12700" cap="flat">
                            <a:noFill/>
                            <a:miter lim="400000"/>
                          </a:ln>
                          <a:effectLst/>
                        </pic:spPr>
                      </pic:pic>
                    </a:graphicData>
                  </a:graphic>
                </wp:inline>
              </w:drawing>
            </w:r>
          </w:p>
        </w:tc>
        <w:tc>
          <w:tcPr>
            <w:tcW w:type="dxa" w:w="57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pPr>
            <w:r>
              <w:rPr>
                <w:rFonts w:ascii="Cambria" w:cs="Cambria" w:hAnsi="Cambria" w:eastAsia="Cambria"/>
                <w:rtl w:val="0"/>
                <w:lang w:val="en-US"/>
              </w:rPr>
              <w:t>In the next video, we will tackle a new master topic in the Go universe, which is reflection. We will discuss the 3 laws that we have to be fully aware of when using the power of reflection in the language.</w:t>
            </w:r>
            <w:r>
              <w:rPr>
                <w:rFonts w:ascii="Cambria" w:cs="Cambria" w:hAnsi="Cambria" w:eastAsia="Cambria"/>
              </w:rPr>
            </w:r>
          </w:p>
        </w:tc>
      </w:tr>
    </w:tbl>
    <w:p>
      <w:pPr>
        <w:pStyle w:val="Body"/>
        <w:widowControl w:val="0"/>
        <w:spacing w:line="240" w:lineRule="auto"/>
      </w:pPr>
      <w:r>
        <w:rPr>
          <w:rFonts w:ascii="Cambria" w:cs="Cambria" w:hAnsi="Cambria" w:eastAsia="Cambria"/>
        </w:rPr>
      </w:r>
    </w:p>
    <w:sectPr>
      <w:headerReference w:type="default" r:id="rId29"/>
      <w:footerReference w:type="default" r:id="rId30"/>
      <w:pgSz w:w="15840" w:h="12240" w:orient="landscape"/>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mbria">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Title">
    <w:name w:val="Title"/>
    <w:next w:val="Body"/>
    <w:pPr>
      <w:keepNext w:val="0"/>
      <w:keepLines w:val="0"/>
      <w:pageBreakBefore w:val="0"/>
      <w:widowControl w:val="1"/>
      <w:pBdr>
        <w:top w:val="nil"/>
        <w:left w:val="nil"/>
        <w:bottom w:val="single" w:color="4f81bd" w:sz="8" w:space="0" w:shadow="0" w:frame="0"/>
        <w:right w:val="nil"/>
      </w:pBdr>
      <w:shd w:val="clear" w:color="auto" w:fill="auto"/>
      <w:suppressAutoHyphens w:val="0"/>
      <w:bidi w:val="0"/>
      <w:spacing w:before="0" w:after="30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17365d"/>
      <w:spacing w:val="5"/>
      <w:kern w:val="28"/>
      <w:position w:val="0"/>
      <w:sz w:val="52"/>
      <w:szCs w:val="52"/>
      <w:u w:val="none" w:color="17365d"/>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Subtitle">
    <w:name w:val="Subtitle"/>
    <w:next w:val="Body"/>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mbria" w:cs="Cambria" w:hAnsi="Cambria" w:eastAsia="Cambria"/>
      <w:b w:val="0"/>
      <w:bCs w:val="0"/>
      <w:i w:val="1"/>
      <w:iCs w:val="1"/>
      <w:caps w:val="0"/>
      <w:smallCaps w:val="0"/>
      <w:strike w:val="0"/>
      <w:dstrike w:val="0"/>
      <w:outline w:val="0"/>
      <w:color w:val="4f81bd"/>
      <w:spacing w:val="15"/>
      <w:kern w:val="0"/>
      <w:position w:val="0"/>
      <w:sz w:val="24"/>
      <w:szCs w:val="24"/>
      <w:u w:val="none" w:color="4f81bd"/>
      <w:vertAlign w:val="baseline"/>
      <w:lang w:val="en-US"/>
    </w:rPr>
  </w:style>
  <w:style w:type="character" w:styleId="Hyperlink.0">
    <w:name w:val="Hyperlink.0"/>
    <w:basedOn w:val="Hyperlink"/>
    <w:next w:val="Hyperlink.0"/>
    <w:rPr>
      <w:color w:val="0000ff"/>
      <w:u w:val="single" w:color="0000ff"/>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header" Target="header1.xml"/><Relationship Id="rId30" Type="http://schemas.openxmlformats.org/officeDocument/2006/relationships/footer" Target="footer1.xml"/><Relationship Id="rId3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Cambria"/>
        <a:ea typeface="Cambria"/>
        <a:cs typeface="Cambria"/>
      </a:majorFont>
      <a:minorFont>
        <a:latin typeface="Cambria"/>
        <a:ea typeface="Cambria"/>
        <a:cs typeface="Cambri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