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Brand-Safe Deck Prompt Card</w:t>
      </w:r>
    </w:p>
    <w:p>
      <w:r>
        <w:t>Lecture 16 (slide 39): How to Apply Your Brand Template So Every Deck Looks Like Your Business</w:t>
      </w:r>
    </w:p>
    <w:p>
      <w:pPr>
        <w:pStyle w:val="Heading1"/>
      </w:pPr>
      <w:r>
        <w:t>1. Overview</w:t>
      </w:r>
    </w:p>
    <w:p>
      <w:r>
        <w:t>Once Pashun Sports - Brand Template.potx is saved to the team site, every new deck can be generated straight into brand — Montserrat headings, Open Sans body text, the Pashun red / charcoal / off-white palette, the logo bottom-right, and the named Pashun layouts (Pashun Title, Pashun Section Header, Pashun Two Content, Pashun Data, Pashun Product Shot) — instead of a generic Copilot theme that then has to be manually reformatted.</w:t>
      </w:r>
    </w:p>
    <w:p>
      <w:pPr>
        <w:pStyle w:val="Heading1"/>
      </w:pPr>
      <w:r>
        <w:t>2. Starting a new deck from the brand template</w:t>
      </w:r>
    </w:p>
    <w:p>
      <w:pPr>
        <w:pStyle w:val="ListBullet"/>
      </w:pPr>
      <w:r>
        <w:t>Open Pashun Sports - Brand Template.potx from the team site (File &gt; New &gt; from this template, or open it directly and Save As a new .pptx).</w:t>
      </w:r>
    </w:p>
    <w:p>
      <w:pPr>
        <w:pStyle w:val="ListBullet"/>
      </w:pPr>
      <w:r>
        <w:t>With the template open, use Copilot to generate content — the new slides inherit the brand fonts, colours and layouts automatically because they come from the template's slide master, not from Copilot's own styling choices.</w:t>
      </w:r>
    </w:p>
    <w:p>
      <w:pPr>
        <w:pStyle w:val="Heading1"/>
      </w:pPr>
      <w:r>
        <w:t>3. Prompt used in the demo</w:t>
      </w:r>
    </w:p>
    <w:p>
      <w:pPr>
        <w:pStyle w:val="ListBullet"/>
      </w:pPr>
      <w:r>
        <w:t>“Using this template, create a launch briefing deck for the Pashun Pro Tee US range: a title slide using the Pashun Title layout, a product overview using Pashun Two Content, the 2026 forecast using Pashun Data, and a product shot slide using Pashun Product Shot.”</w:t>
      </w:r>
    </w:p>
    <w:p>
      <w:r>
        <w:t>Naming the layout in the prompt matters — it tells Copilot which of your named masters to use for each slide, rather than leaving it to guess or defaulting to a generic layout.</w:t>
      </w:r>
    </w:p>
    <w:p>
      <w:pPr>
        <w:pStyle w:val="Heading1"/>
      </w:pPr>
      <w:r>
        <w:t>4. Template prompts to adapt</w:t>
      </w:r>
    </w:p>
    <w:p>
      <w:pPr>
        <w:pStyle w:val="ListBullet"/>
      </w:pPr>
      <w:r>
        <w:t>“Using the [Your Company] brand template, create a [purpose] deck with a title slide on [Layout Name], and one slide per [topic] using [Layout Name].”</w:t>
      </w:r>
    </w:p>
    <w:p>
      <w:pPr>
        <w:pStyle w:val="ListBullet"/>
      </w:pPr>
      <w:r>
        <w:t>“Rebuild this deck using our brand template so it matches our other decks.” (Useful for bringing an older, off-brand deck into line.)</w:t>
      </w:r>
    </w:p>
    <w:p>
      <w:pPr>
        <w:pStyle w:val="ListBullet"/>
      </w:pPr>
      <w:r>
        <w:t>“Check this deck against our brand template and flag any slide that isn't using one of our named layouts.”</w:t>
      </w:r>
    </w:p>
    <w:p>
      <w:pPr>
        <w:pStyle w:val="Heading1"/>
      </w:pPr>
      <w:r>
        <w:t>5. Key takeaway</w:t>
      </w:r>
    </w:p>
    <w:p>
      <w:r>
        <w:t>A brand template turns “make this look like Pashun Sports” from a manual formatting job into something Copilot gets right automatically, every time, because the fonts, colours and named layouts already live in the template rather than in each new deck.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