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Coach Rehearsal Checklist</w:t>
      </w:r>
    </w:p>
    <w:p>
      <w:r>
        <w:t>Lecture 18 (slide 41): Rehearsing the Pashun Pro Tee Pitch With Speaker Coach</w:t>
      </w:r>
    </w:p>
    <w:p>
      <w:r>
        <w:t>Use PowerPoint's Speaker Coach (Slide Show &gt; Rehearse with Coach) to rehearse Pashun_Pro_Tee_Pitch.pptx once speaker notes are in place. This checklist covers what to set up beforehand and what to review afterwards.</w:t>
      </w:r>
    </w:p>
    <w:p>
      <w:pPr>
        <w:pStyle w:val="Heading1"/>
      </w:pPr>
      <w:r>
        <w:t>Before you rehearse</w:t>
      </w:r>
    </w:p>
    <w:p>
      <w:r>
        <w:t>☐ Speaker notes are added to every slide (see the Speaker Notes Prompt Set).</w:t>
      </w:r>
    </w:p>
    <w:p>
      <w:r>
        <w:t>☐ You know the key figures cold, even with notes as a backup: $9.00 wholesale / $19.99 RRP, 2,500-unit first order, 22,000-unit 2026 forecast, invoice PSP-INV-1042.</w:t>
      </w:r>
    </w:p>
    <w:p>
      <w:r>
        <w:t>☐ A quiet room and a working microphone are available — Speaker Coach listens to your delivery in real time.</w:t>
      </w:r>
    </w:p>
    <w:p>
      <w:r>
        <w:t>☐ You've decided on a target length for the pitch (e.g. 8–10 minutes) so Coach's pacing feedback means something.</w:t>
      </w:r>
    </w:p>
    <w:p>
      <w:pPr>
        <w:pStyle w:val="Heading1"/>
      </w:pPr>
      <w:r>
        <w:t>During rehearsal, Speaker Coach will flag</w:t>
      </w:r>
    </w:p>
    <w:p>
      <w:r>
        <w:t>☐ Pacing — talking too fast or too slow for the content on each slide.</w:t>
      </w:r>
    </w:p>
    <w:p>
      <w:r>
        <w:t>☐ Filler words (“um”, “like”, “you know”) and repetitive phrasing.</w:t>
      </w:r>
    </w:p>
    <w:p>
      <w:r>
        <w:t>☐ Reading notes verbatim rather than speaking naturally.</w:t>
      </w:r>
    </w:p>
    <w:p>
      <w:r>
        <w:t>☐ Pitch and monotone delivery over a long run.</w:t>
      </w:r>
    </w:p>
    <w:p>
      <w:r>
        <w:t>☐ Sensitive phrases or culturally insensitive language, if any is detected.</w:t>
      </w:r>
    </w:p>
    <w:p>
      <w:pPr>
        <w:pStyle w:val="Heading1"/>
      </w:pPr>
      <w:r>
        <w:t>After rehearsal</w:t>
      </w:r>
    </w:p>
    <w:p>
      <w:r>
        <w:t>☐ Review the Coach summary report and note the two or three points to work on for the next run-through.</w:t>
      </w:r>
    </w:p>
    <w:p>
      <w:r>
        <w:t>☐ If pacing was flagged on a specific slide, check whether that slide's notes are too long and trim them.</w:t>
      </w:r>
    </w:p>
    <w:p>
      <w:r>
        <w:t>☐ Do at least one more full run-through before presenting to Morgan Reyes or the wider leadership team.</w:t>
      </w:r>
    </w:p>
    <w:p>
      <w:r>
        <w:t>☐ If presenting live, rehearse the Q&amp;A section separately — Coach can't rehearse questions it doesn't know you'll be asked, so prepare your own answers to the likely Commercial Terms and lead-time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