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Pashun Sports Customer Service Agent Build Sheet</w:t>
      </w:r>
    </w:p>
    <w:p>
      <w:r>
        <w:rPr>
          <w:i/>
          <w:color w:val="CC785C"/>
        </w:rPr>
        <w:t>Lecture 58 — How to Build a Customer Service Agent for Pashun Sports</w:t>
      </w:r>
    </w:p>
    <w:p>
      <w:pPr>
        <w:pStyle w:val="Heading2"/>
      </w:pPr>
      <w:r>
        <w:rPr>
          <w:color w:val="CC785C"/>
        </w:rPr>
        <w:t>The Five Elements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Pashun Sports Example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How it appears in the Copilot app and Teams</w:t>
            </w:r>
          </w:p>
        </w:tc>
        <w:tc>
          <w:tcPr>
            <w:tcW w:type="dxa" w:w="2880"/>
          </w:tcPr>
          <w:p>
            <w:r>
              <w:t>Pashun Sports Customer Service Agent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One-line purpose, shown to users</w:t>
            </w:r>
          </w:p>
        </w:tc>
        <w:tc>
          <w:tcPr>
            <w:tcW w:type="dxa" w:w="2880"/>
          </w:tcPr>
          <w:p>
            <w:r>
              <w:t>Answers customer questions about Pashun Pro Tee orders, sizing, returns and delivery</w:t>
            </w:r>
          </w:p>
        </w:tc>
      </w:tr>
      <w:tr>
        <w:tc>
          <w:tcPr>
            <w:tcW w:type="dxa" w:w="2880"/>
          </w:tcPr>
          <w:p>
            <w:r>
              <w:t>Instructions</w:t>
            </w:r>
          </w:p>
        </w:tc>
        <w:tc>
          <w:tcPr>
            <w:tcW w:type="dxa" w:w="2880"/>
          </w:tcPr>
          <w:p>
            <w:r>
              <w:t>Behaviour, tone, boundaries, refusal rules</w:t>
            </w:r>
          </w:p>
        </w:tc>
        <w:tc>
          <w:tcPr>
            <w:tcW w:type="dxa" w:w="2880"/>
          </w:tcPr>
          <w:p>
            <w:r>
              <w:t>Warm, plain British English. Never quote a discount. If it's not in the files, say so and point to hello@pashunsports.com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The only files it may answer from</w:t>
            </w:r>
          </w:p>
        </w:tc>
        <w:tc>
          <w:tcPr>
            <w:tcW w:type="dxa" w:w="2880"/>
          </w:tcPr>
          <w:p>
            <w:r>
              <w:t>Returns &amp; Exchanges Policy (12), Sizing and Fabric FAQ (13), US Delivery Timescales (14)</w:t>
            </w:r>
          </w:p>
        </w:tc>
      </w:tr>
      <w:tr>
        <w:tc>
          <w:tcPr>
            <w:tcW w:type="dxa" w:w="2880"/>
          </w:tcPr>
          <w:p>
            <w:r>
              <w:t>Starter prompts</w:t>
            </w:r>
          </w:p>
        </w:tc>
        <w:tc>
          <w:tcPr>
            <w:tcW w:type="dxa" w:w="2880"/>
          </w:tcPr>
          <w:p>
            <w:r>
              <w:t>Four example questions on the welcome screen</w:t>
            </w:r>
          </w:p>
        </w:tc>
        <w:tc>
          <w:tcPr>
            <w:tcW w:type="dxa" w:w="2880"/>
          </w:tcPr>
          <w:p>
            <w:r>
              <w:t>"What's our returns window?" / "Does the Pro Tee shrink?"</w:t>
            </w:r>
          </w:p>
        </w:tc>
      </w:tr>
    </w:tbl>
    <w:p/>
    <w:p>
      <w:pPr>
        <w:pStyle w:val="Heading2"/>
      </w:pPr>
      <w:r>
        <w:rPr>
          <w:color w:val="CC785C"/>
        </w:rPr>
        <w:t>Scope Discipline</w:t>
      </w:r>
    </w:p>
    <w:p>
      <w:r>
        <w:t>In scope: orders, sizing, returns, fabric care, delivery.</w:t>
      </w:r>
    </w:p>
    <w:p>
      <w:r>
        <w:t>Out of scope (deliberately): wholesale pricing (file 39), supplier negotiation (the Ridgeline fabric-quote thread).</w:t>
      </w:r>
    </w:p>
    <w:p>
      <w:pPr>
        <w:pStyle w:val="Heading2"/>
      </w:pPr>
      <w:r>
        <w:rPr>
          <w:color w:val="CC785C"/>
        </w:rPr>
        <w:t>Full Instruction Text (from the demo)</w:t>
      </w:r>
    </w:p>
    <w:p>
      <w:r>
        <w:t>Warm, plain British English with no jargon. Never quote a discount. Never estimate a delivery date not in the source file. If the answer isn't in the knowledge files, say so and direct the customer to the support inbox.</w:t>
      </w:r>
    </w:p>
    <w:p>
      <w:pPr>
        <w:pStyle w:val="Heading2"/>
      </w:pPr>
      <w:r>
        <w:rPr>
          <w:color w:val="CC785C"/>
        </w:rPr>
        <w:t>Starter Prompts</w:t>
      </w:r>
    </w:p>
    <w:p>
      <w:pPr>
        <w:pStyle w:val="ListBullet"/>
      </w:pPr>
      <w:r>
        <w:t>How long do I have to return an item?</w:t>
      </w:r>
    </w:p>
    <w:p>
      <w:pPr>
        <w:pStyle w:val="ListBullet"/>
      </w:pPr>
      <w:r>
        <w:t>Does the Pashun Pro Tee shrink in the wash?</w:t>
      </w:r>
    </w:p>
    <w:p>
      <w:pPr>
        <w:pStyle w:val="ListBullet"/>
      </w:pPr>
      <w:r>
        <w:t>When will my US order arrive?</w:t>
      </w:r>
    </w:p>
    <w:p>
      <w:pPr>
        <w:pStyle w:val="ListBullet"/>
      </w:pPr>
      <w:r>
        <w:t>How do I exchange for a different size?</w:t>
      </w:r>
    </w:p>
    <w:p>
      <w:pPr>
        <w:pStyle w:val="Heading2"/>
      </w:pPr>
      <w:r>
        <w:rPr>
          <w:color w:val="CC785C"/>
        </w:rPr>
        <w:t>Test Questions</w:t>
      </w:r>
    </w:p>
    <w:p>
      <w:r>
        <w:t>Happy path: I bought a Pro Tee three weeks ago and it doesn't fit — can I swap it?</w:t>
      </w:r>
    </w:p>
    <w:p>
      <w:r>
        <w:t>Out-of-scope (must decline and redirect): What's your wholesale price per unit?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