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Ridgeline Apparel Supply</w:t>
      </w:r>
    </w:p>
    <w:p>
      <w:pPr>
        <w:pStyle w:val="Heading1"/>
      </w:pPr>
      <w:r>
        <w:t xml:space="preserve">Pro Tee Fabric Specification</w:t>
      </w:r>
    </w:p>
    <w:p>
      <w:pPr>
        <w:spacing w:after="130"/>
      </w:pPr>
      <w:r>
        <w:rPr>
          <w:i/>
          <w:iCs/>
          <w:sz w:val="20"/>
          <w:szCs w:val="20"/>
        </w:rPr>
        <w:t xml:space="preserve">Document ref: RAS-FS-2026-014  |  Issued: 10 January 2026  |  Supersedes: RAS-FS-2025-098</w:t>
      </w:r>
    </w:p>
    <w:p>
      <w:pPr>
        <w:spacing w:after="130"/>
      </w:pPr>
      <w:r>
        <w:t xml:space="preserve">This specification covers the performance-blend fabric, garment construction, testing regime and commercial terms for the Pashun Pro Tee US range, produced at the Ridgeline Apparel Supply facility, Georgia, USA. Distributed to Pashun Sports Ltd for reference by Production, Quality and Buying teams. This document supersedes RAS-FS-2025-098 in full and should be read alongside lot-specific test certificates referenced in Section 10.</w:t>
      </w:r>
    </w:p>
    <w:p>
      <w:pPr>
        <w:spacing w:after="130"/>
      </w:pPr>
      <w:r>
        <w:rPr>
          <w:i/>
          <w:iCs/>
          <w:sz w:val="18"/>
          <w:szCs w:val="18"/>
        </w:rPr>
        <w:t xml:space="preserve">Confidentiality: Standard supplier reference document. Contains no information confidential beyond ordinary commercial terms between Ridgeline Apparel Supply and Pashun Sports Ltd.</w:t>
      </w:r>
    </w:p>
    <w:p>
      <w:r>
        <w:br w:type="page"/>
      </w:r>
    </w:p>
    <w:p>
      <w:pPr>
        <w:pStyle w:val="Heading1"/>
        <w:spacing w:after="150" w:before="300"/>
      </w:pPr>
      <w:r>
        <w:t xml:space="preserve">Table of Contents</w:t>
      </w:r>
    </w:p>
    <w:p>
      <w:pPr>
        <w:spacing w:after="130"/>
      </w:pPr>
      <w:r>
        <w:t xml:space="preserve">1. Facility and Manufacturing Overview</w:t>
      </w:r>
    </w:p>
    <w:p>
      <w:pPr>
        <w:spacing w:after="130"/>
      </w:pPr>
      <w:r>
        <w:t xml:space="preserve">2. Material Composition</w:t>
      </w:r>
    </w:p>
    <w:p>
      <w:pPr>
        <w:spacing w:after="130"/>
      </w:pPr>
      <w:r>
        <w:t xml:space="preserve">3. Yarn and Fibre Specification</w:t>
      </w:r>
    </w:p>
    <w:p>
      <w:pPr>
        <w:spacing w:after="130"/>
      </w:pPr>
      <w:r>
        <w:t xml:space="preserve">4. Fabric Finishes and Treatments</w:t>
      </w:r>
    </w:p>
    <w:p>
      <w:pPr>
        <w:spacing w:after="130"/>
      </w:pPr>
      <w:r>
        <w:t xml:space="preserve">5. Performance Test Standards</w:t>
      </w:r>
    </w:p>
    <w:p>
      <w:pPr>
        <w:spacing w:after="130"/>
      </w:pPr>
      <w:r>
        <w:t xml:space="preserve">6. Wash-Cycle Durability Testing</w:t>
      </w:r>
    </w:p>
    <w:p>
      <w:pPr>
        <w:spacing w:after="130"/>
      </w:pPr>
      <w:r>
        <w:t xml:space="preserve">7. Garment Size Grading and Tolerances</w:t>
      </w:r>
    </w:p>
    <w:p>
      <w:pPr>
        <w:spacing w:after="130"/>
      </w:pPr>
      <w:r>
        <w:t xml:space="preserve">8. Colourways, Tolerances and Dye Lot Records</w:t>
      </w:r>
    </w:p>
    <w:p>
      <w:pPr>
        <w:spacing w:after="130"/>
      </w:pPr>
      <w:r>
        <w:t xml:space="preserve">9. Care and Aftercare Instructions</w:t>
      </w:r>
    </w:p>
    <w:p>
      <w:pPr>
        <w:spacing w:after="130"/>
      </w:pPr>
      <w:r>
        <w:t xml:space="preserve">10. Test Certificate Log</w:t>
      </w:r>
    </w:p>
    <w:p>
      <w:pPr>
        <w:spacing w:after="130"/>
      </w:pPr>
      <w:r>
        <w:t xml:space="preserve">11. Certifications and Compliance</w:t>
      </w:r>
    </w:p>
    <w:p>
      <w:pPr>
        <w:spacing w:after="130"/>
      </w:pPr>
      <w:r>
        <w:t xml:space="preserve">12. Restricted Substances List (RSL)</w:t>
      </w:r>
    </w:p>
    <w:p>
      <w:pPr>
        <w:spacing w:after="130"/>
      </w:pPr>
      <w:r>
        <w:t xml:space="preserve">13. Trims and Components Specification</w:t>
      </w:r>
    </w:p>
    <w:p>
      <w:pPr>
        <w:spacing w:after="130"/>
      </w:pPr>
      <w:r>
        <w:t xml:space="preserve">14. Print and Graphic Placement Specification</w:t>
      </w:r>
    </w:p>
    <w:p>
      <w:pPr>
        <w:spacing w:after="130"/>
      </w:pPr>
      <w:r>
        <w:t xml:space="preserve">15. Sustainability Statement</w:t>
      </w:r>
    </w:p>
    <w:p>
      <w:pPr>
        <w:spacing w:after="130"/>
      </w:pPr>
      <w:r>
        <w:t xml:space="preserve">16. Packaging and Logistics Specification</w:t>
      </w:r>
    </w:p>
    <w:p>
      <w:pPr>
        <w:spacing w:after="130"/>
      </w:pPr>
      <w:r>
        <w:t xml:space="preserve">17. Commercial Terms</w:t>
      </w:r>
    </w:p>
    <w:p>
      <w:pPr>
        <w:spacing w:after="130"/>
      </w:pPr>
      <w:r>
        <w:t xml:space="preserve">18. Quality Assurance and Inspection Process</w:t>
      </w:r>
    </w:p>
    <w:p>
      <w:pPr>
        <w:spacing w:after="130"/>
      </w:pPr>
      <w:r>
        <w:t xml:space="preserve">19. Non-Conformance and Rejection Procedure</w:t>
      </w:r>
    </w:p>
    <w:p>
      <w:pPr>
        <w:spacing w:after="130"/>
      </w:pPr>
      <w:r>
        <w:t xml:space="preserve">20. Appendix A — Spectrophotometer Readings</w:t>
      </w:r>
    </w:p>
    <w:p>
      <w:pPr>
        <w:spacing w:after="130"/>
      </w:pPr>
      <w:r>
        <w:t xml:space="preserve">21. Glossary of Terms</w:t>
      </w:r>
    </w:p>
    <w:p>
      <w:pPr>
        <w:spacing w:after="130"/>
      </w:pPr>
      <w:r>
        <w:t xml:space="preserve">22. Contacts and Document Control</w:t>
      </w:r>
    </w:p>
    <w:p>
      <w:pPr>
        <w:spacing w:after="130"/>
      </w:pPr>
      <w:r>
        <w:t xml:space="preserve">23. Revision History</w:t>
      </w:r>
    </w:p>
    <w:p>
      <w:r>
        <w:br w:type="page"/>
      </w:r>
    </w:p>
    <w:p>
      <w:pPr>
        <w:pStyle w:val="Heading1"/>
        <w:spacing w:after="150" w:before="300"/>
      </w:pPr>
      <w:r>
        <w:t xml:space="preserve">1. Facility and Manufacturing Overview</w:t>
      </w:r>
    </w:p>
    <w:p>
      <w:pPr>
        <w:spacing w:after="130"/>
      </w:pPr>
      <w:r>
        <w:t xml:space="preserve">The Pashun Pro Tee US range is produced end-to-end at Ridgeline Apparel Supply's vertically integrated facility in Georgia, USA, covering yarn spinning, knitting, dyeing, finishing and cut-and-sew under one roof. Printing, embroidery and trim supply are handled by long-standing approved subcontractors within a 150-mile radius, keeping the supply chain domestic and lead times predictable.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200"/>
      </w:tblGrid>
      <w:tr>
        <w:tc>
          <w:tcPr>
            <w:tcW w:type="dxa" w:w="3200"/>
            <w:shd w:fill="1E4D7B" w:val="clear"/>
          </w:tcPr>
          <w:p>
            <w:r>
              <w:rPr>
                <w:b/>
                <w:bCs/>
                <w:color w:val="FFFFFF"/>
                <w:sz w:val="18"/>
                <w:szCs w:val="18"/>
              </w:rPr>
              <w:t xml:space="preserve">Process</w:t>
            </w:r>
          </w:p>
        </w:tc>
        <w:tc>
          <w:tcPr>
            <w:tcW w:type="dxa" w:w="2900"/>
            <w:shd w:fill="1E4D7B" w:val="clear"/>
          </w:tcPr>
          <w:p>
            <w:r>
              <w:rPr>
                <w:b/>
                <w:bCs/>
                <w:color w:val="FFFFFF"/>
                <w:sz w:val="18"/>
                <w:szCs w:val="18"/>
              </w:rPr>
              <w:t xml:space="preserve">Location</w:t>
            </w:r>
          </w:p>
        </w:tc>
        <w:tc>
          <w:tcPr>
            <w:tcW w:type="dxa" w:w="3200"/>
            <w:shd w:fill="1E4D7B" w:val="clear"/>
          </w:tcPr>
          <w:p>
            <w:r>
              <w:rPr>
                <w:b/>
                <w:bCs/>
                <w:color w:val="FFFFFF"/>
                <w:sz w:val="18"/>
                <w:szCs w:val="18"/>
              </w:rPr>
              <w:t xml:space="preserve">Facility</w:t>
            </w:r>
          </w:p>
        </w:tc>
      </w:tr>
      <w:tr>
        <w:tc>
          <w:tcPr>
            <w:tcW w:type="dxa" w:w="3200"/>
          </w:tcPr>
          <w:p>
            <w:r>
              <w:rPr>
                <w:b w:val="false"/>
                <w:bCs w:val="false"/>
                <w:sz w:val="18"/>
                <w:szCs w:val="18"/>
              </w:rPr>
              <w:t xml:space="preserve">Yarn spinning</w:t>
            </w:r>
          </w:p>
        </w:tc>
        <w:tc>
          <w:tcPr>
            <w:tcW w:type="dxa" w:w="2900"/>
          </w:tcPr>
          <w:p>
            <w:r>
              <w:rPr>
                <w:b w:val="false"/>
                <w:bCs w:val="false"/>
                <w:sz w:val="18"/>
                <w:szCs w:val="18"/>
              </w:rPr>
              <w:t xml:space="preserve">Georgia, USA</w:t>
            </w:r>
          </w:p>
        </w:tc>
        <w:tc>
          <w:tcPr>
            <w:tcW w:type="dxa" w:w="3200"/>
          </w:tcPr>
          <w:p>
            <w:r>
              <w:rPr>
                <w:b w:val="false"/>
                <w:bCs w:val="false"/>
                <w:sz w:val="18"/>
                <w:szCs w:val="18"/>
              </w:rPr>
              <w:t xml:space="preserve">Ridgeline Apparel Supply — in-house</w:t>
            </w:r>
          </w:p>
        </w:tc>
      </w:tr>
      <w:tr>
        <w:tc>
          <w:tcPr>
            <w:tcW w:type="dxa" w:w="3200"/>
            <w:shd w:fill="EEF3F8" w:val="clear"/>
          </w:tcPr>
          <w:p>
            <w:r>
              <w:rPr>
                <w:b w:val="false"/>
                <w:bCs w:val="false"/>
                <w:sz w:val="18"/>
                <w:szCs w:val="18"/>
              </w:rPr>
              <w:t xml:space="preserve">Knitting</w:t>
            </w:r>
          </w:p>
        </w:tc>
        <w:tc>
          <w:tcPr>
            <w:tcW w:type="dxa" w:w="2900"/>
            <w:shd w:fill="EEF3F8" w:val="clear"/>
          </w:tcPr>
          <w:p>
            <w:r>
              <w:rPr>
                <w:b w:val="false"/>
                <w:bCs w:val="false"/>
                <w:sz w:val="18"/>
                <w:szCs w:val="18"/>
              </w:rPr>
              <w:t xml:space="preserve">Georgia, USA</w:t>
            </w:r>
          </w:p>
        </w:tc>
        <w:tc>
          <w:tcPr>
            <w:tcW w:type="dxa" w:w="3200"/>
            <w:shd w:fill="EEF3F8" w:val="clear"/>
          </w:tcPr>
          <w:p>
            <w:r>
              <w:rPr>
                <w:b w:val="false"/>
                <w:bCs w:val="false"/>
                <w:sz w:val="18"/>
                <w:szCs w:val="18"/>
              </w:rPr>
              <w:t xml:space="preserve">Ridgeline Apparel Supply — in-house</w:t>
            </w:r>
          </w:p>
        </w:tc>
      </w:tr>
      <w:tr>
        <w:tc>
          <w:tcPr>
            <w:tcW w:type="dxa" w:w="3200"/>
          </w:tcPr>
          <w:p>
            <w:r>
              <w:rPr>
                <w:b w:val="false"/>
                <w:bCs w:val="false"/>
                <w:sz w:val="18"/>
                <w:szCs w:val="18"/>
              </w:rPr>
              <w:t xml:space="preserve">Dyeing and finishing</w:t>
            </w:r>
          </w:p>
        </w:tc>
        <w:tc>
          <w:tcPr>
            <w:tcW w:type="dxa" w:w="2900"/>
          </w:tcPr>
          <w:p>
            <w:r>
              <w:rPr>
                <w:b w:val="false"/>
                <w:bCs w:val="false"/>
                <w:sz w:val="18"/>
                <w:szCs w:val="18"/>
              </w:rPr>
              <w:t xml:space="preserve">Georgia, USA</w:t>
            </w:r>
          </w:p>
        </w:tc>
        <w:tc>
          <w:tcPr>
            <w:tcW w:type="dxa" w:w="3200"/>
          </w:tcPr>
          <w:p>
            <w:r>
              <w:rPr>
                <w:b w:val="false"/>
                <w:bCs w:val="false"/>
                <w:sz w:val="18"/>
                <w:szCs w:val="18"/>
              </w:rPr>
              <w:t xml:space="preserve">Ridgeline Apparel Supply — in-house dye house</w:t>
            </w:r>
          </w:p>
        </w:tc>
      </w:tr>
      <w:tr>
        <w:tc>
          <w:tcPr>
            <w:tcW w:type="dxa" w:w="3200"/>
            <w:shd w:fill="EEF3F8" w:val="clear"/>
          </w:tcPr>
          <w:p>
            <w:r>
              <w:rPr>
                <w:b w:val="false"/>
                <w:bCs w:val="false"/>
                <w:sz w:val="18"/>
                <w:szCs w:val="18"/>
              </w:rPr>
              <w:t xml:space="preserve">Cut and sew</w:t>
            </w:r>
          </w:p>
        </w:tc>
        <w:tc>
          <w:tcPr>
            <w:tcW w:type="dxa" w:w="2900"/>
            <w:shd w:fill="EEF3F8" w:val="clear"/>
          </w:tcPr>
          <w:p>
            <w:r>
              <w:rPr>
                <w:b w:val="false"/>
                <w:bCs w:val="false"/>
                <w:sz w:val="18"/>
                <w:szCs w:val="18"/>
              </w:rPr>
              <w:t xml:space="preserve">Georgia, USA</w:t>
            </w:r>
          </w:p>
        </w:tc>
        <w:tc>
          <w:tcPr>
            <w:tcW w:type="dxa" w:w="3200"/>
            <w:shd w:fill="EEF3F8" w:val="clear"/>
          </w:tcPr>
          <w:p>
            <w:r>
              <w:rPr>
                <w:b w:val="false"/>
                <w:bCs w:val="false"/>
                <w:sz w:val="18"/>
                <w:szCs w:val="18"/>
              </w:rPr>
              <w:t xml:space="preserve">Ridgeline Apparel Supply — in-house</w:t>
            </w:r>
          </w:p>
        </w:tc>
      </w:tr>
      <w:tr>
        <w:tc>
          <w:tcPr>
            <w:tcW w:type="dxa" w:w="3200"/>
          </w:tcPr>
          <w:p>
            <w:r>
              <w:rPr>
                <w:b w:val="false"/>
                <w:bCs w:val="false"/>
                <w:sz w:val="18"/>
                <w:szCs w:val="18"/>
              </w:rPr>
              <w:t xml:space="preserve">Screen and DTG printing</w:t>
            </w:r>
          </w:p>
        </w:tc>
        <w:tc>
          <w:tcPr>
            <w:tcW w:type="dxa" w:w="2900"/>
          </w:tcPr>
          <w:p>
            <w:r>
              <w:rPr>
                <w:b w:val="false"/>
                <w:bCs w:val="false"/>
                <w:sz w:val="18"/>
                <w:szCs w:val="18"/>
              </w:rPr>
              <w:t xml:space="preserve">Georgia, USA</w:t>
            </w:r>
          </w:p>
        </w:tc>
        <w:tc>
          <w:tcPr>
            <w:tcW w:type="dxa" w:w="3200"/>
          </w:tcPr>
          <w:p>
            <w:r>
              <w:rPr>
                <w:b w:val="false"/>
                <w:bCs w:val="false"/>
                <w:sz w:val="18"/>
                <w:szCs w:val="18"/>
              </w:rPr>
              <w:t xml:space="preserve">Palmetto Print Co. (approved subcontractor)</w:t>
            </w:r>
          </w:p>
        </w:tc>
      </w:tr>
      <w:tr>
        <w:tc>
          <w:tcPr>
            <w:tcW w:type="dxa" w:w="3200"/>
            <w:shd w:fill="EEF3F8" w:val="clear"/>
          </w:tcPr>
          <w:p>
            <w:r>
              <w:rPr>
                <w:b w:val="false"/>
                <w:bCs w:val="false"/>
                <w:sz w:val="18"/>
                <w:szCs w:val="18"/>
              </w:rPr>
              <w:t xml:space="preserve">Embroidery</w:t>
            </w:r>
          </w:p>
        </w:tc>
        <w:tc>
          <w:tcPr>
            <w:tcW w:type="dxa" w:w="2900"/>
            <w:shd w:fill="EEF3F8" w:val="clear"/>
          </w:tcPr>
          <w:p>
            <w:r>
              <w:rPr>
                <w:b w:val="false"/>
                <w:bCs w:val="false"/>
                <w:sz w:val="18"/>
                <w:szCs w:val="18"/>
              </w:rPr>
              <w:t xml:space="preserve">South Carolina, USA</w:t>
            </w:r>
          </w:p>
        </w:tc>
        <w:tc>
          <w:tcPr>
            <w:tcW w:type="dxa" w:w="3200"/>
            <w:shd w:fill="EEF3F8" w:val="clear"/>
          </w:tcPr>
          <w:p>
            <w:r>
              <w:rPr>
                <w:b w:val="false"/>
                <w:bCs w:val="false"/>
                <w:sz w:val="18"/>
                <w:szCs w:val="18"/>
              </w:rPr>
              <w:t xml:space="preserve">Palmetto Print Co. (approved subcontractor)</w:t>
            </w:r>
          </w:p>
        </w:tc>
      </w:tr>
      <w:tr>
        <w:tc>
          <w:tcPr>
            <w:tcW w:type="dxa" w:w="3200"/>
          </w:tcPr>
          <w:p>
            <w:r>
              <w:rPr>
                <w:b w:val="false"/>
                <w:bCs w:val="false"/>
                <w:sz w:val="18"/>
                <w:szCs w:val="18"/>
              </w:rPr>
              <w:t xml:space="preserve">Label and trim supply</w:t>
            </w:r>
          </w:p>
        </w:tc>
        <w:tc>
          <w:tcPr>
            <w:tcW w:type="dxa" w:w="2900"/>
          </w:tcPr>
          <w:p>
            <w:r>
              <w:rPr>
                <w:b w:val="false"/>
                <w:bCs w:val="false"/>
                <w:sz w:val="18"/>
                <w:szCs w:val="18"/>
              </w:rPr>
              <w:t xml:space="preserve">Georgia, USA</w:t>
            </w:r>
          </w:p>
        </w:tc>
        <w:tc>
          <w:tcPr>
            <w:tcW w:type="dxa" w:w="3200"/>
          </w:tcPr>
          <w:p>
            <w:r>
              <w:rPr>
                <w:b w:val="false"/>
                <w:bCs w:val="false"/>
                <w:sz w:val="18"/>
                <w:szCs w:val="18"/>
              </w:rPr>
              <w:t xml:space="preserve">Summit Trim &amp; Labels Co.</w:t>
            </w:r>
          </w:p>
        </w:tc>
      </w:tr>
      <w:tr>
        <w:tc>
          <w:tcPr>
            <w:tcW w:type="dxa" w:w="3200"/>
            <w:shd w:fill="EEF3F8" w:val="clear"/>
          </w:tcPr>
          <w:p>
            <w:r>
              <w:rPr>
                <w:b w:val="false"/>
                <w:bCs w:val="false"/>
                <w:sz w:val="18"/>
                <w:szCs w:val="18"/>
              </w:rPr>
              <w:t xml:space="preserve">Final packing and palletisation</w:t>
            </w:r>
          </w:p>
        </w:tc>
        <w:tc>
          <w:tcPr>
            <w:tcW w:type="dxa" w:w="2900"/>
            <w:shd w:fill="EEF3F8" w:val="clear"/>
          </w:tcPr>
          <w:p>
            <w:r>
              <w:rPr>
                <w:b w:val="false"/>
                <w:bCs w:val="false"/>
                <w:sz w:val="18"/>
                <w:szCs w:val="18"/>
              </w:rPr>
              <w:t xml:space="preserve">Georgia, USA</w:t>
            </w:r>
          </w:p>
        </w:tc>
        <w:tc>
          <w:tcPr>
            <w:tcW w:type="dxa" w:w="3200"/>
            <w:shd w:fill="EEF3F8" w:val="clear"/>
          </w:tcPr>
          <w:p>
            <w:r>
              <w:rPr>
                <w:b w:val="false"/>
                <w:bCs w:val="false"/>
                <w:sz w:val="18"/>
                <w:szCs w:val="18"/>
              </w:rPr>
              <w:t xml:space="preserve">Ridgeline Apparel Supply — in-house</w:t>
            </w:r>
          </w:p>
        </w:tc>
      </w:tr>
      <w:tr>
        <w:tc>
          <w:tcPr>
            <w:tcW w:type="dxa" w:w="3200"/>
          </w:tcPr>
          <w:p>
            <w:r>
              <w:rPr>
                <w:b w:val="false"/>
                <w:bCs w:val="false"/>
                <w:sz w:val="18"/>
                <w:szCs w:val="18"/>
              </w:rPr>
              <w:t xml:space="preserve">Outbound freight</w:t>
            </w:r>
          </w:p>
        </w:tc>
        <w:tc>
          <w:tcPr>
            <w:tcW w:type="dxa" w:w="2900"/>
          </w:tcPr>
          <w:p>
            <w:r>
              <w:rPr>
                <w:b w:val="false"/>
                <w:bCs w:val="false"/>
                <w:sz w:val="18"/>
                <w:szCs w:val="18"/>
              </w:rPr>
              <w:t xml:space="preserve">Savannah, GA (port)</w:t>
            </w:r>
          </w:p>
        </w:tc>
        <w:tc>
          <w:tcPr>
            <w:tcW w:type="dxa" w:w="3200"/>
          </w:tcPr>
          <w:p>
            <w:r>
              <w:rPr>
                <w:b w:val="false"/>
                <w:bCs w:val="false"/>
                <w:sz w:val="18"/>
                <w:szCs w:val="18"/>
              </w:rPr>
              <w:t xml:space="preserve">Harbor Freight Logistics</w:t>
            </w:r>
          </w:p>
        </w:tc>
      </w:tr>
    </w:tbl>
    <w:p>
      <w:pPr>
        <w:spacing w:after="130"/>
      </w:pPr>
      <w:r>
        <w:t xml:space="preserve"/>
      </w:r>
    </w:p>
    <w:p>
      <w:pPr>
        <w:spacing w:after="130"/>
      </w:pPr>
      <w:r>
        <w:t xml:space="preserve">Ridgeline Apparel Supply has manufactured performance-blend fabric for the activewear sector since 2011 and has supplied Pashun Sports Ltd since 2024. The facility operates a single production shift with capacity to flex to a second shift for peak seasonal volume, subject to 4 weeks' notice.</w:t>
      </w:r>
    </w:p>
    <w:p>
      <w:r>
        <w:br w:type="page"/>
      </w:r>
    </w:p>
    <w:p>
      <w:pPr>
        <w:pStyle w:val="Heading1"/>
        <w:spacing w:after="150" w:before="300"/>
      </w:pPr>
      <w:r>
        <w:t xml:space="preserve">2. Material Composition</w:t>
      </w:r>
    </w:p>
    <w:p>
      <w:pPr>
        <w:spacing w:after="130"/>
      </w:pPr>
      <w:r>
        <w:t xml:space="preserve">The Pashun Pro Tee is constructed from a two-layer performance-blend fabric system: an outer face fabric providing the visible finish and stretch, and an interior wicking mesh providing moisture management against the skin.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100"/>
      </w:tblGrid>
      <w:tr>
        <w:tc>
          <w:tcPr>
            <w:tcW w:type="dxa" w:w="3200"/>
            <w:shd w:fill="1E4D7B" w:val="clear"/>
          </w:tcPr>
          <w:p>
            <w:r>
              <w:rPr>
                <w:b/>
                <w:bCs/>
                <w:color w:val="FFFFFF"/>
                <w:sz w:val="18"/>
                <w:szCs w:val="18"/>
              </w:rPr>
              <w:t xml:space="preserve">Layer</w:t>
            </w:r>
          </w:p>
        </w:tc>
        <w:tc>
          <w:tcPr>
            <w:tcW w:type="dxa" w:w="4200"/>
            <w:shd w:fill="1E4D7B" w:val="clear"/>
          </w:tcPr>
          <w:p>
            <w:r>
              <w:rPr>
                <w:b/>
                <w:bCs/>
                <w:color w:val="FFFFFF"/>
                <w:sz w:val="18"/>
                <w:szCs w:val="18"/>
              </w:rPr>
              <w:t xml:space="preserve">Composition</w:t>
            </w:r>
          </w:p>
        </w:tc>
        <w:tc>
          <w:tcPr>
            <w:tcW w:type="dxa" w:w="2100"/>
            <w:shd w:fill="1E4D7B" w:val="clear"/>
          </w:tcPr>
          <w:p>
            <w:r>
              <w:rPr>
                <w:b/>
                <w:bCs/>
                <w:color w:val="FFFFFF"/>
                <w:sz w:val="18"/>
                <w:szCs w:val="18"/>
              </w:rPr>
              <w:t xml:space="preserve">Weight (GSM)</w:t>
            </w:r>
          </w:p>
        </w:tc>
      </w:tr>
      <w:tr>
        <w:tc>
          <w:tcPr>
            <w:tcW w:type="dxa" w:w="3200"/>
          </w:tcPr>
          <w:p>
            <w:r>
              <w:rPr>
                <w:b w:val="false"/>
                <w:bCs w:val="false"/>
                <w:sz w:val="18"/>
                <w:szCs w:val="18"/>
              </w:rPr>
              <w:t xml:space="preserve">Face fabric</w:t>
            </w:r>
          </w:p>
        </w:tc>
        <w:tc>
          <w:tcPr>
            <w:tcW w:type="dxa" w:w="4200"/>
          </w:tcPr>
          <w:p>
            <w:r>
              <w:rPr>
                <w:b w:val="false"/>
                <w:bCs w:val="false"/>
                <w:sz w:val="18"/>
                <w:szCs w:val="18"/>
              </w:rPr>
              <w:t xml:space="preserve">92% recycled polyester, 8% elastane</w:t>
            </w:r>
          </w:p>
        </w:tc>
        <w:tc>
          <w:tcPr>
            <w:tcW w:type="dxa" w:w="2100"/>
          </w:tcPr>
          <w:p>
            <w:r>
              <w:rPr>
                <w:b w:val="false"/>
                <w:bCs w:val="false"/>
                <w:sz w:val="18"/>
                <w:szCs w:val="18"/>
              </w:rPr>
              <w:t xml:space="preserve">165 GSM</w:t>
            </w:r>
          </w:p>
        </w:tc>
      </w:tr>
      <w:tr>
        <w:tc>
          <w:tcPr>
            <w:tcW w:type="dxa" w:w="3200"/>
            <w:shd w:fill="EEF3F8" w:val="clear"/>
          </w:tcPr>
          <w:p>
            <w:r>
              <w:rPr>
                <w:b w:val="false"/>
                <w:bCs w:val="false"/>
                <w:sz w:val="18"/>
                <w:szCs w:val="18"/>
              </w:rPr>
              <w:t xml:space="preserve">Interior wicking mesh</w:t>
            </w:r>
          </w:p>
        </w:tc>
        <w:tc>
          <w:tcPr>
            <w:tcW w:type="dxa" w:w="4200"/>
            <w:shd w:fill="EEF3F8" w:val="clear"/>
          </w:tcPr>
          <w:p>
            <w:r>
              <w:rPr>
                <w:b w:val="false"/>
                <w:bCs w:val="false"/>
                <w:sz w:val="18"/>
                <w:szCs w:val="18"/>
              </w:rPr>
              <w:t xml:space="preserve">100% polyester micro-mesh</w:t>
            </w:r>
          </w:p>
        </w:tc>
        <w:tc>
          <w:tcPr>
            <w:tcW w:type="dxa" w:w="2100"/>
            <w:shd w:fill="EEF3F8" w:val="clear"/>
          </w:tcPr>
          <w:p>
            <w:r>
              <w:rPr>
                <w:b w:val="false"/>
                <w:bCs w:val="false"/>
                <w:sz w:val="18"/>
                <w:szCs w:val="18"/>
              </w:rPr>
              <w:t xml:space="preserve">85 GSM</w:t>
            </w:r>
          </w:p>
        </w:tc>
      </w:tr>
      <w:tr>
        <w:tc>
          <w:tcPr>
            <w:tcW w:type="dxa" w:w="3200"/>
          </w:tcPr>
          <w:p>
            <w:r>
              <w:rPr>
                <w:b w:val="false"/>
                <w:bCs w:val="false"/>
                <w:sz w:val="18"/>
                <w:szCs w:val="18"/>
              </w:rPr>
              <w:t xml:space="preserve">Combined fabric weight</w:t>
            </w:r>
          </w:p>
        </w:tc>
        <w:tc>
          <w:tcPr>
            <w:tcW w:type="dxa" w:w="4200"/>
          </w:tcPr>
          <w:p>
            <w:r>
              <w:rPr>
                <w:b w:val="false"/>
                <w:bCs w:val="false"/>
                <w:sz w:val="18"/>
                <w:szCs w:val="18"/>
              </w:rPr>
              <w:t xml:space="preserve">—</w:t>
            </w:r>
          </w:p>
        </w:tc>
        <w:tc>
          <w:tcPr>
            <w:tcW w:type="dxa" w:w="2100"/>
          </w:tcPr>
          <w:p>
            <w:r>
              <w:rPr>
                <w:b w:val="false"/>
                <w:bCs w:val="false"/>
                <w:sz w:val="18"/>
                <w:szCs w:val="18"/>
              </w:rPr>
              <w:t xml:space="preserve">180 GSM ±5%</w:t>
            </w:r>
          </w:p>
        </w:tc>
      </w:tr>
    </w:tbl>
    <w:p>
      <w:pPr>
        <w:spacing w:after="130"/>
      </w:pPr>
      <w:r>
        <w:t xml:space="preserve"/>
      </w:r>
    </w:p>
    <w:p>
      <w:pPr>
        <w:spacing w:after="130"/>
      </w:pPr>
      <w:r>
        <w:t xml:space="preserve">Combined weight tolerance of ±5% accounts for normal batch-to-batch variation in fibre density and finishing add-on weight. Fabric weight is verified per lot in accordance with ASTM D3776, sampled at three points across the roll width and averaged.</w:t>
      </w:r>
    </w:p>
    <w:p>
      <w:pPr>
        <w:spacing w:after="130"/>
      </w:pPr>
      <w:r>
        <w:t xml:space="preserve">Face fabric knit direction runs consistently with the body's vertical axis to preserve stretch recovery across the chest and shoulders; interior mesh is cut on a cross-grain to maximise airflow through the underarm and lower back panels.</w:t>
      </w:r>
    </w:p>
    <w:p>
      <w:r>
        <w:br w:type="page"/>
      </w:r>
    </w:p>
    <w:p>
      <w:pPr>
        <w:pStyle w:val="Heading1"/>
        <w:spacing w:after="150" w:before="300"/>
      </w:pPr>
      <w:r>
        <w:t xml:space="preserve">3. Yarn and Fibre Specification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400"/>
      </w:tblGrid>
      <w:tr>
        <w:tc>
          <w:tcPr>
            <w:tcW w:type="dxa" w:w="3300"/>
            <w:shd w:fill="1E4D7B" w:val="clear"/>
          </w:tcPr>
          <w:p>
            <w:r>
              <w:rPr>
                <w:b/>
                <w:bCs/>
                <w:color w:val="FFFFFF"/>
                <w:sz w:val="18"/>
                <w:szCs w:val="18"/>
              </w:rPr>
              <w:t xml:space="preserve">Property</w:t>
            </w:r>
          </w:p>
        </w:tc>
        <w:tc>
          <w:tcPr>
            <w:tcW w:type="dxa" w:w="3300"/>
            <w:shd w:fill="1E4D7B" w:val="clear"/>
          </w:tcPr>
          <w:p>
            <w:r>
              <w:rPr>
                <w:b/>
                <w:bCs/>
                <w:color w:val="FFFFFF"/>
                <w:sz w:val="18"/>
                <w:szCs w:val="18"/>
              </w:rPr>
              <w:t xml:space="preserve">Face Fabric Yarn</w:t>
            </w:r>
          </w:p>
        </w:tc>
        <w:tc>
          <w:tcPr>
            <w:tcW w:type="dxa" w:w="3400"/>
            <w:shd w:fill="1E4D7B" w:val="clear"/>
          </w:tcPr>
          <w:p>
            <w:r>
              <w:rPr>
                <w:b/>
                <w:bCs/>
                <w:color w:val="FFFFFF"/>
                <w:sz w:val="18"/>
                <w:szCs w:val="18"/>
              </w:rPr>
              <w:t xml:space="preserve">Interior Mesh Yarn</w:t>
            </w:r>
          </w:p>
        </w:tc>
      </w:tr>
      <w:tr>
        <w:tc>
          <w:tcPr>
            <w:tcW w:type="dxa" w:w="3300"/>
          </w:tcPr>
          <w:p>
            <w:r>
              <w:rPr>
                <w:b w:val="false"/>
                <w:bCs w:val="false"/>
                <w:sz w:val="18"/>
                <w:szCs w:val="18"/>
              </w:rPr>
              <w:t xml:space="preserve">Fibre type</w:t>
            </w:r>
          </w:p>
        </w:tc>
        <w:tc>
          <w:tcPr>
            <w:tcW w:type="dxa" w:w="3300"/>
          </w:tcPr>
          <w:p>
            <w:r>
              <w:rPr>
                <w:b w:val="false"/>
                <w:bCs w:val="false"/>
                <w:sz w:val="18"/>
                <w:szCs w:val="18"/>
              </w:rPr>
              <w:t xml:space="preserve">Recycled polyester (rPET), 8% elastane</w:t>
            </w:r>
          </w:p>
        </w:tc>
        <w:tc>
          <w:tcPr>
            <w:tcW w:type="dxa" w:w="3400"/>
          </w:tcPr>
          <w:p>
            <w:r>
              <w:rPr>
                <w:b w:val="false"/>
                <w:bCs w:val="false"/>
                <w:sz w:val="18"/>
                <w:szCs w:val="18"/>
              </w:rPr>
              <w:t xml:space="preserve">100% polyester filament</w:t>
            </w:r>
          </w:p>
        </w:tc>
      </w:tr>
      <w:tr>
        <w:tc>
          <w:tcPr>
            <w:tcW w:type="dxa" w:w="3300"/>
            <w:shd w:fill="EEF3F8" w:val="clear"/>
          </w:tcPr>
          <w:p>
            <w:r>
              <w:rPr>
                <w:b w:val="false"/>
                <w:bCs w:val="false"/>
                <w:sz w:val="18"/>
                <w:szCs w:val="18"/>
              </w:rPr>
              <w:t xml:space="preserve">Yarn count</w:t>
            </w:r>
          </w:p>
        </w:tc>
        <w:tc>
          <w:tcPr>
            <w:tcW w:type="dxa" w:w="3300"/>
            <w:shd w:fill="EEF3F8" w:val="clear"/>
          </w:tcPr>
          <w:p>
            <w:r>
              <w:rPr>
                <w:b w:val="false"/>
                <w:bCs w:val="false"/>
                <w:sz w:val="18"/>
                <w:szCs w:val="18"/>
              </w:rPr>
              <w:t xml:space="preserve">150 denier</w:t>
            </w:r>
          </w:p>
        </w:tc>
        <w:tc>
          <w:tcPr>
            <w:tcW w:type="dxa" w:w="3400"/>
            <w:shd w:fill="EEF3F8" w:val="clear"/>
          </w:tcPr>
          <w:p>
            <w:r>
              <w:rPr>
                <w:b w:val="false"/>
                <w:bCs w:val="false"/>
                <w:sz w:val="18"/>
                <w:szCs w:val="18"/>
              </w:rPr>
              <w:t xml:space="preserve">70 denier</w:t>
            </w:r>
          </w:p>
        </w:tc>
      </w:tr>
      <w:tr>
        <w:tc>
          <w:tcPr>
            <w:tcW w:type="dxa" w:w="3300"/>
          </w:tcPr>
          <w:p>
            <w:r>
              <w:rPr>
                <w:b w:val="false"/>
                <w:bCs w:val="false"/>
                <w:sz w:val="18"/>
                <w:szCs w:val="18"/>
              </w:rPr>
              <w:t xml:space="preserve">Knit structure</w:t>
            </w:r>
          </w:p>
        </w:tc>
        <w:tc>
          <w:tcPr>
            <w:tcW w:type="dxa" w:w="3300"/>
          </w:tcPr>
          <w:p>
            <w:r>
              <w:rPr>
                <w:b w:val="false"/>
                <w:bCs w:val="false"/>
                <w:sz w:val="18"/>
                <w:szCs w:val="18"/>
              </w:rPr>
              <w:t xml:space="preserve">Interlock, 4-way stretch</w:t>
            </w:r>
          </w:p>
        </w:tc>
        <w:tc>
          <w:tcPr>
            <w:tcW w:type="dxa" w:w="3400"/>
          </w:tcPr>
          <w:p>
            <w:r>
              <w:rPr>
                <w:b w:val="false"/>
                <w:bCs w:val="false"/>
                <w:sz w:val="18"/>
                <w:szCs w:val="18"/>
              </w:rPr>
              <w:t xml:space="preserve">Micro-mesh, open construction</w:t>
            </w:r>
          </w:p>
        </w:tc>
      </w:tr>
      <w:tr>
        <w:tc>
          <w:tcPr>
            <w:tcW w:type="dxa" w:w="3300"/>
            <w:shd w:fill="EEF3F8" w:val="clear"/>
          </w:tcPr>
          <w:p>
            <w:r>
              <w:rPr>
                <w:b w:val="false"/>
                <w:bCs w:val="false"/>
                <w:sz w:val="18"/>
                <w:szCs w:val="18"/>
              </w:rPr>
              <w:t xml:space="preserve">Yarn twist</w:t>
            </w:r>
          </w:p>
        </w:tc>
        <w:tc>
          <w:tcPr>
            <w:tcW w:type="dxa" w:w="3300"/>
            <w:shd w:fill="EEF3F8" w:val="clear"/>
          </w:tcPr>
          <w:p>
            <w:r>
              <w:rPr>
                <w:b w:val="false"/>
                <w:bCs w:val="false"/>
                <w:sz w:val="18"/>
                <w:szCs w:val="18"/>
              </w:rPr>
              <w:t xml:space="preserve">Z-twist, 700 TPM</w:t>
            </w:r>
          </w:p>
        </w:tc>
        <w:tc>
          <w:tcPr>
            <w:tcW w:type="dxa" w:w="3400"/>
            <w:shd w:fill="EEF3F8" w:val="clear"/>
          </w:tcPr>
          <w:p>
            <w:r>
              <w:rPr>
                <w:b w:val="false"/>
                <w:bCs w:val="false"/>
                <w:sz w:val="18"/>
                <w:szCs w:val="18"/>
              </w:rPr>
              <w:t xml:space="preserve">S-twist, 550 TPM</w:t>
            </w:r>
          </w:p>
        </w:tc>
      </w:tr>
      <w:tr>
        <w:tc>
          <w:tcPr>
            <w:tcW w:type="dxa" w:w="3300"/>
          </w:tcPr>
          <w:p>
            <w:r>
              <w:rPr>
                <w:b w:val="false"/>
                <w:bCs w:val="false"/>
                <w:sz w:val="18"/>
                <w:szCs w:val="18"/>
              </w:rPr>
              <w:t xml:space="preserve">Recycled content certification</w:t>
            </w:r>
          </w:p>
        </w:tc>
        <w:tc>
          <w:tcPr>
            <w:tcW w:type="dxa" w:w="3300"/>
          </w:tcPr>
          <w:p>
            <w:r>
              <w:rPr>
                <w:b w:val="false"/>
                <w:bCs w:val="false"/>
                <w:sz w:val="18"/>
                <w:szCs w:val="18"/>
              </w:rPr>
              <w:t xml:space="preserve">GRS-certified rPET (cert. no. GRS-2024-RAS-118)</w:t>
            </w:r>
          </w:p>
        </w:tc>
        <w:tc>
          <w:tcPr>
            <w:tcW w:type="dxa" w:w="3400"/>
          </w:tcPr>
          <w:p>
            <w:r>
              <w:rPr>
                <w:b w:val="false"/>
                <w:bCs w:val="false"/>
                <w:sz w:val="18"/>
                <w:szCs w:val="18"/>
              </w:rPr>
              <w:t xml:space="preserve">N/A — virgin polyester</w:t>
            </w:r>
          </w:p>
        </w:tc>
      </w:tr>
      <w:tr>
        <w:tc>
          <w:tcPr>
            <w:tcW w:type="dxa" w:w="3300"/>
            <w:shd w:fill="EEF3F8" w:val="clear"/>
          </w:tcPr>
          <w:p>
            <w:r>
              <w:rPr>
                <w:b w:val="false"/>
                <w:bCs w:val="false"/>
                <w:sz w:val="18"/>
                <w:szCs w:val="18"/>
              </w:rPr>
              <w:t xml:space="preserve">Origin of raw fibre</w:t>
            </w:r>
          </w:p>
        </w:tc>
        <w:tc>
          <w:tcPr>
            <w:tcW w:type="dxa" w:w="3300"/>
            <w:shd w:fill="EEF3F8" w:val="clear"/>
          </w:tcPr>
          <w:p>
            <w:r>
              <w:rPr>
                <w:b w:val="false"/>
                <w:bCs w:val="false"/>
                <w:sz w:val="18"/>
                <w:szCs w:val="18"/>
              </w:rPr>
              <w:t xml:space="preserve">Post-consumer PET bottles, sourced Southeast USA</w:t>
            </w:r>
          </w:p>
        </w:tc>
        <w:tc>
          <w:tcPr>
            <w:tcW w:type="dxa" w:w="3400"/>
            <w:shd w:fill="EEF3F8" w:val="clear"/>
          </w:tcPr>
          <w:p>
            <w:r>
              <w:rPr>
                <w:b w:val="false"/>
                <w:bCs w:val="false"/>
                <w:sz w:val="18"/>
                <w:szCs w:val="18"/>
              </w:rPr>
              <w:t xml:space="preserve">Domestic virgin polyester, Georgia mill</w:t>
            </w:r>
          </w:p>
        </w:tc>
      </w:tr>
    </w:tbl>
    <w:p>
      <w:pPr>
        <w:spacing w:after="130"/>
      </w:pPr>
      <w:r>
        <w:t xml:space="preserve"/>
      </w:r>
    </w:p>
    <w:p>
      <w:pPr>
        <w:spacing w:after="130"/>
      </w:pPr>
      <w:r>
        <w:t xml:space="preserve">Recycled fibre content is independently verified under the Global Recycled Standard (GRS) chain-of-custody model. Batch-level transaction certificates are retained by Ridgeline Apparel Supply and made available to Pashun Sports on request for sustainability reporting purposes.</w:t>
      </w:r>
    </w:p>
    <w:p>
      <w:pPr>
        <w:spacing w:after="130"/>
      </w:pPr>
      <w:r>
        <w:t xml:space="preserve">Elastane content is sourced from a single approved subcontractor (Coastal Elastomers LLC, South Carolina) to maintain consistent recovery characteristics across production runs. Any change of elastane supplier requires re-validation against Section 5 test standards before use on a live purchase order.</w:t>
      </w:r>
    </w:p>
    <w:p>
      <w:r>
        <w:br w:type="page"/>
      </w:r>
    </w:p>
    <w:p>
      <w:pPr>
        <w:pStyle w:val="Heading1"/>
        <w:spacing w:after="150" w:before="300"/>
      </w:pPr>
      <w:r>
        <w:t xml:space="preserve">4. Fabric Finishes and Treatments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800"/>
        <w:gridCol w:w="2200"/>
      </w:tblGrid>
      <w:tr>
        <w:tc>
          <w:tcPr>
            <w:tcW w:type="dxa" w:w="2800"/>
            <w:shd w:fill="1E4D7B" w:val="clear"/>
          </w:tcPr>
          <w:p>
            <w:r>
              <w:rPr>
                <w:b/>
                <w:bCs/>
                <w:color w:val="FFFFFF"/>
                <w:sz w:val="18"/>
                <w:szCs w:val="18"/>
              </w:rPr>
              <w:t xml:space="preserve">Finish / Treatment</w:t>
            </w:r>
          </w:p>
        </w:tc>
        <w:tc>
          <w:tcPr>
            <w:tcW w:type="dxa" w:w="3200"/>
            <w:shd w:fill="1E4D7B" w:val="clear"/>
          </w:tcPr>
          <w:p>
            <w:r>
              <w:rPr>
                <w:b/>
                <w:bCs/>
                <w:color w:val="FFFFFF"/>
                <w:sz w:val="18"/>
                <w:szCs w:val="18"/>
              </w:rPr>
              <w:t xml:space="preserve">Purpose</w:t>
            </w:r>
          </w:p>
        </w:tc>
        <w:tc>
          <w:tcPr>
            <w:tcW w:type="dxa" w:w="1800"/>
            <w:shd w:fill="1E4D7B" w:val="clear"/>
          </w:tcPr>
          <w:p>
            <w:r>
              <w:rPr>
                <w:b/>
                <w:bCs/>
                <w:color w:val="FFFFFF"/>
                <w:sz w:val="18"/>
                <w:szCs w:val="18"/>
              </w:rPr>
              <w:t xml:space="preserve">Applied At</w:t>
            </w:r>
          </w:p>
        </w:tc>
        <w:tc>
          <w:tcPr>
            <w:tcW w:type="dxa" w:w="2200"/>
            <w:shd w:fill="1E4D7B" w:val="clear"/>
          </w:tcPr>
          <w:p>
            <w:r>
              <w:rPr>
                <w:b/>
                <w:bCs/>
                <w:color w:val="FFFFFF"/>
                <w:sz w:val="18"/>
                <w:szCs w:val="18"/>
              </w:rPr>
              <w:t xml:space="preserve">Durability Claim</w:t>
            </w:r>
          </w:p>
        </w:tc>
      </w:tr>
      <w:tr>
        <w:tc>
          <w:tcPr>
            <w:tcW w:type="dxa" w:w="2800"/>
          </w:tcPr>
          <w:p>
            <w:r>
              <w:rPr>
                <w:b w:val="false"/>
                <w:bCs w:val="false"/>
                <w:sz w:val="18"/>
                <w:szCs w:val="18"/>
              </w:rPr>
              <w:t xml:space="preserve">Moisture-wick finish</w:t>
            </w:r>
          </w:p>
        </w:tc>
        <w:tc>
          <w:tcPr>
            <w:tcW w:type="dxa" w:w="3200"/>
          </w:tcPr>
          <w:p>
            <w:r>
              <w:rPr>
                <w:b w:val="false"/>
                <w:bCs w:val="false"/>
                <w:sz w:val="18"/>
                <w:szCs w:val="18"/>
              </w:rPr>
              <w:t xml:space="preserve">Draws sweat to fabric surface for evaporation</w:t>
            </w:r>
          </w:p>
        </w:tc>
        <w:tc>
          <w:tcPr>
            <w:tcW w:type="dxa" w:w="1800"/>
          </w:tcPr>
          <w:p>
            <w:r>
              <w:rPr>
                <w:b w:val="false"/>
                <w:bCs w:val="false"/>
                <w:sz w:val="18"/>
                <w:szCs w:val="18"/>
              </w:rPr>
              <w:t xml:space="preserve">Face fabric, post-dye</w:t>
            </w:r>
          </w:p>
        </w:tc>
        <w:tc>
          <w:tcPr>
            <w:tcW w:type="dxa" w:w="2200"/>
          </w:tcPr>
          <w:p>
            <w:r>
              <w:rPr>
                <w:b w:val="false"/>
                <w:bCs w:val="false"/>
                <w:sz w:val="18"/>
                <w:szCs w:val="18"/>
              </w:rPr>
              <w:t xml:space="preserve">50 home launderings</w:t>
            </w:r>
          </w:p>
        </w:tc>
      </w:tr>
      <w:tr>
        <w:tc>
          <w:tcPr>
            <w:tcW w:type="dxa" w:w="2800"/>
            <w:shd w:fill="EEF3F8" w:val="clear"/>
          </w:tcPr>
          <w:p>
            <w:r>
              <w:rPr>
                <w:b w:val="false"/>
                <w:bCs w:val="false"/>
                <w:sz w:val="18"/>
                <w:szCs w:val="18"/>
              </w:rPr>
              <w:t xml:space="preserve">Anti-odour treatment (silver-ion)</w:t>
            </w:r>
          </w:p>
        </w:tc>
        <w:tc>
          <w:tcPr>
            <w:tcW w:type="dxa" w:w="3200"/>
            <w:shd w:fill="EEF3F8" w:val="clear"/>
          </w:tcPr>
          <w:p>
            <w:r>
              <w:rPr>
                <w:b w:val="false"/>
                <w:bCs w:val="false"/>
                <w:sz w:val="18"/>
                <w:szCs w:val="18"/>
              </w:rPr>
              <w:t xml:space="preserve">Inhibits bacterial growth causing odour</w:t>
            </w:r>
          </w:p>
        </w:tc>
        <w:tc>
          <w:tcPr>
            <w:tcW w:type="dxa" w:w="1800"/>
            <w:shd w:fill="EEF3F8" w:val="clear"/>
          </w:tcPr>
          <w:p>
            <w:r>
              <w:rPr>
                <w:b w:val="false"/>
                <w:bCs w:val="false"/>
                <w:sz w:val="18"/>
                <w:szCs w:val="18"/>
              </w:rPr>
              <w:t xml:space="preserve">Face fabric, post-dye</w:t>
            </w:r>
          </w:p>
        </w:tc>
        <w:tc>
          <w:tcPr>
            <w:tcW w:type="dxa" w:w="2200"/>
            <w:shd w:fill="EEF3F8" w:val="clear"/>
          </w:tcPr>
          <w:p>
            <w:r>
              <w:rPr>
                <w:b w:val="false"/>
                <w:bCs w:val="false"/>
                <w:sz w:val="18"/>
                <w:szCs w:val="18"/>
              </w:rPr>
              <w:t xml:space="preserve">30 home launderings</w:t>
            </w:r>
          </w:p>
        </w:tc>
      </w:tr>
      <w:tr>
        <w:tc>
          <w:tcPr>
            <w:tcW w:type="dxa" w:w="2800"/>
          </w:tcPr>
          <w:p>
            <w:r>
              <w:rPr>
                <w:b w:val="false"/>
                <w:bCs w:val="false"/>
                <w:sz w:val="18"/>
                <w:szCs w:val="18"/>
              </w:rPr>
              <w:t xml:space="preserve">UV-protective finish</w:t>
            </w:r>
          </w:p>
        </w:tc>
        <w:tc>
          <w:tcPr>
            <w:tcW w:type="dxa" w:w="3200"/>
          </w:tcPr>
          <w:p>
            <w:r>
              <w:rPr>
                <w:b w:val="false"/>
                <w:bCs w:val="false"/>
                <w:sz w:val="18"/>
                <w:szCs w:val="18"/>
              </w:rPr>
              <w:t xml:space="preserve">Contributes to UPF 30+ rating</w:t>
            </w:r>
          </w:p>
        </w:tc>
        <w:tc>
          <w:tcPr>
            <w:tcW w:type="dxa" w:w="1800"/>
          </w:tcPr>
          <w:p>
            <w:r>
              <w:rPr>
                <w:b w:val="false"/>
                <w:bCs w:val="false"/>
                <w:sz w:val="18"/>
                <w:szCs w:val="18"/>
              </w:rPr>
              <w:t xml:space="preserve">Face fabric, post-dye</w:t>
            </w:r>
          </w:p>
        </w:tc>
        <w:tc>
          <w:tcPr>
            <w:tcW w:type="dxa" w:w="2200"/>
          </w:tcPr>
          <w:p>
            <w:r>
              <w:rPr>
                <w:b w:val="false"/>
                <w:bCs w:val="false"/>
                <w:sz w:val="18"/>
                <w:szCs w:val="18"/>
              </w:rPr>
              <w:t xml:space="preserve">Life of garment (per AATCC 183 retest at 25 washes)</w:t>
            </w:r>
          </w:p>
        </w:tc>
      </w:tr>
      <w:tr>
        <w:tc>
          <w:tcPr>
            <w:tcW w:type="dxa" w:w="2800"/>
            <w:shd w:fill="EEF3F8" w:val="clear"/>
          </w:tcPr>
          <w:p>
            <w:r>
              <w:rPr>
                <w:b w:val="false"/>
                <w:bCs w:val="false"/>
                <w:sz w:val="18"/>
                <w:szCs w:val="18"/>
              </w:rPr>
              <w:t xml:space="preserve">Anti-pill mechanical finish</w:t>
            </w:r>
          </w:p>
        </w:tc>
        <w:tc>
          <w:tcPr>
            <w:tcW w:type="dxa" w:w="3200"/>
            <w:shd w:fill="EEF3F8" w:val="clear"/>
          </w:tcPr>
          <w:p>
            <w:r>
              <w:rPr>
                <w:b w:val="false"/>
                <w:bCs w:val="false"/>
                <w:sz w:val="18"/>
                <w:szCs w:val="18"/>
              </w:rPr>
              <w:t xml:space="preserve">Reduces surface pilling in wear</w:t>
            </w:r>
          </w:p>
        </w:tc>
        <w:tc>
          <w:tcPr>
            <w:tcW w:type="dxa" w:w="1800"/>
            <w:shd w:fill="EEF3F8" w:val="clear"/>
          </w:tcPr>
          <w:p>
            <w:r>
              <w:rPr>
                <w:b w:val="false"/>
                <w:bCs w:val="false"/>
                <w:sz w:val="18"/>
                <w:szCs w:val="18"/>
              </w:rPr>
              <w:t xml:space="preserve">Interior mesh</w:t>
            </w:r>
          </w:p>
        </w:tc>
        <w:tc>
          <w:tcPr>
            <w:tcW w:type="dxa" w:w="2200"/>
            <w:shd w:fill="EEF3F8" w:val="clear"/>
          </w:tcPr>
          <w:p>
            <w:r>
              <w:rPr>
                <w:b w:val="false"/>
                <w:bCs w:val="false"/>
                <w:sz w:val="18"/>
                <w:szCs w:val="18"/>
              </w:rPr>
              <w:t xml:space="preserve">Ongoing, verified at wash 30</w:t>
            </w:r>
          </w:p>
        </w:tc>
      </w:tr>
    </w:tbl>
    <w:p>
      <w:pPr>
        <w:spacing w:after="130"/>
      </w:pPr>
      <w:r>
        <w:t xml:space="preserve"/>
      </w:r>
    </w:p>
    <w:p>
      <w:pPr>
        <w:spacing w:after="130"/>
      </w:pPr>
      <w:r>
        <w:t xml:space="preserve">All finishes are applied prior to cut-and-sew and are validated for durability against the wash-cycle schedule in Section 6. Finish chemistry is reviewed annually against the OEKO-TEX Standard 100 restricted substances list (see Section 10).</w:t>
      </w:r>
    </w:p>
    <w:p>
      <w:r>
        <w:br w:type="page"/>
      </w:r>
    </w:p>
    <w:p>
      <w:pPr>
        <w:pStyle w:val="Heading1"/>
        <w:spacing w:after="150" w:before="300"/>
      </w:pPr>
      <w:r>
        <w:t xml:space="preserve">5. Performance Test Standards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2200"/>
        <w:gridCol w:w="1900"/>
      </w:tblGrid>
      <w:tr>
        <w:tc>
          <w:tcPr>
            <w:tcW w:type="dxa" w:w="2900"/>
            <w:shd w:fill="1E4D7B" w:val="clear"/>
          </w:tcPr>
          <w:p>
            <w:r>
              <w:rPr>
                <w:b/>
                <w:bCs/>
                <w:color w:val="FFFFFF"/>
                <w:sz w:val="18"/>
                <w:szCs w:val="18"/>
              </w:rPr>
              <w:t xml:space="preserve">Property</w:t>
            </w:r>
          </w:p>
        </w:tc>
        <w:tc>
          <w:tcPr>
            <w:tcW w:type="dxa" w:w="2500"/>
            <w:shd w:fill="1E4D7B" w:val="clear"/>
          </w:tcPr>
          <w:p>
            <w:r>
              <w:rPr>
                <w:b/>
                <w:bCs/>
                <w:color w:val="FFFFFF"/>
                <w:sz w:val="18"/>
                <w:szCs w:val="18"/>
              </w:rPr>
              <w:t xml:space="preserve">Test Method</w:t>
            </w:r>
          </w:p>
        </w:tc>
        <w:tc>
          <w:tcPr>
            <w:tcW w:type="dxa" w:w="2200"/>
            <w:shd w:fill="1E4D7B" w:val="clear"/>
          </w:tcPr>
          <w:p>
            <w:r>
              <w:rPr>
                <w:b/>
                <w:bCs/>
                <w:color w:val="FFFFFF"/>
                <w:sz w:val="18"/>
                <w:szCs w:val="18"/>
              </w:rPr>
              <w:t xml:space="preserve">Requirement</w:t>
            </w:r>
          </w:p>
        </w:tc>
        <w:tc>
          <w:tcPr>
            <w:tcW w:type="dxa" w:w="1900"/>
            <w:shd w:fill="1E4D7B" w:val="clear"/>
          </w:tcPr>
          <w:p>
            <w:r>
              <w:rPr>
                <w:b/>
                <w:bCs/>
                <w:color w:val="FFFFFF"/>
                <w:sz w:val="18"/>
                <w:szCs w:val="18"/>
              </w:rPr>
              <w:t xml:space="preserve">Typical Result</w:t>
            </w:r>
          </w:p>
        </w:tc>
      </w:tr>
      <w:tr>
        <w:tc>
          <w:tcPr>
            <w:tcW w:type="dxa" w:w="2900"/>
          </w:tcPr>
          <w:p>
            <w:r>
              <w:rPr>
                <w:b w:val="false"/>
                <w:bCs w:val="false"/>
                <w:sz w:val="18"/>
                <w:szCs w:val="18"/>
              </w:rPr>
              <w:t xml:space="preserve">Moisture wicking rate</w:t>
            </w:r>
          </w:p>
        </w:tc>
        <w:tc>
          <w:tcPr>
            <w:tcW w:type="dxa" w:w="2500"/>
          </w:tcPr>
          <w:p>
            <w:r>
              <w:rPr>
                <w:b w:val="false"/>
                <w:bCs w:val="false"/>
                <w:sz w:val="18"/>
                <w:szCs w:val="18"/>
              </w:rPr>
              <w:t xml:space="preserve">AATCC 195</w:t>
            </w:r>
          </w:p>
        </w:tc>
        <w:tc>
          <w:tcPr>
            <w:tcW w:type="dxa" w:w="2200"/>
          </w:tcPr>
          <w:p>
            <w:r>
              <w:rPr>
                <w:b w:val="false"/>
                <w:bCs w:val="false"/>
                <w:sz w:val="18"/>
                <w:szCs w:val="18"/>
              </w:rPr>
              <w:t xml:space="preserve">≥ 200%</w:t>
            </w:r>
          </w:p>
        </w:tc>
        <w:tc>
          <w:tcPr>
            <w:tcW w:type="dxa" w:w="1900"/>
          </w:tcPr>
          <w:p>
            <w:r>
              <w:rPr>
                <w:b w:val="false"/>
                <w:bCs w:val="false"/>
                <w:sz w:val="18"/>
                <w:szCs w:val="18"/>
              </w:rPr>
              <w:t xml:space="preserve">224%</w:t>
            </w:r>
          </w:p>
        </w:tc>
      </w:tr>
      <w:tr>
        <w:tc>
          <w:tcPr>
            <w:tcW w:type="dxa" w:w="2900"/>
            <w:shd w:fill="EEF3F8" w:val="clear"/>
          </w:tcPr>
          <w:p>
            <w:r>
              <w:rPr>
                <w:b w:val="false"/>
                <w:bCs w:val="false"/>
                <w:sz w:val="18"/>
                <w:szCs w:val="18"/>
              </w:rPr>
              <w:t xml:space="preserve">Colourfastness to washing</w:t>
            </w:r>
          </w:p>
        </w:tc>
        <w:tc>
          <w:tcPr>
            <w:tcW w:type="dxa" w:w="2500"/>
            <w:shd w:fill="EEF3F8" w:val="clear"/>
          </w:tcPr>
          <w:p>
            <w:r>
              <w:rPr>
                <w:b w:val="false"/>
                <w:bCs w:val="false"/>
                <w:sz w:val="18"/>
                <w:szCs w:val="18"/>
              </w:rPr>
              <w:t xml:space="preserve">AATCC 61</w:t>
            </w:r>
          </w:p>
        </w:tc>
        <w:tc>
          <w:tcPr>
            <w:tcW w:type="dxa" w:w="2200"/>
            <w:shd w:fill="EEF3F8" w:val="clear"/>
          </w:tcPr>
          <w:p>
            <w:r>
              <w:rPr>
                <w:b w:val="false"/>
                <w:bCs w:val="false"/>
                <w:sz w:val="18"/>
                <w:szCs w:val="18"/>
              </w:rPr>
              <w:t xml:space="preserve">Grade 4 min</w:t>
            </w:r>
          </w:p>
        </w:tc>
        <w:tc>
          <w:tcPr>
            <w:tcW w:type="dxa" w:w="1900"/>
            <w:shd w:fill="EEF3F8" w:val="clear"/>
          </w:tcPr>
          <w:p>
            <w:r>
              <w:rPr>
                <w:b w:val="false"/>
                <w:bCs w:val="false"/>
                <w:sz w:val="18"/>
                <w:szCs w:val="18"/>
              </w:rPr>
              <w:t xml:space="preserve">Grade 4-5</w:t>
            </w:r>
          </w:p>
        </w:tc>
      </w:tr>
      <w:tr>
        <w:tc>
          <w:tcPr>
            <w:tcW w:type="dxa" w:w="2900"/>
          </w:tcPr>
          <w:p>
            <w:r>
              <w:rPr>
                <w:b w:val="false"/>
                <w:bCs w:val="false"/>
                <w:sz w:val="18"/>
                <w:szCs w:val="18"/>
              </w:rPr>
              <w:t xml:space="preserve">Colourfastness to crocking (dry)</w:t>
            </w:r>
          </w:p>
        </w:tc>
        <w:tc>
          <w:tcPr>
            <w:tcW w:type="dxa" w:w="2500"/>
          </w:tcPr>
          <w:p>
            <w:r>
              <w:rPr>
                <w:b w:val="false"/>
                <w:bCs w:val="false"/>
                <w:sz w:val="18"/>
                <w:szCs w:val="18"/>
              </w:rPr>
              <w:t xml:space="preserve">AATCC 8</w:t>
            </w:r>
          </w:p>
        </w:tc>
        <w:tc>
          <w:tcPr>
            <w:tcW w:type="dxa" w:w="2200"/>
          </w:tcPr>
          <w:p>
            <w:r>
              <w:rPr>
                <w:b w:val="false"/>
                <w:bCs w:val="false"/>
                <w:sz w:val="18"/>
                <w:szCs w:val="18"/>
              </w:rPr>
              <w:t xml:space="preserve">Grade 4 min</w:t>
            </w:r>
          </w:p>
        </w:tc>
        <w:tc>
          <w:tcPr>
            <w:tcW w:type="dxa" w:w="1900"/>
          </w:tcPr>
          <w:p>
            <w:r>
              <w:rPr>
                <w:b w:val="false"/>
                <w:bCs w:val="false"/>
                <w:sz w:val="18"/>
                <w:szCs w:val="18"/>
              </w:rPr>
              <w:t xml:space="preserve">Grade 4-5</w:t>
            </w:r>
          </w:p>
        </w:tc>
      </w:tr>
      <w:tr>
        <w:tc>
          <w:tcPr>
            <w:tcW w:type="dxa" w:w="2900"/>
            <w:shd w:fill="EEF3F8" w:val="clear"/>
          </w:tcPr>
          <w:p>
            <w:r>
              <w:rPr>
                <w:b w:val="false"/>
                <w:bCs w:val="false"/>
                <w:sz w:val="18"/>
                <w:szCs w:val="18"/>
              </w:rPr>
              <w:t xml:space="preserve">Colourfastness to perspiration</w:t>
            </w:r>
          </w:p>
        </w:tc>
        <w:tc>
          <w:tcPr>
            <w:tcW w:type="dxa" w:w="2500"/>
            <w:shd w:fill="EEF3F8" w:val="clear"/>
          </w:tcPr>
          <w:p>
            <w:r>
              <w:rPr>
                <w:b w:val="false"/>
                <w:bCs w:val="false"/>
                <w:sz w:val="18"/>
                <w:szCs w:val="18"/>
              </w:rPr>
              <w:t xml:space="preserve">AATCC 15</w:t>
            </w:r>
          </w:p>
        </w:tc>
        <w:tc>
          <w:tcPr>
            <w:tcW w:type="dxa" w:w="2200"/>
            <w:shd w:fill="EEF3F8" w:val="clear"/>
          </w:tcPr>
          <w:p>
            <w:r>
              <w:rPr>
                <w:b w:val="false"/>
                <w:bCs w:val="false"/>
                <w:sz w:val="18"/>
                <w:szCs w:val="18"/>
              </w:rPr>
              <w:t xml:space="preserve">Grade 4 min</w:t>
            </w:r>
          </w:p>
        </w:tc>
        <w:tc>
          <w:tcPr>
            <w:tcW w:type="dxa" w:w="1900"/>
            <w:shd w:fill="EEF3F8" w:val="clear"/>
          </w:tcPr>
          <w:p>
            <w:r>
              <w:rPr>
                <w:b w:val="false"/>
                <w:bCs w:val="false"/>
                <w:sz w:val="18"/>
                <w:szCs w:val="18"/>
              </w:rPr>
              <w:t xml:space="preserve">Grade 4</w:t>
            </w:r>
          </w:p>
        </w:tc>
      </w:tr>
      <w:tr>
        <w:tc>
          <w:tcPr>
            <w:tcW w:type="dxa" w:w="2900"/>
          </w:tcPr>
          <w:p>
            <w:r>
              <w:rPr>
                <w:b w:val="false"/>
                <w:bCs w:val="false"/>
                <w:sz w:val="18"/>
                <w:szCs w:val="18"/>
              </w:rPr>
              <w:t xml:space="preserve">Pilling resistance</w:t>
            </w:r>
          </w:p>
        </w:tc>
        <w:tc>
          <w:tcPr>
            <w:tcW w:type="dxa" w:w="2500"/>
          </w:tcPr>
          <w:p>
            <w:r>
              <w:rPr>
                <w:b w:val="false"/>
                <w:bCs w:val="false"/>
                <w:sz w:val="18"/>
                <w:szCs w:val="18"/>
              </w:rPr>
              <w:t xml:space="preserve">ASTM D3512, 7200 cycles</w:t>
            </w:r>
          </w:p>
        </w:tc>
        <w:tc>
          <w:tcPr>
            <w:tcW w:type="dxa" w:w="2200"/>
          </w:tcPr>
          <w:p>
            <w:r>
              <w:rPr>
                <w:b w:val="false"/>
                <w:bCs w:val="false"/>
                <w:sz w:val="18"/>
                <w:szCs w:val="18"/>
              </w:rPr>
              <w:t xml:space="preserve">Grade 3 min</w:t>
            </w:r>
          </w:p>
        </w:tc>
        <w:tc>
          <w:tcPr>
            <w:tcW w:type="dxa" w:w="1900"/>
          </w:tcPr>
          <w:p>
            <w:r>
              <w:rPr>
                <w:b w:val="false"/>
                <w:bCs w:val="false"/>
                <w:sz w:val="18"/>
                <w:szCs w:val="18"/>
              </w:rPr>
              <w:t xml:space="preserve">Grade 4</w:t>
            </w:r>
          </w:p>
        </w:tc>
      </w:tr>
      <w:tr>
        <w:tc>
          <w:tcPr>
            <w:tcW w:type="dxa" w:w="2900"/>
            <w:shd w:fill="EEF3F8" w:val="clear"/>
          </w:tcPr>
          <w:p>
            <w:r>
              <w:rPr>
                <w:b w:val="false"/>
                <w:bCs w:val="false"/>
                <w:sz w:val="18"/>
                <w:szCs w:val="18"/>
              </w:rPr>
              <w:t xml:space="preserve">UPF rating</w:t>
            </w:r>
          </w:p>
        </w:tc>
        <w:tc>
          <w:tcPr>
            <w:tcW w:type="dxa" w:w="2500"/>
            <w:shd w:fill="EEF3F8" w:val="clear"/>
          </w:tcPr>
          <w:p>
            <w:r>
              <w:rPr>
                <w:b w:val="false"/>
                <w:bCs w:val="false"/>
                <w:sz w:val="18"/>
                <w:szCs w:val="18"/>
              </w:rPr>
              <w:t xml:space="preserve">AATCC 183</w:t>
            </w:r>
          </w:p>
        </w:tc>
        <w:tc>
          <w:tcPr>
            <w:tcW w:type="dxa" w:w="2200"/>
            <w:shd w:fill="EEF3F8" w:val="clear"/>
          </w:tcPr>
          <w:p>
            <w:r>
              <w:rPr>
                <w:b w:val="false"/>
                <w:bCs w:val="false"/>
                <w:sz w:val="18"/>
                <w:szCs w:val="18"/>
              </w:rPr>
              <w:t xml:space="preserve">UPF 30+</w:t>
            </w:r>
          </w:p>
        </w:tc>
        <w:tc>
          <w:tcPr>
            <w:tcW w:type="dxa" w:w="1900"/>
            <w:shd w:fill="EEF3F8" w:val="clear"/>
          </w:tcPr>
          <w:p>
            <w:r>
              <w:rPr>
                <w:b w:val="false"/>
                <w:bCs w:val="false"/>
                <w:sz w:val="18"/>
                <w:szCs w:val="18"/>
              </w:rPr>
              <w:t xml:space="preserve">UPF 35</w:t>
            </w:r>
          </w:p>
        </w:tc>
      </w:tr>
      <w:tr>
        <w:tc>
          <w:tcPr>
            <w:tcW w:type="dxa" w:w="2900"/>
          </w:tcPr>
          <w:p>
            <w:r>
              <w:rPr>
                <w:b w:val="false"/>
                <w:bCs w:val="false"/>
                <w:sz w:val="18"/>
                <w:szCs w:val="18"/>
              </w:rPr>
              <w:t xml:space="preserve">Shrinkage (wash x5)</w:t>
            </w:r>
          </w:p>
        </w:tc>
        <w:tc>
          <w:tcPr>
            <w:tcW w:type="dxa" w:w="2500"/>
          </w:tcPr>
          <w:p>
            <w:r>
              <w:rPr>
                <w:b w:val="false"/>
                <w:bCs w:val="false"/>
                <w:sz w:val="18"/>
                <w:szCs w:val="18"/>
              </w:rPr>
              <w:t xml:space="preserve">AATCC 135</w:t>
            </w:r>
          </w:p>
        </w:tc>
        <w:tc>
          <w:tcPr>
            <w:tcW w:type="dxa" w:w="2200"/>
          </w:tcPr>
          <w:p>
            <w:r>
              <w:rPr>
                <w:b w:val="false"/>
                <w:bCs w:val="false"/>
                <w:sz w:val="18"/>
                <w:szCs w:val="18"/>
              </w:rPr>
              <w:t xml:space="preserve">≤ 3%</w:t>
            </w:r>
          </w:p>
        </w:tc>
        <w:tc>
          <w:tcPr>
            <w:tcW w:type="dxa" w:w="1900"/>
          </w:tcPr>
          <w:p>
            <w:r>
              <w:rPr>
                <w:b w:val="false"/>
                <w:bCs w:val="false"/>
                <w:sz w:val="18"/>
                <w:szCs w:val="18"/>
              </w:rPr>
              <w:t xml:space="preserve">2.1%</w:t>
            </w:r>
          </w:p>
        </w:tc>
      </w:tr>
      <w:tr>
        <w:tc>
          <w:tcPr>
            <w:tcW w:type="dxa" w:w="2900"/>
            <w:shd w:fill="EEF3F8" w:val="clear"/>
          </w:tcPr>
          <w:p>
            <w:r>
              <w:rPr>
                <w:b w:val="false"/>
                <w:bCs w:val="false"/>
                <w:sz w:val="18"/>
                <w:szCs w:val="18"/>
              </w:rPr>
              <w:t xml:space="preserve">Tensile strength (warp/weft)</w:t>
            </w:r>
          </w:p>
        </w:tc>
        <w:tc>
          <w:tcPr>
            <w:tcW w:type="dxa" w:w="2500"/>
            <w:shd w:fill="EEF3F8" w:val="clear"/>
          </w:tcPr>
          <w:p>
            <w:r>
              <w:rPr>
                <w:b w:val="false"/>
                <w:bCs w:val="false"/>
                <w:sz w:val="18"/>
                <w:szCs w:val="18"/>
              </w:rPr>
              <w:t xml:space="preserve">ASTM D5034</w:t>
            </w:r>
          </w:p>
        </w:tc>
        <w:tc>
          <w:tcPr>
            <w:tcW w:type="dxa" w:w="2200"/>
            <w:shd w:fill="EEF3F8" w:val="clear"/>
          </w:tcPr>
          <w:p>
            <w:r>
              <w:rPr>
                <w:b w:val="false"/>
                <w:bCs w:val="false"/>
                <w:sz w:val="18"/>
                <w:szCs w:val="18"/>
              </w:rPr>
              <w:t xml:space="preserve">≥ 25 lbf</w:t>
            </w:r>
          </w:p>
        </w:tc>
        <w:tc>
          <w:tcPr>
            <w:tcW w:type="dxa" w:w="1900"/>
            <w:shd w:fill="EEF3F8" w:val="clear"/>
          </w:tcPr>
          <w:p>
            <w:r>
              <w:rPr>
                <w:b w:val="false"/>
                <w:bCs w:val="false"/>
                <w:sz w:val="18"/>
                <w:szCs w:val="18"/>
              </w:rPr>
              <w:t xml:space="preserve">31 lbf</w:t>
            </w:r>
          </w:p>
        </w:tc>
      </w:tr>
      <w:tr>
        <w:tc>
          <w:tcPr>
            <w:tcW w:type="dxa" w:w="2900"/>
          </w:tcPr>
          <w:p>
            <w:r>
              <w:rPr>
                <w:b w:val="false"/>
                <w:bCs w:val="false"/>
                <w:sz w:val="18"/>
                <w:szCs w:val="18"/>
              </w:rPr>
              <w:t xml:space="preserve">Bursting strength</w:t>
            </w:r>
          </w:p>
        </w:tc>
        <w:tc>
          <w:tcPr>
            <w:tcW w:type="dxa" w:w="2500"/>
          </w:tcPr>
          <w:p>
            <w:r>
              <w:rPr>
                <w:b w:val="false"/>
                <w:bCs w:val="false"/>
                <w:sz w:val="18"/>
                <w:szCs w:val="18"/>
              </w:rPr>
              <w:t xml:space="preserve">ASTM D3786</w:t>
            </w:r>
          </w:p>
        </w:tc>
        <w:tc>
          <w:tcPr>
            <w:tcW w:type="dxa" w:w="2200"/>
          </w:tcPr>
          <w:p>
            <w:r>
              <w:rPr>
                <w:b w:val="false"/>
                <w:bCs w:val="false"/>
                <w:sz w:val="18"/>
                <w:szCs w:val="18"/>
              </w:rPr>
              <w:t xml:space="preserve">≥ 40 lbf/in²</w:t>
            </w:r>
          </w:p>
        </w:tc>
        <w:tc>
          <w:tcPr>
            <w:tcW w:type="dxa" w:w="1900"/>
          </w:tcPr>
          <w:p>
            <w:r>
              <w:rPr>
                <w:b w:val="false"/>
                <w:bCs w:val="false"/>
                <w:sz w:val="18"/>
                <w:szCs w:val="18"/>
              </w:rPr>
              <w:t xml:space="preserve">52 lbf/in²</w:t>
            </w:r>
          </w:p>
        </w:tc>
      </w:tr>
      <w:tr>
        <w:tc>
          <w:tcPr>
            <w:tcW w:type="dxa" w:w="2900"/>
            <w:shd w:fill="EEF3F8" w:val="clear"/>
          </w:tcPr>
          <w:p>
            <w:r>
              <w:rPr>
                <w:b w:val="false"/>
                <w:bCs w:val="false"/>
                <w:sz w:val="18"/>
                <w:szCs w:val="18"/>
              </w:rPr>
              <w:t xml:space="preserve">Air permeability (interior mesh)</w:t>
            </w:r>
          </w:p>
        </w:tc>
        <w:tc>
          <w:tcPr>
            <w:tcW w:type="dxa" w:w="2500"/>
            <w:shd w:fill="EEF3F8" w:val="clear"/>
          </w:tcPr>
          <w:p>
            <w:r>
              <w:rPr>
                <w:b w:val="false"/>
                <w:bCs w:val="false"/>
                <w:sz w:val="18"/>
                <w:szCs w:val="18"/>
              </w:rPr>
              <w:t xml:space="preserve">ASTM D737</w:t>
            </w:r>
          </w:p>
        </w:tc>
        <w:tc>
          <w:tcPr>
            <w:tcW w:type="dxa" w:w="2200"/>
            <w:shd w:fill="EEF3F8" w:val="clear"/>
          </w:tcPr>
          <w:p>
            <w:r>
              <w:rPr>
                <w:b w:val="false"/>
                <w:bCs w:val="false"/>
                <w:sz w:val="18"/>
                <w:szCs w:val="18"/>
              </w:rPr>
              <w:t xml:space="preserve">≥ 150 ft³/min/ft²</w:t>
            </w:r>
          </w:p>
        </w:tc>
        <w:tc>
          <w:tcPr>
            <w:tcW w:type="dxa" w:w="1900"/>
            <w:shd w:fill="EEF3F8" w:val="clear"/>
          </w:tcPr>
          <w:p>
            <w:r>
              <w:rPr>
                <w:b w:val="false"/>
                <w:bCs w:val="false"/>
                <w:sz w:val="18"/>
                <w:szCs w:val="18"/>
              </w:rPr>
              <w:t xml:space="preserve">178 ft³/min/ft²</w:t>
            </w:r>
          </w:p>
        </w:tc>
      </w:tr>
      <w:tr>
        <w:tc>
          <w:tcPr>
            <w:tcW w:type="dxa" w:w="2900"/>
          </w:tcPr>
          <w:p>
            <w:r>
              <w:rPr>
                <w:b w:val="false"/>
                <w:bCs w:val="false"/>
                <w:sz w:val="18"/>
                <w:szCs w:val="18"/>
              </w:rPr>
              <w:t xml:space="preserve">Seam slippage</w:t>
            </w:r>
          </w:p>
        </w:tc>
        <w:tc>
          <w:tcPr>
            <w:tcW w:type="dxa" w:w="2500"/>
          </w:tcPr>
          <w:p>
            <w:r>
              <w:rPr>
                <w:b w:val="false"/>
                <w:bCs w:val="false"/>
                <w:sz w:val="18"/>
                <w:szCs w:val="18"/>
              </w:rPr>
              <w:t xml:space="preserve">ASTM D434</w:t>
            </w:r>
          </w:p>
        </w:tc>
        <w:tc>
          <w:tcPr>
            <w:tcW w:type="dxa" w:w="2200"/>
          </w:tcPr>
          <w:p>
            <w:r>
              <w:rPr>
                <w:b w:val="false"/>
                <w:bCs w:val="false"/>
                <w:sz w:val="18"/>
                <w:szCs w:val="18"/>
              </w:rPr>
              <w:t xml:space="preserve">≤ 6mm at 15 lbf</w:t>
            </w:r>
          </w:p>
        </w:tc>
        <w:tc>
          <w:tcPr>
            <w:tcW w:type="dxa" w:w="1900"/>
          </w:tcPr>
          <w:p>
            <w:r>
              <w:rPr>
                <w:b w:val="false"/>
                <w:bCs w:val="false"/>
                <w:sz w:val="18"/>
                <w:szCs w:val="18"/>
              </w:rPr>
              <w:t xml:space="preserve">3.8mm</w:t>
            </w:r>
          </w:p>
        </w:tc>
      </w:tr>
      <w:tr>
        <w:tc>
          <w:tcPr>
            <w:tcW w:type="dxa" w:w="2900"/>
            <w:shd w:fill="EEF3F8" w:val="clear"/>
          </w:tcPr>
          <w:p>
            <w:r>
              <w:rPr>
                <w:b w:val="false"/>
                <w:bCs w:val="false"/>
                <w:sz w:val="18"/>
                <w:szCs w:val="18"/>
              </w:rPr>
              <w:t xml:space="preserve">Flammability</w:t>
            </w:r>
          </w:p>
        </w:tc>
        <w:tc>
          <w:tcPr>
            <w:tcW w:type="dxa" w:w="2500"/>
            <w:shd w:fill="EEF3F8" w:val="clear"/>
          </w:tcPr>
          <w:p>
            <w:r>
              <w:rPr>
                <w:b w:val="false"/>
                <w:bCs w:val="false"/>
                <w:sz w:val="18"/>
                <w:szCs w:val="18"/>
              </w:rPr>
              <w:t xml:space="preserve">16 CFR Part 1610</w:t>
            </w:r>
          </w:p>
        </w:tc>
        <w:tc>
          <w:tcPr>
            <w:tcW w:type="dxa" w:w="2200"/>
            <w:shd w:fill="EEF3F8" w:val="clear"/>
          </w:tcPr>
          <w:p>
            <w:r>
              <w:rPr>
                <w:b w:val="false"/>
                <w:bCs w:val="false"/>
                <w:sz w:val="18"/>
                <w:szCs w:val="18"/>
              </w:rPr>
              <w:t xml:space="preserve">Class 1</w:t>
            </w:r>
          </w:p>
        </w:tc>
        <w:tc>
          <w:tcPr>
            <w:tcW w:type="dxa" w:w="1900"/>
            <w:shd w:fill="EEF3F8" w:val="clear"/>
          </w:tcPr>
          <w:p>
            <w:r>
              <w:rPr>
                <w:b w:val="false"/>
                <w:bCs w:val="false"/>
                <w:sz w:val="18"/>
                <w:szCs w:val="18"/>
              </w:rPr>
              <w:t xml:space="preserve">Class 1 (pass)</w:t>
            </w:r>
          </w:p>
        </w:tc>
      </w:tr>
    </w:tbl>
    <w:p>
      <w:pPr>
        <w:spacing w:after="130"/>
      </w:pPr>
      <w:r>
        <w:t xml:space="preserve"/>
      </w:r>
    </w:p>
    <w:p>
      <w:pPr>
        <w:spacing w:after="130"/>
      </w:pPr>
      <w:r>
        <w:t xml:space="preserve">Testing is performed by an accredited third-party laboratory (SGS Testing, Atlanta, GA) on a per-lot sampling basis. Full test reports are retained for seven years from production date and referenced in the Test Certificate Log (Section 10).</w:t>
      </w:r>
    </w:p>
    <w:p>
      <w:r>
        <w:br w:type="page"/>
      </w:r>
    </w:p>
    <w:p>
      <w:pPr>
        <w:pStyle w:val="Heading1"/>
        <w:spacing w:after="150" w:before="300"/>
      </w:pPr>
      <w:r>
        <w:t xml:space="preserve">6. Wash-Cycle Durability Testing</w:t>
      </w:r>
    </w:p>
    <w:p>
      <w:pPr>
        <w:spacing w:after="130"/>
      </w:pPr>
      <w:r>
        <w:t xml:space="preserve">Accelerated home-laundering simulation, conducted per AATCC 135 conditions (machine wash, 30°C, tumble dry low), tracked across a representative sample to validate garment performance across its expected lifetime.</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300"/>
        <w:gridCol w:w="2000"/>
        <w:gridCol w:w="2100"/>
      </w:tblGrid>
      <w:tr>
        <w:tc>
          <w:tcPr>
            <w:tcW w:type="dxa" w:w="1800"/>
            <w:shd w:fill="1E4D7B" w:val="clear"/>
          </w:tcPr>
          <w:p>
            <w:r>
              <w:rPr>
                <w:b/>
                <w:bCs/>
                <w:color w:val="FFFFFF"/>
                <w:sz w:val="18"/>
                <w:szCs w:val="18"/>
              </w:rPr>
              <w:t xml:space="preserve">Wash Cycle</w:t>
            </w:r>
          </w:p>
        </w:tc>
        <w:tc>
          <w:tcPr>
            <w:tcW w:type="dxa" w:w="2400"/>
            <w:shd w:fill="1E4D7B" w:val="clear"/>
          </w:tcPr>
          <w:p>
            <w:r>
              <w:rPr>
                <w:b/>
                <w:bCs/>
                <w:color w:val="FFFFFF"/>
                <w:sz w:val="18"/>
                <w:szCs w:val="18"/>
              </w:rPr>
              <w:t xml:space="preserve">Shrinkage – Warp (%)</w:t>
            </w:r>
          </w:p>
        </w:tc>
        <w:tc>
          <w:tcPr>
            <w:tcW w:type="dxa" w:w="2400"/>
            <w:shd w:fill="1E4D7B" w:val="clear"/>
          </w:tcPr>
          <w:p>
            <w:r>
              <w:rPr>
                <w:b/>
                <w:bCs/>
                <w:color w:val="FFFFFF"/>
                <w:sz w:val="18"/>
                <w:szCs w:val="18"/>
              </w:rPr>
              <w:t xml:space="preserve">Shrinkage – Weft (%)</w:t>
            </w:r>
          </w:p>
        </w:tc>
        <w:tc>
          <w:tcPr>
            <w:tcW w:type="dxa" w:w="2300"/>
            <w:shd w:fill="1E4D7B" w:val="clear"/>
          </w:tcPr>
          <w:p>
            <w:r>
              <w:rPr>
                <w:b/>
                <w:bCs/>
                <w:color w:val="FFFFFF"/>
                <w:sz w:val="18"/>
                <w:szCs w:val="18"/>
              </w:rPr>
              <w:t xml:space="preserve">Colour Change (Grade)</w:t>
            </w:r>
          </w:p>
        </w:tc>
        <w:tc>
          <w:tcPr>
            <w:tcW w:type="dxa" w:w="2000"/>
            <w:shd w:fill="1E4D7B" w:val="clear"/>
          </w:tcPr>
          <w:p>
            <w:r>
              <w:rPr>
                <w:b/>
                <w:bCs/>
                <w:color w:val="FFFFFF"/>
                <w:sz w:val="18"/>
                <w:szCs w:val="18"/>
              </w:rPr>
              <w:t xml:space="preserve">Pilling (Grade)</w:t>
            </w:r>
          </w:p>
        </w:tc>
        <w:tc>
          <w:tcPr>
            <w:tcW w:type="dxa" w:w="2100"/>
            <w:shd w:fill="1E4D7B" w:val="clear"/>
          </w:tcPr>
          <w:p>
            <w:r>
              <w:rPr>
                <w:b/>
                <w:bCs/>
                <w:color w:val="FFFFFF"/>
                <w:sz w:val="18"/>
                <w:szCs w:val="18"/>
              </w:rPr>
              <w:t xml:space="preserve">Wicking Rate (%)</w:t>
            </w:r>
          </w:p>
        </w:tc>
      </w:tr>
      <w:tr>
        <w:tc>
          <w:tcPr>
            <w:tcW w:type="dxa" w:w="1800"/>
          </w:tcPr>
          <w:p>
            <w:r>
              <w:rPr>
                <w:b w:val="false"/>
                <w:bCs w:val="false"/>
                <w:sz w:val="18"/>
                <w:szCs w:val="18"/>
              </w:rPr>
              <w:t xml:space="preserve">Wash 1</w:t>
            </w:r>
          </w:p>
        </w:tc>
        <w:tc>
          <w:tcPr>
            <w:tcW w:type="dxa" w:w="2400"/>
          </w:tcPr>
          <w:p>
            <w:r>
              <w:rPr>
                <w:b w:val="false"/>
                <w:bCs w:val="false"/>
                <w:sz w:val="18"/>
                <w:szCs w:val="18"/>
              </w:rPr>
              <w:t xml:space="preserve">0.4</w:t>
            </w:r>
          </w:p>
        </w:tc>
        <w:tc>
          <w:tcPr>
            <w:tcW w:type="dxa" w:w="2400"/>
          </w:tcPr>
          <w:p>
            <w:r>
              <w:rPr>
                <w:b w:val="false"/>
                <w:bCs w:val="false"/>
                <w:sz w:val="18"/>
                <w:szCs w:val="18"/>
              </w:rPr>
              <w:t xml:space="preserve">0.3</w:t>
            </w:r>
          </w:p>
        </w:tc>
        <w:tc>
          <w:tcPr>
            <w:tcW w:type="dxa" w:w="2300"/>
          </w:tcPr>
          <w:p>
            <w:r>
              <w:rPr>
                <w:b w:val="false"/>
                <w:bCs w:val="false"/>
                <w:sz w:val="18"/>
                <w:szCs w:val="18"/>
              </w:rPr>
              <w:t xml:space="preserve">5</w:t>
            </w:r>
          </w:p>
        </w:tc>
        <w:tc>
          <w:tcPr>
            <w:tcW w:type="dxa" w:w="2000"/>
          </w:tcPr>
          <w:p>
            <w:r>
              <w:rPr>
                <w:b w:val="false"/>
                <w:bCs w:val="false"/>
                <w:sz w:val="18"/>
                <w:szCs w:val="18"/>
              </w:rPr>
              <w:t xml:space="preserve">5</w:t>
            </w:r>
          </w:p>
        </w:tc>
        <w:tc>
          <w:tcPr>
            <w:tcW w:type="dxa" w:w="2100"/>
          </w:tcPr>
          <w:p>
            <w:r>
              <w:rPr>
                <w:b w:val="false"/>
                <w:bCs w:val="false"/>
                <w:sz w:val="18"/>
                <w:szCs w:val="18"/>
              </w:rPr>
              <w:t xml:space="preserve">231</w:t>
            </w:r>
          </w:p>
        </w:tc>
      </w:tr>
      <w:tr>
        <w:tc>
          <w:tcPr>
            <w:tcW w:type="dxa" w:w="1800"/>
            <w:shd w:fill="EEF3F8" w:val="clear"/>
          </w:tcPr>
          <w:p>
            <w:r>
              <w:rPr>
                <w:b w:val="false"/>
                <w:bCs w:val="false"/>
                <w:sz w:val="18"/>
                <w:szCs w:val="18"/>
              </w:rPr>
              <w:t xml:space="preserve">Wash 5</w:t>
            </w:r>
          </w:p>
        </w:tc>
        <w:tc>
          <w:tcPr>
            <w:tcW w:type="dxa" w:w="2400"/>
            <w:shd w:fill="EEF3F8" w:val="clear"/>
          </w:tcPr>
          <w:p>
            <w:r>
              <w:rPr>
                <w:b w:val="false"/>
                <w:bCs w:val="false"/>
                <w:sz w:val="18"/>
                <w:szCs w:val="18"/>
              </w:rPr>
              <w:t xml:space="preserve">1.1</w:t>
            </w:r>
          </w:p>
        </w:tc>
        <w:tc>
          <w:tcPr>
            <w:tcW w:type="dxa" w:w="2400"/>
            <w:shd w:fill="EEF3F8" w:val="clear"/>
          </w:tcPr>
          <w:p>
            <w:r>
              <w:rPr>
                <w:b w:val="false"/>
                <w:bCs w:val="false"/>
                <w:sz w:val="18"/>
                <w:szCs w:val="18"/>
              </w:rPr>
              <w:t xml:space="preserve">0.9</w:t>
            </w:r>
          </w:p>
        </w:tc>
        <w:tc>
          <w:tcPr>
            <w:tcW w:type="dxa" w:w="2300"/>
            <w:shd w:fill="EEF3F8" w:val="clear"/>
          </w:tcPr>
          <w:p>
            <w:r>
              <w:rPr>
                <w:b w:val="false"/>
                <w:bCs w:val="false"/>
                <w:sz w:val="18"/>
                <w:szCs w:val="18"/>
              </w:rPr>
              <w:t xml:space="preserve">4-5</w:t>
            </w:r>
          </w:p>
        </w:tc>
        <w:tc>
          <w:tcPr>
            <w:tcW w:type="dxa" w:w="2000"/>
            <w:shd w:fill="EEF3F8" w:val="clear"/>
          </w:tcPr>
          <w:p>
            <w:r>
              <w:rPr>
                <w:b w:val="false"/>
                <w:bCs w:val="false"/>
                <w:sz w:val="18"/>
                <w:szCs w:val="18"/>
              </w:rPr>
              <w:t xml:space="preserve">4-5</w:t>
            </w:r>
          </w:p>
        </w:tc>
        <w:tc>
          <w:tcPr>
            <w:tcW w:type="dxa" w:w="2100"/>
            <w:shd w:fill="EEF3F8" w:val="clear"/>
          </w:tcPr>
          <w:p>
            <w:r>
              <w:rPr>
                <w:b w:val="false"/>
                <w:bCs w:val="false"/>
                <w:sz w:val="18"/>
                <w:szCs w:val="18"/>
              </w:rPr>
              <w:t xml:space="preserve">227</w:t>
            </w:r>
          </w:p>
        </w:tc>
      </w:tr>
      <w:tr>
        <w:tc>
          <w:tcPr>
            <w:tcW w:type="dxa" w:w="1800"/>
          </w:tcPr>
          <w:p>
            <w:r>
              <w:rPr>
                <w:b w:val="false"/>
                <w:bCs w:val="false"/>
                <w:sz w:val="18"/>
                <w:szCs w:val="18"/>
              </w:rPr>
              <w:t xml:space="preserve">Wash 10</w:t>
            </w:r>
          </w:p>
        </w:tc>
        <w:tc>
          <w:tcPr>
            <w:tcW w:type="dxa" w:w="2400"/>
          </w:tcPr>
          <w:p>
            <w:r>
              <w:rPr>
                <w:b w:val="false"/>
                <w:bCs w:val="false"/>
                <w:sz w:val="18"/>
                <w:szCs w:val="18"/>
              </w:rPr>
              <w:t xml:space="preserve">1.8</w:t>
            </w:r>
          </w:p>
        </w:tc>
        <w:tc>
          <w:tcPr>
            <w:tcW w:type="dxa" w:w="2400"/>
          </w:tcPr>
          <w:p>
            <w:r>
              <w:rPr>
                <w:b w:val="false"/>
                <w:bCs w:val="false"/>
                <w:sz w:val="18"/>
                <w:szCs w:val="18"/>
              </w:rPr>
              <w:t xml:space="preserve">1.5</w:t>
            </w:r>
          </w:p>
        </w:tc>
        <w:tc>
          <w:tcPr>
            <w:tcW w:type="dxa" w:w="2300"/>
          </w:tcPr>
          <w:p>
            <w:r>
              <w:rPr>
                <w:b w:val="false"/>
                <w:bCs w:val="false"/>
                <w:sz w:val="18"/>
                <w:szCs w:val="18"/>
              </w:rPr>
              <w:t xml:space="preserve">4-5</w:t>
            </w:r>
          </w:p>
        </w:tc>
        <w:tc>
          <w:tcPr>
            <w:tcW w:type="dxa" w:w="2000"/>
          </w:tcPr>
          <w:p>
            <w:r>
              <w:rPr>
                <w:b w:val="false"/>
                <w:bCs w:val="false"/>
                <w:sz w:val="18"/>
                <w:szCs w:val="18"/>
              </w:rPr>
              <w:t xml:space="preserve">4</w:t>
            </w:r>
          </w:p>
        </w:tc>
        <w:tc>
          <w:tcPr>
            <w:tcW w:type="dxa" w:w="2100"/>
          </w:tcPr>
          <w:p>
            <w:r>
              <w:rPr>
                <w:b w:val="false"/>
                <w:bCs w:val="false"/>
                <w:sz w:val="18"/>
                <w:szCs w:val="18"/>
              </w:rPr>
              <w:t xml:space="preserve">224</w:t>
            </w:r>
          </w:p>
        </w:tc>
      </w:tr>
      <w:tr>
        <w:tc>
          <w:tcPr>
            <w:tcW w:type="dxa" w:w="1800"/>
            <w:shd w:fill="EEF3F8" w:val="clear"/>
          </w:tcPr>
          <w:p>
            <w:r>
              <w:rPr>
                <w:b w:val="false"/>
                <w:bCs w:val="false"/>
                <w:sz w:val="18"/>
                <w:szCs w:val="18"/>
              </w:rPr>
              <w:t xml:space="preserve">Wash 20</w:t>
            </w:r>
          </w:p>
        </w:tc>
        <w:tc>
          <w:tcPr>
            <w:tcW w:type="dxa" w:w="2400"/>
            <w:shd w:fill="EEF3F8" w:val="clear"/>
          </w:tcPr>
          <w:p>
            <w:r>
              <w:rPr>
                <w:b w:val="false"/>
                <w:bCs w:val="false"/>
                <w:sz w:val="18"/>
                <w:szCs w:val="18"/>
              </w:rPr>
              <w:t xml:space="preserve">2.4</w:t>
            </w:r>
          </w:p>
        </w:tc>
        <w:tc>
          <w:tcPr>
            <w:tcW w:type="dxa" w:w="2400"/>
            <w:shd w:fill="EEF3F8" w:val="clear"/>
          </w:tcPr>
          <w:p>
            <w:r>
              <w:rPr>
                <w:b w:val="false"/>
                <w:bCs w:val="false"/>
                <w:sz w:val="18"/>
                <w:szCs w:val="18"/>
              </w:rPr>
              <w:t xml:space="preserve">2.0</w:t>
            </w:r>
          </w:p>
        </w:tc>
        <w:tc>
          <w:tcPr>
            <w:tcW w:type="dxa" w:w="2300"/>
            <w:shd w:fill="EEF3F8" w:val="clear"/>
          </w:tcPr>
          <w:p>
            <w:r>
              <w:rPr>
                <w:b w:val="false"/>
                <w:bCs w:val="false"/>
                <w:sz w:val="18"/>
                <w:szCs w:val="18"/>
              </w:rPr>
              <w:t xml:space="preserve">4</w:t>
            </w:r>
          </w:p>
        </w:tc>
        <w:tc>
          <w:tcPr>
            <w:tcW w:type="dxa" w:w="2000"/>
            <w:shd w:fill="EEF3F8" w:val="clear"/>
          </w:tcPr>
          <w:p>
            <w:r>
              <w:rPr>
                <w:b w:val="false"/>
                <w:bCs w:val="false"/>
                <w:sz w:val="18"/>
                <w:szCs w:val="18"/>
              </w:rPr>
              <w:t xml:space="preserve">4</w:t>
            </w:r>
          </w:p>
        </w:tc>
        <w:tc>
          <w:tcPr>
            <w:tcW w:type="dxa" w:w="2100"/>
            <w:shd w:fill="EEF3F8" w:val="clear"/>
          </w:tcPr>
          <w:p>
            <w:r>
              <w:rPr>
                <w:b w:val="false"/>
                <w:bCs w:val="false"/>
                <w:sz w:val="18"/>
                <w:szCs w:val="18"/>
              </w:rPr>
              <w:t xml:space="preserve">219</w:t>
            </w:r>
          </w:p>
        </w:tc>
      </w:tr>
      <w:tr>
        <w:tc>
          <w:tcPr>
            <w:tcW w:type="dxa" w:w="1800"/>
          </w:tcPr>
          <w:p>
            <w:r>
              <w:rPr>
                <w:b w:val="false"/>
                <w:bCs w:val="false"/>
                <w:sz w:val="18"/>
                <w:szCs w:val="18"/>
              </w:rPr>
              <w:t xml:space="preserve">Wash 30</w:t>
            </w:r>
          </w:p>
        </w:tc>
        <w:tc>
          <w:tcPr>
            <w:tcW w:type="dxa" w:w="2400"/>
          </w:tcPr>
          <w:p>
            <w:r>
              <w:rPr>
                <w:b w:val="false"/>
                <w:bCs w:val="false"/>
                <w:sz w:val="18"/>
                <w:szCs w:val="18"/>
              </w:rPr>
              <w:t xml:space="preserve">2.9</w:t>
            </w:r>
          </w:p>
        </w:tc>
        <w:tc>
          <w:tcPr>
            <w:tcW w:type="dxa" w:w="2400"/>
          </w:tcPr>
          <w:p>
            <w:r>
              <w:rPr>
                <w:b w:val="false"/>
                <w:bCs w:val="false"/>
                <w:sz w:val="18"/>
                <w:szCs w:val="18"/>
              </w:rPr>
              <w:t xml:space="preserve">2.4</w:t>
            </w:r>
          </w:p>
        </w:tc>
        <w:tc>
          <w:tcPr>
            <w:tcW w:type="dxa" w:w="2300"/>
          </w:tcPr>
          <w:p>
            <w:r>
              <w:rPr>
                <w:b w:val="false"/>
                <w:bCs w:val="false"/>
                <w:sz w:val="18"/>
                <w:szCs w:val="18"/>
              </w:rPr>
              <w:t xml:space="preserve">4</w:t>
            </w:r>
          </w:p>
        </w:tc>
        <w:tc>
          <w:tcPr>
            <w:tcW w:type="dxa" w:w="2000"/>
          </w:tcPr>
          <w:p>
            <w:r>
              <w:rPr>
                <w:b w:val="false"/>
                <w:bCs w:val="false"/>
                <w:sz w:val="18"/>
                <w:szCs w:val="18"/>
              </w:rPr>
              <w:t xml:space="preserve">3-4</w:t>
            </w:r>
          </w:p>
        </w:tc>
        <w:tc>
          <w:tcPr>
            <w:tcW w:type="dxa" w:w="2100"/>
          </w:tcPr>
          <w:p>
            <w:r>
              <w:rPr>
                <w:b w:val="false"/>
                <w:bCs w:val="false"/>
                <w:sz w:val="18"/>
                <w:szCs w:val="18"/>
              </w:rPr>
              <w:t xml:space="preserve">212</w:t>
            </w:r>
          </w:p>
        </w:tc>
      </w:tr>
      <w:tr>
        <w:tc>
          <w:tcPr>
            <w:tcW w:type="dxa" w:w="1800"/>
            <w:shd w:fill="EEF3F8" w:val="clear"/>
          </w:tcPr>
          <w:p>
            <w:r>
              <w:rPr>
                <w:b w:val="false"/>
                <w:bCs w:val="false"/>
                <w:sz w:val="18"/>
                <w:szCs w:val="18"/>
              </w:rPr>
              <w:t xml:space="preserve">Wash 50</w:t>
            </w:r>
          </w:p>
        </w:tc>
        <w:tc>
          <w:tcPr>
            <w:tcW w:type="dxa" w:w="2400"/>
            <w:shd w:fill="EEF3F8" w:val="clear"/>
          </w:tcPr>
          <w:p>
            <w:r>
              <w:rPr>
                <w:b w:val="false"/>
                <w:bCs w:val="false"/>
                <w:sz w:val="18"/>
                <w:szCs w:val="18"/>
              </w:rPr>
              <w:t xml:space="preserve">3.4</w:t>
            </w:r>
          </w:p>
        </w:tc>
        <w:tc>
          <w:tcPr>
            <w:tcW w:type="dxa" w:w="2400"/>
            <w:shd w:fill="EEF3F8" w:val="clear"/>
          </w:tcPr>
          <w:p>
            <w:r>
              <w:rPr>
                <w:b w:val="false"/>
                <w:bCs w:val="false"/>
                <w:sz w:val="18"/>
                <w:szCs w:val="18"/>
              </w:rPr>
              <w:t xml:space="preserve">2.8</w:t>
            </w:r>
          </w:p>
        </w:tc>
        <w:tc>
          <w:tcPr>
            <w:tcW w:type="dxa" w:w="2300"/>
            <w:shd w:fill="EEF3F8" w:val="clear"/>
          </w:tcPr>
          <w:p>
            <w:r>
              <w:rPr>
                <w:b w:val="false"/>
                <w:bCs w:val="false"/>
                <w:sz w:val="18"/>
                <w:szCs w:val="18"/>
              </w:rPr>
              <w:t xml:space="preserve">3-4</w:t>
            </w:r>
          </w:p>
        </w:tc>
        <w:tc>
          <w:tcPr>
            <w:tcW w:type="dxa" w:w="2000"/>
            <w:shd w:fill="EEF3F8" w:val="clear"/>
          </w:tcPr>
          <w:p>
            <w:r>
              <w:rPr>
                <w:b w:val="false"/>
                <w:bCs w:val="false"/>
                <w:sz w:val="18"/>
                <w:szCs w:val="18"/>
              </w:rPr>
              <w:t xml:space="preserve">3</w:t>
            </w:r>
          </w:p>
        </w:tc>
        <w:tc>
          <w:tcPr>
            <w:tcW w:type="dxa" w:w="2100"/>
            <w:shd w:fill="EEF3F8" w:val="clear"/>
          </w:tcPr>
          <w:p>
            <w:r>
              <w:rPr>
                <w:b w:val="false"/>
                <w:bCs w:val="false"/>
                <w:sz w:val="18"/>
                <w:szCs w:val="18"/>
              </w:rPr>
              <w:t xml:space="preserve">203</w:t>
            </w:r>
          </w:p>
        </w:tc>
      </w:tr>
    </w:tbl>
    <w:p>
      <w:pPr>
        <w:spacing w:after="130"/>
      </w:pPr>
      <w:r>
        <w:t xml:space="preserve"/>
      </w:r>
    </w:p>
    <w:p>
      <w:pPr>
        <w:spacing w:after="130"/>
      </w:pPr>
      <w:r>
        <w:t xml:space="preserve">Results shown are the mean of five sample garments (Navy colourway, size M) drawn from production lot NAV-4412. Interior mesh air permeability is retested at wash 30 and wash 50 as part of the extended durability programme; both results remain within the Section 5 requirement of ≥150 ft³/min/ft².</w:t>
      </w:r>
    </w:p>
    <w:p>
      <w:r>
        <w:br w:type="page"/>
      </w:r>
    </w:p>
    <w:p>
      <w:pPr>
        <w:pStyle w:val="Heading1"/>
        <w:spacing w:after="150" w:before="300"/>
      </w:pPr>
      <w:r>
        <w:t xml:space="preserve">7. Garment Size Grading and Tolerances</w:t>
      </w:r>
    </w:p>
    <w:p>
      <w:pPr>
        <w:spacing w:after="130"/>
      </w:pPr>
      <w:r>
        <w:t xml:space="preserve">Finished garment measurements, taken flat, unstretched, per size. All measurements in centimetres unless stated otherwise.</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900"/>
        <w:gridCol w:w="1900"/>
        <w:gridCol w:w="1600"/>
        <w:gridCol w:w="1500"/>
        <w:gridCol w:w="1500"/>
      </w:tblGrid>
      <w:tr>
        <w:tc>
          <w:tcPr>
            <w:tcW w:type="dxa" w:w="1200"/>
            <w:shd w:fill="1E4D7B" w:val="clear"/>
          </w:tcPr>
          <w:p>
            <w:r>
              <w:rPr>
                <w:b/>
                <w:bCs/>
                <w:color w:val="FFFFFF"/>
                <w:sz w:val="18"/>
                <w:szCs w:val="18"/>
              </w:rPr>
              <w:t xml:space="preserve">Size</w:t>
            </w:r>
          </w:p>
        </w:tc>
        <w:tc>
          <w:tcPr>
            <w:tcW w:type="dxa" w:w="1500"/>
            <w:shd w:fill="1E4D7B" w:val="clear"/>
          </w:tcPr>
          <w:p>
            <w:r>
              <w:rPr>
                <w:b/>
                <w:bCs/>
                <w:color w:val="FFFFFF"/>
                <w:sz w:val="18"/>
                <w:szCs w:val="18"/>
              </w:rPr>
              <w:t xml:space="preserve">Chest (cm)</w:t>
            </w:r>
          </w:p>
        </w:tc>
        <w:tc>
          <w:tcPr>
            <w:tcW w:type="dxa" w:w="1900"/>
            <w:shd w:fill="1E4D7B" w:val="clear"/>
          </w:tcPr>
          <w:p>
            <w:r>
              <w:rPr>
                <w:b/>
                <w:bCs/>
                <w:color w:val="FFFFFF"/>
                <w:sz w:val="18"/>
                <w:szCs w:val="18"/>
              </w:rPr>
              <w:t xml:space="preserve">Body Length (cm)</w:t>
            </w:r>
          </w:p>
        </w:tc>
        <w:tc>
          <w:tcPr>
            <w:tcW w:type="dxa" w:w="1900"/>
            <w:shd w:fill="1E4D7B" w:val="clear"/>
          </w:tcPr>
          <w:p>
            <w:r>
              <w:rPr>
                <w:b/>
                <w:bCs/>
                <w:color w:val="FFFFFF"/>
                <w:sz w:val="18"/>
                <w:szCs w:val="18"/>
              </w:rPr>
              <w:t xml:space="preserve">Sleeve Length (cm)</w:t>
            </w:r>
          </w:p>
        </w:tc>
        <w:tc>
          <w:tcPr>
            <w:tcW w:type="dxa" w:w="1600"/>
            <w:shd w:fill="1E4D7B" w:val="clear"/>
          </w:tcPr>
          <w:p>
            <w:r>
              <w:rPr>
                <w:b/>
                <w:bCs/>
                <w:color w:val="FFFFFF"/>
                <w:sz w:val="18"/>
                <w:szCs w:val="18"/>
              </w:rPr>
              <w:t xml:space="preserve">Hem Width (cm)</w:t>
            </w:r>
          </w:p>
        </w:tc>
        <w:tc>
          <w:tcPr>
            <w:tcW w:type="dxa" w:w="1500"/>
            <w:shd w:fill="1E4D7B" w:val="clear"/>
          </w:tcPr>
          <w:p>
            <w:r>
              <w:rPr>
                <w:b/>
                <w:bCs/>
                <w:color w:val="FFFFFF"/>
                <w:sz w:val="18"/>
                <w:szCs w:val="18"/>
              </w:rPr>
              <w:t xml:space="preserve">Armhole (cm)</w:t>
            </w:r>
          </w:p>
        </w:tc>
        <w:tc>
          <w:tcPr>
            <w:tcW w:type="dxa" w:w="1500"/>
            <w:shd w:fill="1E4D7B" w:val="clear"/>
          </w:tcPr>
          <w:p>
            <w:r>
              <w:rPr>
                <w:b/>
                <w:bCs/>
                <w:color w:val="FFFFFF"/>
                <w:sz w:val="18"/>
                <w:szCs w:val="18"/>
              </w:rPr>
              <w:t xml:space="preserve">Neck Width (cm)</w:t>
            </w:r>
          </w:p>
        </w:tc>
      </w:tr>
      <w:tr>
        <w:tc>
          <w:tcPr>
            <w:tcW w:type="dxa" w:w="1200"/>
          </w:tcPr>
          <w:p>
            <w:r>
              <w:rPr>
                <w:b w:val="false"/>
                <w:bCs w:val="false"/>
                <w:sz w:val="18"/>
                <w:szCs w:val="18"/>
              </w:rPr>
              <w:t xml:space="preserve">XS</w:t>
            </w:r>
          </w:p>
        </w:tc>
        <w:tc>
          <w:tcPr>
            <w:tcW w:type="dxa" w:w="1500"/>
          </w:tcPr>
          <w:p>
            <w:r>
              <w:rPr>
                <w:b w:val="false"/>
                <w:bCs w:val="false"/>
                <w:sz w:val="18"/>
                <w:szCs w:val="18"/>
              </w:rPr>
              <w:t xml:space="preserve">88.0</w:t>
            </w:r>
          </w:p>
        </w:tc>
        <w:tc>
          <w:tcPr>
            <w:tcW w:type="dxa" w:w="1900"/>
          </w:tcPr>
          <w:p>
            <w:r>
              <w:rPr>
                <w:b w:val="false"/>
                <w:bCs w:val="false"/>
                <w:sz w:val="18"/>
                <w:szCs w:val="18"/>
              </w:rPr>
              <w:t xml:space="preserve">66.0</w:t>
            </w:r>
          </w:p>
        </w:tc>
        <w:tc>
          <w:tcPr>
            <w:tcW w:type="dxa" w:w="1900"/>
          </w:tcPr>
          <w:p>
            <w:r>
              <w:rPr>
                <w:b w:val="false"/>
                <w:bCs w:val="false"/>
                <w:sz w:val="18"/>
                <w:szCs w:val="18"/>
              </w:rPr>
              <w:t xml:space="preserve">19.5</w:t>
            </w:r>
          </w:p>
        </w:tc>
        <w:tc>
          <w:tcPr>
            <w:tcW w:type="dxa" w:w="1600"/>
          </w:tcPr>
          <w:p>
            <w:r>
              <w:rPr>
                <w:b w:val="false"/>
                <w:bCs w:val="false"/>
                <w:sz w:val="18"/>
                <w:szCs w:val="18"/>
              </w:rPr>
              <w:t xml:space="preserve">46.0</w:t>
            </w:r>
          </w:p>
        </w:tc>
        <w:tc>
          <w:tcPr>
            <w:tcW w:type="dxa" w:w="1500"/>
          </w:tcPr>
          <w:p>
            <w:r>
              <w:rPr>
                <w:b w:val="false"/>
                <w:bCs w:val="false"/>
                <w:sz w:val="18"/>
                <w:szCs w:val="18"/>
              </w:rPr>
              <w:t xml:space="preserve">20.5</w:t>
            </w:r>
          </w:p>
        </w:tc>
        <w:tc>
          <w:tcPr>
            <w:tcW w:type="dxa" w:w="1500"/>
          </w:tcPr>
          <w:p>
            <w:r>
              <w:rPr>
                <w:b w:val="false"/>
                <w:bCs w:val="false"/>
                <w:sz w:val="18"/>
                <w:szCs w:val="18"/>
              </w:rPr>
              <w:t xml:space="preserve">17.0</w:t>
            </w:r>
          </w:p>
        </w:tc>
      </w:tr>
      <w:tr>
        <w:tc>
          <w:tcPr>
            <w:tcW w:type="dxa" w:w="1200"/>
            <w:shd w:fill="EEF3F8" w:val="clear"/>
          </w:tcPr>
          <w:p>
            <w:r>
              <w:rPr>
                <w:b w:val="false"/>
                <w:bCs w:val="false"/>
                <w:sz w:val="18"/>
                <w:szCs w:val="18"/>
              </w:rPr>
              <w:t xml:space="preserve">S</w:t>
            </w:r>
          </w:p>
        </w:tc>
        <w:tc>
          <w:tcPr>
            <w:tcW w:type="dxa" w:w="1500"/>
            <w:shd w:fill="EEF3F8" w:val="clear"/>
          </w:tcPr>
          <w:p>
            <w:r>
              <w:rPr>
                <w:b w:val="false"/>
                <w:bCs w:val="false"/>
                <w:sz w:val="18"/>
                <w:szCs w:val="18"/>
              </w:rPr>
              <w:t xml:space="preserve">94.0</w:t>
            </w:r>
          </w:p>
        </w:tc>
        <w:tc>
          <w:tcPr>
            <w:tcW w:type="dxa" w:w="1900"/>
            <w:shd w:fill="EEF3F8" w:val="clear"/>
          </w:tcPr>
          <w:p>
            <w:r>
              <w:rPr>
                <w:b w:val="false"/>
                <w:bCs w:val="false"/>
                <w:sz w:val="18"/>
                <w:szCs w:val="18"/>
              </w:rPr>
              <w:t xml:space="preserve">68.0</w:t>
            </w:r>
          </w:p>
        </w:tc>
        <w:tc>
          <w:tcPr>
            <w:tcW w:type="dxa" w:w="1900"/>
            <w:shd w:fill="EEF3F8" w:val="clear"/>
          </w:tcPr>
          <w:p>
            <w:r>
              <w:rPr>
                <w:b w:val="false"/>
                <w:bCs w:val="false"/>
                <w:sz w:val="18"/>
                <w:szCs w:val="18"/>
              </w:rPr>
              <w:t xml:space="preserve">20.5</w:t>
            </w:r>
          </w:p>
        </w:tc>
        <w:tc>
          <w:tcPr>
            <w:tcW w:type="dxa" w:w="1600"/>
            <w:shd w:fill="EEF3F8" w:val="clear"/>
          </w:tcPr>
          <w:p>
            <w:r>
              <w:rPr>
                <w:b w:val="false"/>
                <w:bCs w:val="false"/>
                <w:sz w:val="18"/>
                <w:szCs w:val="18"/>
              </w:rPr>
              <w:t xml:space="preserve">49.0</w:t>
            </w:r>
          </w:p>
        </w:tc>
        <w:tc>
          <w:tcPr>
            <w:tcW w:type="dxa" w:w="1500"/>
            <w:shd w:fill="EEF3F8" w:val="clear"/>
          </w:tcPr>
          <w:p>
            <w:r>
              <w:rPr>
                <w:b w:val="false"/>
                <w:bCs w:val="false"/>
                <w:sz w:val="18"/>
                <w:szCs w:val="18"/>
              </w:rPr>
              <w:t xml:space="preserve">21.5</w:t>
            </w:r>
          </w:p>
        </w:tc>
        <w:tc>
          <w:tcPr>
            <w:tcW w:type="dxa" w:w="1500"/>
            <w:shd w:fill="EEF3F8" w:val="clear"/>
          </w:tcPr>
          <w:p>
            <w:r>
              <w:rPr>
                <w:b w:val="false"/>
                <w:bCs w:val="false"/>
                <w:sz w:val="18"/>
                <w:szCs w:val="18"/>
              </w:rPr>
              <w:t xml:space="preserve">17.5</w:t>
            </w:r>
          </w:p>
        </w:tc>
      </w:tr>
      <w:tr>
        <w:tc>
          <w:tcPr>
            <w:tcW w:type="dxa" w:w="1200"/>
          </w:tcPr>
          <w:p>
            <w:r>
              <w:rPr>
                <w:b w:val="false"/>
                <w:bCs w:val="false"/>
                <w:sz w:val="18"/>
                <w:szCs w:val="18"/>
              </w:rPr>
              <w:t xml:space="preserve">M</w:t>
            </w:r>
          </w:p>
        </w:tc>
        <w:tc>
          <w:tcPr>
            <w:tcW w:type="dxa" w:w="1500"/>
          </w:tcPr>
          <w:p>
            <w:r>
              <w:rPr>
                <w:b w:val="false"/>
                <w:bCs w:val="false"/>
                <w:sz w:val="18"/>
                <w:szCs w:val="18"/>
              </w:rPr>
              <w:t xml:space="preserve">100.0</w:t>
            </w:r>
          </w:p>
        </w:tc>
        <w:tc>
          <w:tcPr>
            <w:tcW w:type="dxa" w:w="1900"/>
          </w:tcPr>
          <w:p>
            <w:r>
              <w:rPr>
                <w:b w:val="false"/>
                <w:bCs w:val="false"/>
                <w:sz w:val="18"/>
                <w:szCs w:val="18"/>
              </w:rPr>
              <w:t xml:space="preserve">70.0</w:t>
            </w:r>
          </w:p>
        </w:tc>
        <w:tc>
          <w:tcPr>
            <w:tcW w:type="dxa" w:w="1900"/>
          </w:tcPr>
          <w:p>
            <w:r>
              <w:rPr>
                <w:b w:val="false"/>
                <w:bCs w:val="false"/>
                <w:sz w:val="18"/>
                <w:szCs w:val="18"/>
              </w:rPr>
              <w:t xml:space="preserve">21.5</w:t>
            </w:r>
          </w:p>
        </w:tc>
        <w:tc>
          <w:tcPr>
            <w:tcW w:type="dxa" w:w="1600"/>
          </w:tcPr>
          <w:p>
            <w:r>
              <w:rPr>
                <w:b w:val="false"/>
                <w:bCs w:val="false"/>
                <w:sz w:val="18"/>
                <w:szCs w:val="18"/>
              </w:rPr>
              <w:t xml:space="preserve">52.0</w:t>
            </w:r>
          </w:p>
        </w:tc>
        <w:tc>
          <w:tcPr>
            <w:tcW w:type="dxa" w:w="1500"/>
          </w:tcPr>
          <w:p>
            <w:r>
              <w:rPr>
                <w:b w:val="false"/>
                <w:bCs w:val="false"/>
                <w:sz w:val="18"/>
                <w:szCs w:val="18"/>
              </w:rPr>
              <w:t xml:space="preserve">22.5</w:t>
            </w:r>
          </w:p>
        </w:tc>
        <w:tc>
          <w:tcPr>
            <w:tcW w:type="dxa" w:w="1500"/>
          </w:tcPr>
          <w:p>
            <w:r>
              <w:rPr>
                <w:b w:val="false"/>
                <w:bCs w:val="false"/>
                <w:sz w:val="18"/>
                <w:szCs w:val="18"/>
              </w:rPr>
              <w:t xml:space="preserve">18.0</w:t>
            </w:r>
          </w:p>
        </w:tc>
      </w:tr>
      <w:tr>
        <w:tc>
          <w:tcPr>
            <w:tcW w:type="dxa" w:w="1200"/>
            <w:shd w:fill="EEF3F8" w:val="clear"/>
          </w:tcPr>
          <w:p>
            <w:r>
              <w:rPr>
                <w:b w:val="false"/>
                <w:bCs w:val="false"/>
                <w:sz w:val="18"/>
                <w:szCs w:val="18"/>
              </w:rPr>
              <w:t xml:space="preserve">L</w:t>
            </w:r>
          </w:p>
        </w:tc>
        <w:tc>
          <w:tcPr>
            <w:tcW w:type="dxa" w:w="1500"/>
            <w:shd w:fill="EEF3F8" w:val="clear"/>
          </w:tcPr>
          <w:p>
            <w:r>
              <w:rPr>
                <w:b w:val="false"/>
                <w:bCs w:val="false"/>
                <w:sz w:val="18"/>
                <w:szCs w:val="18"/>
              </w:rPr>
              <w:t xml:space="preserve">106.0</w:t>
            </w:r>
          </w:p>
        </w:tc>
        <w:tc>
          <w:tcPr>
            <w:tcW w:type="dxa" w:w="1900"/>
            <w:shd w:fill="EEF3F8" w:val="clear"/>
          </w:tcPr>
          <w:p>
            <w:r>
              <w:rPr>
                <w:b w:val="false"/>
                <w:bCs w:val="false"/>
                <w:sz w:val="18"/>
                <w:szCs w:val="18"/>
              </w:rPr>
              <w:t xml:space="preserve">72.0</w:t>
            </w:r>
          </w:p>
        </w:tc>
        <w:tc>
          <w:tcPr>
            <w:tcW w:type="dxa" w:w="1900"/>
            <w:shd w:fill="EEF3F8" w:val="clear"/>
          </w:tcPr>
          <w:p>
            <w:r>
              <w:rPr>
                <w:b w:val="false"/>
                <w:bCs w:val="false"/>
                <w:sz w:val="18"/>
                <w:szCs w:val="18"/>
              </w:rPr>
              <w:t xml:space="preserve">22.5</w:t>
            </w:r>
          </w:p>
        </w:tc>
        <w:tc>
          <w:tcPr>
            <w:tcW w:type="dxa" w:w="1600"/>
            <w:shd w:fill="EEF3F8" w:val="clear"/>
          </w:tcPr>
          <w:p>
            <w:r>
              <w:rPr>
                <w:b w:val="false"/>
                <w:bCs w:val="false"/>
                <w:sz w:val="18"/>
                <w:szCs w:val="18"/>
              </w:rPr>
              <w:t xml:space="preserve">55.0</w:t>
            </w:r>
          </w:p>
        </w:tc>
        <w:tc>
          <w:tcPr>
            <w:tcW w:type="dxa" w:w="1500"/>
            <w:shd w:fill="EEF3F8" w:val="clear"/>
          </w:tcPr>
          <w:p>
            <w:r>
              <w:rPr>
                <w:b w:val="false"/>
                <w:bCs w:val="false"/>
                <w:sz w:val="18"/>
                <w:szCs w:val="18"/>
              </w:rPr>
              <w:t xml:space="preserve">23.5</w:t>
            </w:r>
          </w:p>
        </w:tc>
        <w:tc>
          <w:tcPr>
            <w:tcW w:type="dxa" w:w="1500"/>
            <w:shd w:fill="EEF3F8" w:val="clear"/>
          </w:tcPr>
          <w:p>
            <w:r>
              <w:rPr>
                <w:b w:val="false"/>
                <w:bCs w:val="false"/>
                <w:sz w:val="18"/>
                <w:szCs w:val="18"/>
              </w:rPr>
              <w:t xml:space="preserve">18.5</w:t>
            </w:r>
          </w:p>
        </w:tc>
      </w:tr>
      <w:tr>
        <w:tc>
          <w:tcPr>
            <w:tcW w:type="dxa" w:w="1200"/>
          </w:tcPr>
          <w:p>
            <w:r>
              <w:rPr>
                <w:b w:val="false"/>
                <w:bCs w:val="false"/>
                <w:sz w:val="18"/>
                <w:szCs w:val="18"/>
              </w:rPr>
              <w:t xml:space="preserve">XL</w:t>
            </w:r>
          </w:p>
        </w:tc>
        <w:tc>
          <w:tcPr>
            <w:tcW w:type="dxa" w:w="1500"/>
          </w:tcPr>
          <w:p>
            <w:r>
              <w:rPr>
                <w:b w:val="false"/>
                <w:bCs w:val="false"/>
                <w:sz w:val="18"/>
                <w:szCs w:val="18"/>
              </w:rPr>
              <w:t xml:space="preserve">112.0</w:t>
            </w:r>
          </w:p>
        </w:tc>
        <w:tc>
          <w:tcPr>
            <w:tcW w:type="dxa" w:w="1900"/>
          </w:tcPr>
          <w:p>
            <w:r>
              <w:rPr>
                <w:b w:val="false"/>
                <w:bCs w:val="false"/>
                <w:sz w:val="18"/>
                <w:szCs w:val="18"/>
              </w:rPr>
              <w:t xml:space="preserve">74.0</w:t>
            </w:r>
          </w:p>
        </w:tc>
        <w:tc>
          <w:tcPr>
            <w:tcW w:type="dxa" w:w="1900"/>
          </w:tcPr>
          <w:p>
            <w:r>
              <w:rPr>
                <w:b w:val="false"/>
                <w:bCs w:val="false"/>
                <w:sz w:val="18"/>
                <w:szCs w:val="18"/>
              </w:rPr>
              <w:t xml:space="preserve">23.5</w:t>
            </w:r>
          </w:p>
        </w:tc>
        <w:tc>
          <w:tcPr>
            <w:tcW w:type="dxa" w:w="1600"/>
          </w:tcPr>
          <w:p>
            <w:r>
              <w:rPr>
                <w:b w:val="false"/>
                <w:bCs w:val="false"/>
                <w:sz w:val="18"/>
                <w:szCs w:val="18"/>
              </w:rPr>
              <w:t xml:space="preserve">58.0</w:t>
            </w:r>
          </w:p>
        </w:tc>
        <w:tc>
          <w:tcPr>
            <w:tcW w:type="dxa" w:w="1500"/>
          </w:tcPr>
          <w:p>
            <w:r>
              <w:rPr>
                <w:b w:val="false"/>
                <w:bCs w:val="false"/>
                <w:sz w:val="18"/>
                <w:szCs w:val="18"/>
              </w:rPr>
              <w:t xml:space="preserve">24.5</w:t>
            </w:r>
          </w:p>
        </w:tc>
        <w:tc>
          <w:tcPr>
            <w:tcW w:type="dxa" w:w="1500"/>
          </w:tcPr>
          <w:p>
            <w:r>
              <w:rPr>
                <w:b w:val="false"/>
                <w:bCs w:val="false"/>
                <w:sz w:val="18"/>
                <w:szCs w:val="18"/>
              </w:rPr>
              <w:t xml:space="preserve">19.0</w:t>
            </w:r>
          </w:p>
        </w:tc>
      </w:tr>
      <w:tr>
        <w:tc>
          <w:tcPr>
            <w:tcW w:type="dxa" w:w="1200"/>
            <w:shd w:fill="EEF3F8" w:val="clear"/>
          </w:tcPr>
          <w:p>
            <w:r>
              <w:rPr>
                <w:b w:val="false"/>
                <w:bCs w:val="false"/>
                <w:sz w:val="18"/>
                <w:szCs w:val="18"/>
              </w:rPr>
              <w:t xml:space="preserve">XXL</w:t>
            </w:r>
          </w:p>
        </w:tc>
        <w:tc>
          <w:tcPr>
            <w:tcW w:type="dxa" w:w="1500"/>
            <w:shd w:fill="EEF3F8" w:val="clear"/>
          </w:tcPr>
          <w:p>
            <w:r>
              <w:rPr>
                <w:b w:val="false"/>
                <w:bCs w:val="false"/>
                <w:sz w:val="18"/>
                <w:szCs w:val="18"/>
              </w:rPr>
              <w:t xml:space="preserve">118.0</w:t>
            </w:r>
          </w:p>
        </w:tc>
        <w:tc>
          <w:tcPr>
            <w:tcW w:type="dxa" w:w="1900"/>
            <w:shd w:fill="EEF3F8" w:val="clear"/>
          </w:tcPr>
          <w:p>
            <w:r>
              <w:rPr>
                <w:b w:val="false"/>
                <w:bCs w:val="false"/>
                <w:sz w:val="18"/>
                <w:szCs w:val="18"/>
              </w:rPr>
              <w:t xml:space="preserve">76.0</w:t>
            </w:r>
          </w:p>
        </w:tc>
        <w:tc>
          <w:tcPr>
            <w:tcW w:type="dxa" w:w="1900"/>
            <w:shd w:fill="EEF3F8" w:val="clear"/>
          </w:tcPr>
          <w:p>
            <w:r>
              <w:rPr>
                <w:b w:val="false"/>
                <w:bCs w:val="false"/>
                <w:sz w:val="18"/>
                <w:szCs w:val="18"/>
              </w:rPr>
              <w:t xml:space="preserve">24.5</w:t>
            </w:r>
          </w:p>
        </w:tc>
        <w:tc>
          <w:tcPr>
            <w:tcW w:type="dxa" w:w="1600"/>
            <w:shd w:fill="EEF3F8" w:val="clear"/>
          </w:tcPr>
          <w:p>
            <w:r>
              <w:rPr>
                <w:b w:val="false"/>
                <w:bCs w:val="false"/>
                <w:sz w:val="18"/>
                <w:szCs w:val="18"/>
              </w:rPr>
              <w:t xml:space="preserve">61.0</w:t>
            </w:r>
          </w:p>
        </w:tc>
        <w:tc>
          <w:tcPr>
            <w:tcW w:type="dxa" w:w="1500"/>
            <w:shd w:fill="EEF3F8" w:val="clear"/>
          </w:tcPr>
          <w:p>
            <w:r>
              <w:rPr>
                <w:b w:val="false"/>
                <w:bCs w:val="false"/>
                <w:sz w:val="18"/>
                <w:szCs w:val="18"/>
              </w:rPr>
              <w:t xml:space="preserve">25.5</w:t>
            </w:r>
          </w:p>
        </w:tc>
        <w:tc>
          <w:tcPr>
            <w:tcW w:type="dxa" w:w="1500"/>
            <w:shd w:fill="EEF3F8" w:val="clear"/>
          </w:tcPr>
          <w:p>
            <w:r>
              <w:rPr>
                <w:b w:val="false"/>
                <w:bCs w:val="false"/>
                <w:sz w:val="18"/>
                <w:szCs w:val="18"/>
              </w:rPr>
              <w:t xml:space="preserve">19.5</w:t>
            </w:r>
          </w:p>
        </w:tc>
      </w:tr>
    </w:tbl>
    <w:p>
      <w:pPr>
        <w:spacing w:after="130"/>
      </w:pPr>
      <w:r>
        <w:t xml:space="preserve"/>
      </w:r>
    </w:p>
    <w:p>
      <w:pPr>
        <w:pStyle w:val="Heading2"/>
        <w:spacing w:after="110" w:before="220"/>
      </w:pPr>
      <w:r>
        <w:t xml:space="preserve">7.1 Measurement Tolerances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500"/>
      </w:tblGrid>
      <w:tr>
        <w:tc>
          <w:tcPr>
            <w:tcW w:type="dxa" w:w="4600"/>
            <w:shd w:fill="1E4D7B" w:val="clear"/>
          </w:tcPr>
          <w:p>
            <w:r>
              <w:rPr>
                <w:b/>
                <w:bCs/>
                <w:color w:val="FFFFFF"/>
                <w:sz w:val="18"/>
                <w:szCs w:val="18"/>
              </w:rPr>
              <w:t xml:space="preserve">Measurement Point</w:t>
            </w:r>
          </w:p>
        </w:tc>
        <w:tc>
          <w:tcPr>
            <w:tcW w:type="dxa" w:w="2400"/>
            <w:shd w:fill="1E4D7B" w:val="clear"/>
          </w:tcPr>
          <w:p>
            <w:r>
              <w:rPr>
                <w:b/>
                <w:bCs/>
                <w:color w:val="FFFFFF"/>
                <w:sz w:val="18"/>
                <w:szCs w:val="18"/>
              </w:rPr>
              <w:t xml:space="preserve">Tolerance (±cm)</w:t>
            </w:r>
          </w:p>
        </w:tc>
        <w:tc>
          <w:tcPr>
            <w:tcW w:type="dxa" w:w="2500"/>
            <w:shd w:fill="1E4D7B" w:val="clear"/>
          </w:tcPr>
          <w:p>
            <w:r>
              <w:rPr>
                <w:b/>
                <w:bCs/>
                <w:color w:val="FFFFFF"/>
                <w:sz w:val="18"/>
                <w:szCs w:val="18"/>
              </w:rPr>
              <w:t xml:space="preserve">Method Reference</w:t>
            </w:r>
          </w:p>
        </w:tc>
      </w:tr>
      <w:tr>
        <w:tc>
          <w:tcPr>
            <w:tcW w:type="dxa" w:w="4600"/>
          </w:tcPr>
          <w:p>
            <w:r>
              <w:rPr>
                <w:b w:val="false"/>
                <w:bCs w:val="false"/>
                <w:sz w:val="18"/>
                <w:szCs w:val="18"/>
              </w:rPr>
              <w:t xml:space="preserve">Chest, 2.5cm below armhole</w:t>
            </w:r>
          </w:p>
        </w:tc>
        <w:tc>
          <w:tcPr>
            <w:tcW w:type="dxa" w:w="2400"/>
          </w:tcPr>
          <w:p>
            <w:r>
              <w:rPr>
                <w:b w:val="false"/>
                <w:bCs w:val="false"/>
                <w:sz w:val="18"/>
                <w:szCs w:val="18"/>
              </w:rPr>
              <w:t xml:space="preserve">1.0</w:t>
            </w:r>
          </w:p>
        </w:tc>
        <w:tc>
          <w:tcPr>
            <w:tcW w:type="dxa" w:w="2500"/>
          </w:tcPr>
          <w:p>
            <w:r>
              <w:rPr>
                <w:b w:val="false"/>
                <w:bCs w:val="false"/>
                <w:sz w:val="18"/>
                <w:szCs w:val="18"/>
              </w:rPr>
              <w:t xml:space="preserve">RAS-QA-M01</w:t>
            </w:r>
          </w:p>
        </w:tc>
      </w:tr>
      <w:tr>
        <w:tc>
          <w:tcPr>
            <w:tcW w:type="dxa" w:w="4600"/>
            <w:shd w:fill="EEF3F8" w:val="clear"/>
          </w:tcPr>
          <w:p>
            <w:r>
              <w:rPr>
                <w:b w:val="false"/>
                <w:bCs w:val="false"/>
                <w:sz w:val="18"/>
                <w:szCs w:val="18"/>
              </w:rPr>
              <w:t xml:space="preserve">Body length, HPS to hem</w:t>
            </w:r>
          </w:p>
        </w:tc>
        <w:tc>
          <w:tcPr>
            <w:tcW w:type="dxa" w:w="2400"/>
            <w:shd w:fill="EEF3F8" w:val="clear"/>
          </w:tcPr>
          <w:p>
            <w:r>
              <w:rPr>
                <w:b w:val="false"/>
                <w:bCs w:val="false"/>
                <w:sz w:val="18"/>
                <w:szCs w:val="18"/>
              </w:rPr>
              <w:t xml:space="preserve">1.5</w:t>
            </w:r>
          </w:p>
        </w:tc>
        <w:tc>
          <w:tcPr>
            <w:tcW w:type="dxa" w:w="2500"/>
            <w:shd w:fill="EEF3F8" w:val="clear"/>
          </w:tcPr>
          <w:p>
            <w:r>
              <w:rPr>
                <w:b w:val="false"/>
                <w:bCs w:val="false"/>
                <w:sz w:val="18"/>
                <w:szCs w:val="18"/>
              </w:rPr>
              <w:t xml:space="preserve">RAS-QA-M02</w:t>
            </w:r>
          </w:p>
        </w:tc>
      </w:tr>
      <w:tr>
        <w:tc>
          <w:tcPr>
            <w:tcW w:type="dxa" w:w="4600"/>
          </w:tcPr>
          <w:p>
            <w:r>
              <w:rPr>
                <w:b w:val="false"/>
                <w:bCs w:val="false"/>
                <w:sz w:val="18"/>
                <w:szCs w:val="18"/>
              </w:rPr>
              <w:t xml:space="preserve">Sleeve length, shoulder seam to cuff</w:t>
            </w:r>
          </w:p>
        </w:tc>
        <w:tc>
          <w:tcPr>
            <w:tcW w:type="dxa" w:w="2400"/>
          </w:tcPr>
          <w:p>
            <w:r>
              <w:rPr>
                <w:b w:val="false"/>
                <w:bCs w:val="false"/>
                <w:sz w:val="18"/>
                <w:szCs w:val="18"/>
              </w:rPr>
              <w:t xml:space="preserve">0.8</w:t>
            </w:r>
          </w:p>
        </w:tc>
        <w:tc>
          <w:tcPr>
            <w:tcW w:type="dxa" w:w="2500"/>
          </w:tcPr>
          <w:p>
            <w:r>
              <w:rPr>
                <w:b w:val="false"/>
                <w:bCs w:val="false"/>
                <w:sz w:val="18"/>
                <w:szCs w:val="18"/>
              </w:rPr>
              <w:t xml:space="preserve">RAS-QA-M03</w:t>
            </w:r>
          </w:p>
        </w:tc>
      </w:tr>
      <w:tr>
        <w:tc>
          <w:tcPr>
            <w:tcW w:type="dxa" w:w="4600"/>
            <w:shd w:fill="EEF3F8" w:val="clear"/>
          </w:tcPr>
          <w:p>
            <w:r>
              <w:rPr>
                <w:b w:val="false"/>
                <w:bCs w:val="false"/>
                <w:sz w:val="18"/>
                <w:szCs w:val="18"/>
              </w:rPr>
              <w:t xml:space="preserve">Hem width, flat</w:t>
            </w:r>
          </w:p>
        </w:tc>
        <w:tc>
          <w:tcPr>
            <w:tcW w:type="dxa" w:w="2400"/>
            <w:shd w:fill="EEF3F8" w:val="clear"/>
          </w:tcPr>
          <w:p>
            <w:r>
              <w:rPr>
                <w:b w:val="false"/>
                <w:bCs w:val="false"/>
                <w:sz w:val="18"/>
                <w:szCs w:val="18"/>
              </w:rPr>
              <w:t xml:space="preserve">1.0</w:t>
            </w:r>
          </w:p>
        </w:tc>
        <w:tc>
          <w:tcPr>
            <w:tcW w:type="dxa" w:w="2500"/>
            <w:shd w:fill="EEF3F8" w:val="clear"/>
          </w:tcPr>
          <w:p>
            <w:r>
              <w:rPr>
                <w:b w:val="false"/>
                <w:bCs w:val="false"/>
                <w:sz w:val="18"/>
                <w:szCs w:val="18"/>
              </w:rPr>
              <w:t xml:space="preserve">RAS-QA-M04</w:t>
            </w:r>
          </w:p>
        </w:tc>
      </w:tr>
      <w:tr>
        <w:tc>
          <w:tcPr>
            <w:tcW w:type="dxa" w:w="4600"/>
          </w:tcPr>
          <w:p>
            <w:r>
              <w:rPr>
                <w:b w:val="false"/>
                <w:bCs w:val="false"/>
                <w:sz w:val="18"/>
                <w:szCs w:val="18"/>
              </w:rPr>
              <w:t xml:space="preserve">Armhole, straight measure</w:t>
            </w:r>
          </w:p>
        </w:tc>
        <w:tc>
          <w:tcPr>
            <w:tcW w:type="dxa" w:w="2400"/>
          </w:tcPr>
          <w:p>
            <w:r>
              <w:rPr>
                <w:b w:val="false"/>
                <w:bCs w:val="false"/>
                <w:sz w:val="18"/>
                <w:szCs w:val="18"/>
              </w:rPr>
              <w:t xml:space="preserve">0.6</w:t>
            </w:r>
          </w:p>
        </w:tc>
        <w:tc>
          <w:tcPr>
            <w:tcW w:type="dxa" w:w="2500"/>
          </w:tcPr>
          <w:p>
            <w:r>
              <w:rPr>
                <w:b w:val="false"/>
                <w:bCs w:val="false"/>
                <w:sz w:val="18"/>
                <w:szCs w:val="18"/>
              </w:rPr>
              <w:t xml:space="preserve">RAS-QA-M05</w:t>
            </w:r>
          </w:p>
        </w:tc>
      </w:tr>
      <w:tr>
        <w:tc>
          <w:tcPr>
            <w:tcW w:type="dxa" w:w="4600"/>
            <w:shd w:fill="EEF3F8" w:val="clear"/>
          </w:tcPr>
          <w:p>
            <w:r>
              <w:rPr>
                <w:b w:val="false"/>
                <w:bCs w:val="false"/>
                <w:sz w:val="18"/>
                <w:szCs w:val="18"/>
              </w:rPr>
              <w:t xml:space="preserve">Neck width, flat</w:t>
            </w:r>
          </w:p>
        </w:tc>
        <w:tc>
          <w:tcPr>
            <w:tcW w:type="dxa" w:w="2400"/>
            <w:shd w:fill="EEF3F8" w:val="clear"/>
          </w:tcPr>
          <w:p>
            <w:r>
              <w:rPr>
                <w:b w:val="false"/>
                <w:bCs w:val="false"/>
                <w:sz w:val="18"/>
                <w:szCs w:val="18"/>
              </w:rPr>
              <w:t xml:space="preserve">0.5</w:t>
            </w:r>
          </w:p>
        </w:tc>
        <w:tc>
          <w:tcPr>
            <w:tcW w:type="dxa" w:w="2500"/>
            <w:shd w:fill="EEF3F8" w:val="clear"/>
          </w:tcPr>
          <w:p>
            <w:r>
              <w:rPr>
                <w:b w:val="false"/>
                <w:bCs w:val="false"/>
                <w:sz w:val="18"/>
                <w:szCs w:val="18"/>
              </w:rPr>
              <w:t xml:space="preserve">RAS-QA-M06</w:t>
            </w:r>
          </w:p>
        </w:tc>
      </w:tr>
      <w:tr>
        <w:tc>
          <w:tcPr>
            <w:tcW w:type="dxa" w:w="4600"/>
          </w:tcPr>
          <w:p>
            <w:r>
              <w:rPr>
                <w:b w:val="false"/>
                <w:bCs w:val="false"/>
                <w:sz w:val="18"/>
                <w:szCs w:val="18"/>
              </w:rPr>
              <w:t xml:space="preserve">Neck rib height</w:t>
            </w:r>
          </w:p>
        </w:tc>
        <w:tc>
          <w:tcPr>
            <w:tcW w:type="dxa" w:w="2400"/>
          </w:tcPr>
          <w:p>
            <w:r>
              <w:rPr>
                <w:b w:val="false"/>
                <w:bCs w:val="false"/>
                <w:sz w:val="18"/>
                <w:szCs w:val="18"/>
              </w:rPr>
              <w:t xml:space="preserve">0.3</w:t>
            </w:r>
          </w:p>
        </w:tc>
        <w:tc>
          <w:tcPr>
            <w:tcW w:type="dxa" w:w="2500"/>
          </w:tcPr>
          <w:p>
            <w:r>
              <w:rPr>
                <w:b w:val="false"/>
                <w:bCs w:val="false"/>
                <w:sz w:val="18"/>
                <w:szCs w:val="18"/>
              </w:rPr>
              <w:t xml:space="preserve">RAS-QA-M07</w:t>
            </w:r>
          </w:p>
        </w:tc>
      </w:tr>
      <w:tr>
        <w:tc>
          <w:tcPr>
            <w:tcW w:type="dxa" w:w="4600"/>
            <w:shd w:fill="EEF3F8" w:val="clear"/>
          </w:tcPr>
          <w:p>
            <w:r>
              <w:rPr>
                <w:b w:val="false"/>
                <w:bCs w:val="false"/>
                <w:sz w:val="18"/>
                <w:szCs w:val="18"/>
              </w:rPr>
              <w:t xml:space="preserve">Shoulder seam to shoulder seam</w:t>
            </w:r>
          </w:p>
        </w:tc>
        <w:tc>
          <w:tcPr>
            <w:tcW w:type="dxa" w:w="2400"/>
            <w:shd w:fill="EEF3F8" w:val="clear"/>
          </w:tcPr>
          <w:p>
            <w:r>
              <w:rPr>
                <w:b w:val="false"/>
                <w:bCs w:val="false"/>
                <w:sz w:val="18"/>
                <w:szCs w:val="18"/>
              </w:rPr>
              <w:t xml:space="preserve">0.8</w:t>
            </w:r>
          </w:p>
        </w:tc>
        <w:tc>
          <w:tcPr>
            <w:tcW w:type="dxa" w:w="2500"/>
            <w:shd w:fill="EEF3F8" w:val="clear"/>
          </w:tcPr>
          <w:p>
            <w:r>
              <w:rPr>
                <w:b w:val="false"/>
                <w:bCs w:val="false"/>
                <w:sz w:val="18"/>
                <w:szCs w:val="18"/>
              </w:rPr>
              <w:t xml:space="preserve">RAS-QA-M08</w:t>
            </w:r>
          </w:p>
        </w:tc>
      </w:tr>
    </w:tbl>
    <w:p>
      <w:r>
        <w:br w:type="page"/>
      </w:r>
    </w:p>
    <w:p>
      <w:pPr>
        <w:pStyle w:val="Heading2"/>
        <w:spacing w:after="110" w:before="220"/>
      </w:pPr>
      <w:r>
        <w:t xml:space="preserve">7.2 Full Tolerance Matrix by Size</w:t>
      </w:r>
    </w:p>
    <w:p>
      <w:pPr>
        <w:spacing w:after="130"/>
      </w:pPr>
      <w:r>
        <w:t xml:space="preserve">Full tolerance range per measurement point and size, for use by cutting room and inspection staff. Values in parentheses show the acceptable minimum–maximum range.</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50"/>
        <w:gridCol w:w="2350"/>
        <w:gridCol w:w="2350"/>
        <w:gridCol w:w="2350"/>
        <w:gridCol w:w="2350"/>
      </w:tblGrid>
      <w:tr>
        <w:tc>
          <w:tcPr>
            <w:tcW w:type="dxa" w:w="900"/>
            <w:shd w:fill="1E4D7B" w:val="clear"/>
          </w:tcPr>
          <w:p>
            <w:r>
              <w:rPr>
                <w:b/>
                <w:bCs/>
                <w:color w:val="FFFFFF"/>
                <w:sz w:val="18"/>
                <w:szCs w:val="18"/>
              </w:rPr>
              <w:t xml:space="preserve">Size</w:t>
            </w:r>
          </w:p>
        </w:tc>
        <w:tc>
          <w:tcPr>
            <w:tcW w:type="dxa" w:w="2350"/>
            <w:shd w:fill="1E4D7B" w:val="clear"/>
          </w:tcPr>
          <w:p>
            <w:r>
              <w:rPr>
                <w:b/>
                <w:bCs/>
                <w:color w:val="FFFFFF"/>
                <w:sz w:val="18"/>
                <w:szCs w:val="18"/>
              </w:rPr>
              <w:t xml:space="preserve">Chest (±1cm)</w:t>
            </w:r>
          </w:p>
        </w:tc>
        <w:tc>
          <w:tcPr>
            <w:tcW w:type="dxa" w:w="2350"/>
            <w:shd w:fill="1E4D7B" w:val="clear"/>
          </w:tcPr>
          <w:p>
            <w:r>
              <w:rPr>
                <w:b/>
                <w:bCs/>
                <w:color w:val="FFFFFF"/>
                <w:sz w:val="18"/>
                <w:szCs w:val="18"/>
              </w:rPr>
              <w:t xml:space="preserve">Body Length (±1.5cm)</w:t>
            </w:r>
          </w:p>
        </w:tc>
        <w:tc>
          <w:tcPr>
            <w:tcW w:type="dxa" w:w="2350"/>
            <w:shd w:fill="1E4D7B" w:val="clear"/>
          </w:tcPr>
          <w:p>
            <w:r>
              <w:rPr>
                <w:b/>
                <w:bCs/>
                <w:color w:val="FFFFFF"/>
                <w:sz w:val="18"/>
                <w:szCs w:val="18"/>
              </w:rPr>
              <w:t xml:space="preserve">Sleeve Length (±0.8cm)</w:t>
            </w:r>
          </w:p>
        </w:tc>
        <w:tc>
          <w:tcPr>
            <w:tcW w:type="dxa" w:w="2350"/>
            <w:shd w:fill="1E4D7B" w:val="clear"/>
          </w:tcPr>
          <w:p>
            <w:r>
              <w:rPr>
                <w:b/>
                <w:bCs/>
                <w:color w:val="FFFFFF"/>
                <w:sz w:val="18"/>
                <w:szCs w:val="18"/>
              </w:rPr>
              <w:t xml:space="preserve">Hem Width (±1cm)</w:t>
            </w:r>
          </w:p>
        </w:tc>
        <w:tc>
          <w:tcPr>
            <w:tcW w:type="dxa" w:w="2350"/>
            <w:shd w:fill="1E4D7B" w:val="clear"/>
          </w:tcPr>
          <w:p>
            <w:r>
              <w:rPr>
                <w:b/>
                <w:bCs/>
                <w:color w:val="FFFFFF"/>
                <w:sz w:val="18"/>
                <w:szCs w:val="18"/>
              </w:rPr>
              <w:t xml:space="preserve">Armhole (±0.6cm)</w:t>
            </w:r>
          </w:p>
        </w:tc>
        <w:tc>
          <w:tcPr>
            <w:tcW w:type="dxa" w:w="2350"/>
            <w:shd w:fill="1E4D7B" w:val="clear"/>
          </w:tcPr>
          <w:p>
            <w:r>
              <w:rPr>
                <w:b/>
                <w:bCs/>
                <w:color w:val="FFFFFF"/>
                <w:sz w:val="18"/>
                <w:szCs w:val="18"/>
              </w:rPr>
              <w:t xml:space="preserve">Neck Width (±0.5cm)</w:t>
            </w:r>
          </w:p>
        </w:tc>
      </w:tr>
      <w:tr>
        <w:tc>
          <w:tcPr>
            <w:tcW w:type="dxa" w:w="900"/>
          </w:tcPr>
          <w:p>
            <w:r>
              <w:rPr>
                <w:b w:val="false"/>
                <w:bCs w:val="false"/>
                <w:sz w:val="18"/>
                <w:szCs w:val="18"/>
              </w:rPr>
              <w:t xml:space="preserve">XS</w:t>
            </w:r>
          </w:p>
        </w:tc>
        <w:tc>
          <w:tcPr>
            <w:tcW w:type="dxa" w:w="2350"/>
          </w:tcPr>
          <w:p>
            <w:r>
              <w:rPr>
                <w:b w:val="false"/>
                <w:bCs w:val="false"/>
                <w:sz w:val="18"/>
                <w:szCs w:val="18"/>
              </w:rPr>
              <w:t xml:space="preserve">88.0 (87.0–89.0)</w:t>
            </w:r>
          </w:p>
        </w:tc>
        <w:tc>
          <w:tcPr>
            <w:tcW w:type="dxa" w:w="2350"/>
          </w:tcPr>
          <w:p>
            <w:r>
              <w:rPr>
                <w:b w:val="false"/>
                <w:bCs w:val="false"/>
                <w:sz w:val="18"/>
                <w:szCs w:val="18"/>
              </w:rPr>
              <w:t xml:space="preserve">66.0 (64.5–67.5)</w:t>
            </w:r>
          </w:p>
        </w:tc>
        <w:tc>
          <w:tcPr>
            <w:tcW w:type="dxa" w:w="2350"/>
          </w:tcPr>
          <w:p>
            <w:r>
              <w:rPr>
                <w:b w:val="false"/>
                <w:bCs w:val="false"/>
                <w:sz w:val="18"/>
                <w:szCs w:val="18"/>
              </w:rPr>
              <w:t xml:space="preserve">19.5 (18.7–20.3)</w:t>
            </w:r>
          </w:p>
        </w:tc>
        <w:tc>
          <w:tcPr>
            <w:tcW w:type="dxa" w:w="2350"/>
          </w:tcPr>
          <w:p>
            <w:r>
              <w:rPr>
                <w:b w:val="false"/>
                <w:bCs w:val="false"/>
                <w:sz w:val="18"/>
                <w:szCs w:val="18"/>
              </w:rPr>
              <w:t xml:space="preserve">46.0 (45.0–47.0)</w:t>
            </w:r>
          </w:p>
        </w:tc>
        <w:tc>
          <w:tcPr>
            <w:tcW w:type="dxa" w:w="2350"/>
          </w:tcPr>
          <w:p>
            <w:r>
              <w:rPr>
                <w:b w:val="false"/>
                <w:bCs w:val="false"/>
                <w:sz w:val="18"/>
                <w:szCs w:val="18"/>
              </w:rPr>
              <w:t xml:space="preserve">20.5 (19.9–21.1)</w:t>
            </w:r>
          </w:p>
        </w:tc>
        <w:tc>
          <w:tcPr>
            <w:tcW w:type="dxa" w:w="2350"/>
          </w:tcPr>
          <w:p>
            <w:r>
              <w:rPr>
                <w:b w:val="false"/>
                <w:bCs w:val="false"/>
                <w:sz w:val="18"/>
                <w:szCs w:val="18"/>
              </w:rPr>
              <w:t xml:space="preserve">17.0 (16.5–17.5)</w:t>
            </w:r>
          </w:p>
        </w:tc>
      </w:tr>
      <w:tr>
        <w:tc>
          <w:tcPr>
            <w:tcW w:type="dxa" w:w="900"/>
            <w:shd w:fill="EEF3F8" w:val="clear"/>
          </w:tcPr>
          <w:p>
            <w:r>
              <w:rPr>
                <w:b w:val="false"/>
                <w:bCs w:val="false"/>
                <w:sz w:val="18"/>
                <w:szCs w:val="18"/>
              </w:rPr>
              <w:t xml:space="preserve">S</w:t>
            </w:r>
          </w:p>
        </w:tc>
        <w:tc>
          <w:tcPr>
            <w:tcW w:type="dxa" w:w="2350"/>
            <w:shd w:fill="EEF3F8" w:val="clear"/>
          </w:tcPr>
          <w:p>
            <w:r>
              <w:rPr>
                <w:b w:val="false"/>
                <w:bCs w:val="false"/>
                <w:sz w:val="18"/>
                <w:szCs w:val="18"/>
              </w:rPr>
              <w:t xml:space="preserve">94.0 (93.0–95.0)</w:t>
            </w:r>
          </w:p>
        </w:tc>
        <w:tc>
          <w:tcPr>
            <w:tcW w:type="dxa" w:w="2350"/>
            <w:shd w:fill="EEF3F8" w:val="clear"/>
          </w:tcPr>
          <w:p>
            <w:r>
              <w:rPr>
                <w:b w:val="false"/>
                <w:bCs w:val="false"/>
                <w:sz w:val="18"/>
                <w:szCs w:val="18"/>
              </w:rPr>
              <w:t xml:space="preserve">68.0 (66.5–69.5)</w:t>
            </w:r>
          </w:p>
        </w:tc>
        <w:tc>
          <w:tcPr>
            <w:tcW w:type="dxa" w:w="2350"/>
            <w:shd w:fill="EEF3F8" w:val="clear"/>
          </w:tcPr>
          <w:p>
            <w:r>
              <w:rPr>
                <w:b w:val="false"/>
                <w:bCs w:val="false"/>
                <w:sz w:val="18"/>
                <w:szCs w:val="18"/>
              </w:rPr>
              <w:t xml:space="preserve">20.5 (19.7–21.3)</w:t>
            </w:r>
          </w:p>
        </w:tc>
        <w:tc>
          <w:tcPr>
            <w:tcW w:type="dxa" w:w="2350"/>
            <w:shd w:fill="EEF3F8" w:val="clear"/>
          </w:tcPr>
          <w:p>
            <w:r>
              <w:rPr>
                <w:b w:val="false"/>
                <w:bCs w:val="false"/>
                <w:sz w:val="18"/>
                <w:szCs w:val="18"/>
              </w:rPr>
              <w:t xml:space="preserve">49.0 (48.0–50.0)</w:t>
            </w:r>
          </w:p>
        </w:tc>
        <w:tc>
          <w:tcPr>
            <w:tcW w:type="dxa" w:w="2350"/>
            <w:shd w:fill="EEF3F8" w:val="clear"/>
          </w:tcPr>
          <w:p>
            <w:r>
              <w:rPr>
                <w:b w:val="false"/>
                <w:bCs w:val="false"/>
                <w:sz w:val="18"/>
                <w:szCs w:val="18"/>
              </w:rPr>
              <w:t xml:space="preserve">21.5 (20.9–22.1)</w:t>
            </w:r>
          </w:p>
        </w:tc>
        <w:tc>
          <w:tcPr>
            <w:tcW w:type="dxa" w:w="2350"/>
            <w:shd w:fill="EEF3F8" w:val="clear"/>
          </w:tcPr>
          <w:p>
            <w:r>
              <w:rPr>
                <w:b w:val="false"/>
                <w:bCs w:val="false"/>
                <w:sz w:val="18"/>
                <w:szCs w:val="18"/>
              </w:rPr>
              <w:t xml:space="preserve">17.5 (17.0–18.0)</w:t>
            </w:r>
          </w:p>
        </w:tc>
      </w:tr>
      <w:tr>
        <w:tc>
          <w:tcPr>
            <w:tcW w:type="dxa" w:w="900"/>
          </w:tcPr>
          <w:p>
            <w:r>
              <w:rPr>
                <w:b w:val="false"/>
                <w:bCs w:val="false"/>
                <w:sz w:val="18"/>
                <w:szCs w:val="18"/>
              </w:rPr>
              <w:t xml:space="preserve">M</w:t>
            </w:r>
          </w:p>
        </w:tc>
        <w:tc>
          <w:tcPr>
            <w:tcW w:type="dxa" w:w="2350"/>
          </w:tcPr>
          <w:p>
            <w:r>
              <w:rPr>
                <w:b w:val="false"/>
                <w:bCs w:val="false"/>
                <w:sz w:val="18"/>
                <w:szCs w:val="18"/>
              </w:rPr>
              <w:t xml:space="preserve">100.0 (99.0–101.0)</w:t>
            </w:r>
          </w:p>
        </w:tc>
        <w:tc>
          <w:tcPr>
            <w:tcW w:type="dxa" w:w="2350"/>
          </w:tcPr>
          <w:p>
            <w:r>
              <w:rPr>
                <w:b w:val="false"/>
                <w:bCs w:val="false"/>
                <w:sz w:val="18"/>
                <w:szCs w:val="18"/>
              </w:rPr>
              <w:t xml:space="preserve">70.0 (68.5–71.5)</w:t>
            </w:r>
          </w:p>
        </w:tc>
        <w:tc>
          <w:tcPr>
            <w:tcW w:type="dxa" w:w="2350"/>
          </w:tcPr>
          <w:p>
            <w:r>
              <w:rPr>
                <w:b w:val="false"/>
                <w:bCs w:val="false"/>
                <w:sz w:val="18"/>
                <w:szCs w:val="18"/>
              </w:rPr>
              <w:t xml:space="preserve">21.5 (20.7–22.3)</w:t>
            </w:r>
          </w:p>
        </w:tc>
        <w:tc>
          <w:tcPr>
            <w:tcW w:type="dxa" w:w="2350"/>
          </w:tcPr>
          <w:p>
            <w:r>
              <w:rPr>
                <w:b w:val="false"/>
                <w:bCs w:val="false"/>
                <w:sz w:val="18"/>
                <w:szCs w:val="18"/>
              </w:rPr>
              <w:t xml:space="preserve">52.0 (51.0–53.0)</w:t>
            </w:r>
          </w:p>
        </w:tc>
        <w:tc>
          <w:tcPr>
            <w:tcW w:type="dxa" w:w="2350"/>
          </w:tcPr>
          <w:p>
            <w:r>
              <w:rPr>
                <w:b w:val="false"/>
                <w:bCs w:val="false"/>
                <w:sz w:val="18"/>
                <w:szCs w:val="18"/>
              </w:rPr>
              <w:t xml:space="preserve">22.5 (21.9–23.1)</w:t>
            </w:r>
          </w:p>
        </w:tc>
        <w:tc>
          <w:tcPr>
            <w:tcW w:type="dxa" w:w="2350"/>
          </w:tcPr>
          <w:p>
            <w:r>
              <w:rPr>
                <w:b w:val="false"/>
                <w:bCs w:val="false"/>
                <w:sz w:val="18"/>
                <w:szCs w:val="18"/>
              </w:rPr>
              <w:t xml:space="preserve">18.0 (17.5–18.5)</w:t>
            </w:r>
          </w:p>
        </w:tc>
      </w:tr>
      <w:tr>
        <w:tc>
          <w:tcPr>
            <w:tcW w:type="dxa" w:w="900"/>
            <w:shd w:fill="EEF3F8" w:val="clear"/>
          </w:tcPr>
          <w:p>
            <w:r>
              <w:rPr>
                <w:b w:val="false"/>
                <w:bCs w:val="false"/>
                <w:sz w:val="18"/>
                <w:szCs w:val="18"/>
              </w:rPr>
              <w:t xml:space="preserve">L</w:t>
            </w:r>
          </w:p>
        </w:tc>
        <w:tc>
          <w:tcPr>
            <w:tcW w:type="dxa" w:w="2350"/>
            <w:shd w:fill="EEF3F8" w:val="clear"/>
          </w:tcPr>
          <w:p>
            <w:r>
              <w:rPr>
                <w:b w:val="false"/>
                <w:bCs w:val="false"/>
                <w:sz w:val="18"/>
                <w:szCs w:val="18"/>
              </w:rPr>
              <w:t xml:space="preserve">106.0 (105.0–107.0)</w:t>
            </w:r>
          </w:p>
        </w:tc>
        <w:tc>
          <w:tcPr>
            <w:tcW w:type="dxa" w:w="2350"/>
            <w:shd w:fill="EEF3F8" w:val="clear"/>
          </w:tcPr>
          <w:p>
            <w:r>
              <w:rPr>
                <w:b w:val="false"/>
                <w:bCs w:val="false"/>
                <w:sz w:val="18"/>
                <w:szCs w:val="18"/>
              </w:rPr>
              <w:t xml:space="preserve">72.0 (70.5–73.5)</w:t>
            </w:r>
          </w:p>
        </w:tc>
        <w:tc>
          <w:tcPr>
            <w:tcW w:type="dxa" w:w="2350"/>
            <w:shd w:fill="EEF3F8" w:val="clear"/>
          </w:tcPr>
          <w:p>
            <w:r>
              <w:rPr>
                <w:b w:val="false"/>
                <w:bCs w:val="false"/>
                <w:sz w:val="18"/>
                <w:szCs w:val="18"/>
              </w:rPr>
              <w:t xml:space="preserve">22.5 (21.7–23.3)</w:t>
            </w:r>
          </w:p>
        </w:tc>
        <w:tc>
          <w:tcPr>
            <w:tcW w:type="dxa" w:w="2350"/>
            <w:shd w:fill="EEF3F8" w:val="clear"/>
          </w:tcPr>
          <w:p>
            <w:r>
              <w:rPr>
                <w:b w:val="false"/>
                <w:bCs w:val="false"/>
                <w:sz w:val="18"/>
                <w:szCs w:val="18"/>
              </w:rPr>
              <w:t xml:space="preserve">55.0 (54.0–56.0)</w:t>
            </w:r>
          </w:p>
        </w:tc>
        <w:tc>
          <w:tcPr>
            <w:tcW w:type="dxa" w:w="2350"/>
            <w:shd w:fill="EEF3F8" w:val="clear"/>
          </w:tcPr>
          <w:p>
            <w:r>
              <w:rPr>
                <w:b w:val="false"/>
                <w:bCs w:val="false"/>
                <w:sz w:val="18"/>
                <w:szCs w:val="18"/>
              </w:rPr>
              <w:t xml:space="preserve">23.5 (22.9–24.1)</w:t>
            </w:r>
          </w:p>
        </w:tc>
        <w:tc>
          <w:tcPr>
            <w:tcW w:type="dxa" w:w="2350"/>
            <w:shd w:fill="EEF3F8" w:val="clear"/>
          </w:tcPr>
          <w:p>
            <w:r>
              <w:rPr>
                <w:b w:val="false"/>
                <w:bCs w:val="false"/>
                <w:sz w:val="18"/>
                <w:szCs w:val="18"/>
              </w:rPr>
              <w:t xml:space="preserve">18.5 (18.0–19.0)</w:t>
            </w:r>
          </w:p>
        </w:tc>
      </w:tr>
      <w:tr>
        <w:tc>
          <w:tcPr>
            <w:tcW w:type="dxa" w:w="900"/>
          </w:tcPr>
          <w:p>
            <w:r>
              <w:rPr>
                <w:b w:val="false"/>
                <w:bCs w:val="false"/>
                <w:sz w:val="18"/>
                <w:szCs w:val="18"/>
              </w:rPr>
              <w:t xml:space="preserve">XL</w:t>
            </w:r>
          </w:p>
        </w:tc>
        <w:tc>
          <w:tcPr>
            <w:tcW w:type="dxa" w:w="2350"/>
          </w:tcPr>
          <w:p>
            <w:r>
              <w:rPr>
                <w:b w:val="false"/>
                <w:bCs w:val="false"/>
                <w:sz w:val="18"/>
                <w:szCs w:val="18"/>
              </w:rPr>
              <w:t xml:space="preserve">112.0 (111.0–113.0)</w:t>
            </w:r>
          </w:p>
        </w:tc>
        <w:tc>
          <w:tcPr>
            <w:tcW w:type="dxa" w:w="2350"/>
          </w:tcPr>
          <w:p>
            <w:r>
              <w:rPr>
                <w:b w:val="false"/>
                <w:bCs w:val="false"/>
                <w:sz w:val="18"/>
                <w:szCs w:val="18"/>
              </w:rPr>
              <w:t xml:space="preserve">74.0 (72.5–75.5)</w:t>
            </w:r>
          </w:p>
        </w:tc>
        <w:tc>
          <w:tcPr>
            <w:tcW w:type="dxa" w:w="2350"/>
          </w:tcPr>
          <w:p>
            <w:r>
              <w:rPr>
                <w:b w:val="false"/>
                <w:bCs w:val="false"/>
                <w:sz w:val="18"/>
                <w:szCs w:val="18"/>
              </w:rPr>
              <w:t xml:space="preserve">23.5 (22.7–24.3)</w:t>
            </w:r>
          </w:p>
        </w:tc>
        <w:tc>
          <w:tcPr>
            <w:tcW w:type="dxa" w:w="2350"/>
          </w:tcPr>
          <w:p>
            <w:r>
              <w:rPr>
                <w:b w:val="false"/>
                <w:bCs w:val="false"/>
                <w:sz w:val="18"/>
                <w:szCs w:val="18"/>
              </w:rPr>
              <w:t xml:space="preserve">58.0 (57.0–59.0)</w:t>
            </w:r>
          </w:p>
        </w:tc>
        <w:tc>
          <w:tcPr>
            <w:tcW w:type="dxa" w:w="2350"/>
          </w:tcPr>
          <w:p>
            <w:r>
              <w:rPr>
                <w:b w:val="false"/>
                <w:bCs w:val="false"/>
                <w:sz w:val="18"/>
                <w:szCs w:val="18"/>
              </w:rPr>
              <w:t xml:space="preserve">24.5 (23.9–25.1)</w:t>
            </w:r>
          </w:p>
        </w:tc>
        <w:tc>
          <w:tcPr>
            <w:tcW w:type="dxa" w:w="2350"/>
          </w:tcPr>
          <w:p>
            <w:r>
              <w:rPr>
                <w:b w:val="false"/>
                <w:bCs w:val="false"/>
                <w:sz w:val="18"/>
                <w:szCs w:val="18"/>
              </w:rPr>
              <w:t xml:space="preserve">19.0 (18.5–19.5)</w:t>
            </w:r>
          </w:p>
        </w:tc>
      </w:tr>
      <w:tr>
        <w:tc>
          <w:tcPr>
            <w:tcW w:type="dxa" w:w="900"/>
            <w:shd w:fill="EEF3F8" w:val="clear"/>
          </w:tcPr>
          <w:p>
            <w:r>
              <w:rPr>
                <w:b w:val="false"/>
                <w:bCs w:val="false"/>
                <w:sz w:val="18"/>
                <w:szCs w:val="18"/>
              </w:rPr>
              <w:t xml:space="preserve">XXL</w:t>
            </w:r>
          </w:p>
        </w:tc>
        <w:tc>
          <w:tcPr>
            <w:tcW w:type="dxa" w:w="2350"/>
            <w:shd w:fill="EEF3F8" w:val="clear"/>
          </w:tcPr>
          <w:p>
            <w:r>
              <w:rPr>
                <w:b w:val="false"/>
                <w:bCs w:val="false"/>
                <w:sz w:val="18"/>
                <w:szCs w:val="18"/>
              </w:rPr>
              <w:t xml:space="preserve">118.0 (117.0–119.0)</w:t>
            </w:r>
          </w:p>
        </w:tc>
        <w:tc>
          <w:tcPr>
            <w:tcW w:type="dxa" w:w="2350"/>
            <w:shd w:fill="EEF3F8" w:val="clear"/>
          </w:tcPr>
          <w:p>
            <w:r>
              <w:rPr>
                <w:b w:val="false"/>
                <w:bCs w:val="false"/>
                <w:sz w:val="18"/>
                <w:szCs w:val="18"/>
              </w:rPr>
              <w:t xml:space="preserve">76.0 (74.5–77.5)</w:t>
            </w:r>
          </w:p>
        </w:tc>
        <w:tc>
          <w:tcPr>
            <w:tcW w:type="dxa" w:w="2350"/>
            <w:shd w:fill="EEF3F8" w:val="clear"/>
          </w:tcPr>
          <w:p>
            <w:r>
              <w:rPr>
                <w:b w:val="false"/>
                <w:bCs w:val="false"/>
                <w:sz w:val="18"/>
                <w:szCs w:val="18"/>
              </w:rPr>
              <w:t xml:space="preserve">24.5 (23.7–25.3)</w:t>
            </w:r>
          </w:p>
        </w:tc>
        <w:tc>
          <w:tcPr>
            <w:tcW w:type="dxa" w:w="2350"/>
            <w:shd w:fill="EEF3F8" w:val="clear"/>
          </w:tcPr>
          <w:p>
            <w:r>
              <w:rPr>
                <w:b w:val="false"/>
                <w:bCs w:val="false"/>
                <w:sz w:val="18"/>
                <w:szCs w:val="18"/>
              </w:rPr>
              <w:t xml:space="preserve">61.0 (60.0–62.0)</w:t>
            </w:r>
          </w:p>
        </w:tc>
        <w:tc>
          <w:tcPr>
            <w:tcW w:type="dxa" w:w="2350"/>
            <w:shd w:fill="EEF3F8" w:val="clear"/>
          </w:tcPr>
          <w:p>
            <w:r>
              <w:rPr>
                <w:b w:val="false"/>
                <w:bCs w:val="false"/>
                <w:sz w:val="18"/>
                <w:szCs w:val="18"/>
              </w:rPr>
              <w:t xml:space="preserve">25.5 (24.9–26.1)</w:t>
            </w:r>
          </w:p>
        </w:tc>
        <w:tc>
          <w:tcPr>
            <w:tcW w:type="dxa" w:w="2350"/>
            <w:shd w:fill="EEF3F8" w:val="clear"/>
          </w:tcPr>
          <w:p>
            <w:r>
              <w:rPr>
                <w:b w:val="false"/>
                <w:bCs w:val="false"/>
                <w:sz w:val="18"/>
                <w:szCs w:val="18"/>
              </w:rPr>
              <w:t xml:space="preserve">19.5 (19.0–20.0)</w:t>
            </w:r>
          </w:p>
        </w:tc>
      </w:tr>
    </w:tbl>
    <w:p>
      <w:r>
        <w:br w:type="page"/>
      </w:r>
    </w:p>
    <w:p>
      <w:pPr>
        <w:pStyle w:val="Heading1"/>
        <w:spacing w:after="150" w:before="300"/>
      </w:pPr>
      <w:r>
        <w:t xml:space="preserve">8. Colourways, Tolerances and Dye Lot Records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c>
          <w:tcPr>
            <w:tcW w:type="dxa" w:w="3200"/>
            <w:shd w:fill="1E4D7B" w:val="clear"/>
          </w:tcPr>
          <w:p>
            <w:r>
              <w:rPr>
                <w:b/>
                <w:bCs/>
                <w:color w:val="FFFFFF"/>
                <w:sz w:val="18"/>
                <w:szCs w:val="18"/>
              </w:rPr>
              <w:t xml:space="preserve">Colourway</w:t>
            </w:r>
          </w:p>
        </w:tc>
        <w:tc>
          <w:tcPr>
            <w:tcW w:type="dxa" w:w="3200"/>
            <w:shd w:fill="1E4D7B" w:val="clear"/>
          </w:tcPr>
          <w:p>
            <w:r>
              <w:rPr>
                <w:b/>
                <w:bCs/>
                <w:color w:val="FFFFFF"/>
                <w:sz w:val="18"/>
                <w:szCs w:val="18"/>
              </w:rPr>
              <w:t xml:space="preserve">Pantone Ref</w:t>
            </w:r>
          </w:p>
        </w:tc>
        <w:tc>
          <w:tcPr>
            <w:tcW w:type="dxa" w:w="3100"/>
            <w:shd w:fill="1E4D7B" w:val="clear"/>
          </w:tcPr>
          <w:p>
            <w:r>
              <w:rPr>
                <w:b/>
                <w:bCs/>
                <w:color w:val="FFFFFF"/>
                <w:sz w:val="18"/>
                <w:szCs w:val="18"/>
              </w:rPr>
              <w:t xml:space="preserve">Delta-E Tolerance</w:t>
            </w:r>
          </w:p>
        </w:tc>
      </w:tr>
      <w:tr>
        <w:tc>
          <w:tcPr>
            <w:tcW w:type="dxa" w:w="3200"/>
          </w:tcPr>
          <w:p>
            <w:r>
              <w:rPr>
                <w:b w:val="false"/>
                <w:bCs w:val="false"/>
                <w:sz w:val="18"/>
                <w:szCs w:val="18"/>
              </w:rPr>
              <w:t xml:space="preserve">Navy</w:t>
            </w:r>
          </w:p>
        </w:tc>
        <w:tc>
          <w:tcPr>
            <w:tcW w:type="dxa" w:w="3200"/>
          </w:tcPr>
          <w:p>
            <w:r>
              <w:rPr>
                <w:b w:val="false"/>
                <w:bCs w:val="false"/>
                <w:sz w:val="18"/>
                <w:szCs w:val="18"/>
              </w:rPr>
              <w:t xml:space="preserve">19-4023 TPX</w:t>
            </w:r>
          </w:p>
        </w:tc>
        <w:tc>
          <w:tcPr>
            <w:tcW w:type="dxa" w:w="3100"/>
          </w:tcPr>
          <w:p>
            <w:r>
              <w:rPr>
                <w:b w:val="false"/>
                <w:bCs w:val="false"/>
                <w:sz w:val="18"/>
                <w:szCs w:val="18"/>
              </w:rPr>
              <w:t xml:space="preserve">≤ 1.0</w:t>
            </w:r>
          </w:p>
        </w:tc>
      </w:tr>
      <w:tr>
        <w:tc>
          <w:tcPr>
            <w:tcW w:type="dxa" w:w="3200"/>
            <w:shd w:fill="EEF3F8" w:val="clear"/>
          </w:tcPr>
          <w:p>
            <w:r>
              <w:rPr>
                <w:b w:val="false"/>
                <w:bCs w:val="false"/>
                <w:sz w:val="18"/>
                <w:szCs w:val="18"/>
              </w:rPr>
              <w:t xml:space="preserve">Charcoal</w:t>
            </w:r>
          </w:p>
        </w:tc>
        <w:tc>
          <w:tcPr>
            <w:tcW w:type="dxa" w:w="3200"/>
            <w:shd w:fill="EEF3F8" w:val="clear"/>
          </w:tcPr>
          <w:p>
            <w:r>
              <w:rPr>
                <w:b w:val="false"/>
                <w:bCs w:val="false"/>
                <w:sz w:val="18"/>
                <w:szCs w:val="18"/>
              </w:rPr>
              <w:t xml:space="preserve">19-4007 TPX</w:t>
            </w:r>
          </w:p>
        </w:tc>
        <w:tc>
          <w:tcPr>
            <w:tcW w:type="dxa" w:w="3100"/>
            <w:shd w:fill="EEF3F8" w:val="clear"/>
          </w:tcPr>
          <w:p>
            <w:r>
              <w:rPr>
                <w:b w:val="false"/>
                <w:bCs w:val="false"/>
                <w:sz w:val="18"/>
                <w:szCs w:val="18"/>
              </w:rPr>
              <w:t xml:space="preserve">≤ 1.0</w:t>
            </w:r>
          </w:p>
        </w:tc>
      </w:tr>
    </w:tbl>
    <w:p>
      <w:pPr>
        <w:spacing w:after="130"/>
      </w:pPr>
      <w:r>
        <w:t xml:space="preserve"/>
      </w:r>
    </w:p>
    <w:p>
      <w:pPr>
        <w:spacing w:after="130"/>
      </w:pPr>
      <w:r>
        <w:t xml:space="preserve">Each production dye lot is measured against the approved lab dip standard using a spectrophotometer under D65 illuminant, and recorded prior to release for cut-and-sew. A representative extract of recent dye lot records is shown below for each colourway; full records are retained by the Ridgeline Apparel Supply dye house for the life of the range.</w:t>
      </w:r>
    </w:p>
    <w:p>
      <w:pPr>
        <w:pStyle w:val="Heading2"/>
        <w:spacing w:after="110" w:before="220"/>
      </w:pPr>
      <w:r>
        <w:t xml:space="preserve">8.1 Navy — Dye Lot Record (extract)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1600"/>
        <w:gridCol w:w="2300"/>
      </w:tblGrid>
      <w:tr>
        <w:tc>
          <w:tcPr>
            <w:tcW w:type="dxa" w:w="2000"/>
            <w:shd w:fill="1E4D7B" w:val="clear"/>
          </w:tcPr>
          <w:p>
            <w:r>
              <w:rPr>
                <w:b/>
                <w:bCs/>
                <w:color w:val="FFFFFF"/>
                <w:sz w:val="18"/>
                <w:szCs w:val="18"/>
              </w:rPr>
              <w:t xml:space="preserve">Dye Lot</w:t>
            </w:r>
          </w:p>
        </w:tc>
        <w:tc>
          <w:tcPr>
            <w:tcW w:type="dxa" w:w="2200"/>
            <w:shd w:fill="1E4D7B" w:val="clear"/>
          </w:tcPr>
          <w:p>
            <w:r>
              <w:rPr>
                <w:b/>
                <w:bCs/>
                <w:color w:val="FFFFFF"/>
                <w:sz w:val="18"/>
                <w:szCs w:val="18"/>
              </w:rPr>
              <w:t xml:space="preserve">Production Date</w:t>
            </w:r>
          </w:p>
        </w:tc>
        <w:tc>
          <w:tcPr>
            <w:tcW w:type="dxa" w:w="2400"/>
            <w:shd w:fill="1E4D7B" w:val="clear"/>
          </w:tcPr>
          <w:p>
            <w:r>
              <w:rPr>
                <w:b/>
                <w:bCs/>
                <w:color w:val="FFFFFF"/>
                <w:sz w:val="18"/>
                <w:szCs w:val="18"/>
              </w:rPr>
              <w:t xml:space="preserve">Delta-E (measured)</w:t>
            </w:r>
          </w:p>
        </w:tc>
        <w:tc>
          <w:tcPr>
            <w:tcW w:type="dxa" w:w="1600"/>
            <w:shd w:fill="1E4D7B" w:val="clear"/>
          </w:tcPr>
          <w:p>
            <w:r>
              <w:rPr>
                <w:b/>
                <w:bCs/>
                <w:color w:val="FFFFFF"/>
                <w:sz w:val="18"/>
                <w:szCs w:val="18"/>
              </w:rPr>
              <w:t xml:space="preserve">Result</w:t>
            </w:r>
          </w:p>
        </w:tc>
        <w:tc>
          <w:tcPr>
            <w:tcW w:type="dxa" w:w="2300"/>
            <w:shd w:fill="1E4D7B" w:val="clear"/>
          </w:tcPr>
          <w:p>
            <w:r>
              <w:rPr>
                <w:b/>
                <w:bCs/>
                <w:color w:val="FFFFFF"/>
                <w:sz w:val="18"/>
                <w:szCs w:val="18"/>
              </w:rPr>
              <w:t xml:space="preserve">Inspector</w:t>
            </w:r>
          </w:p>
        </w:tc>
      </w:tr>
      <w:tr>
        <w:tc>
          <w:tcPr>
            <w:tcW w:type="dxa" w:w="2000"/>
          </w:tcPr>
          <w:p>
            <w:r>
              <w:rPr>
                <w:b w:val="false"/>
                <w:bCs w:val="false"/>
                <w:sz w:val="18"/>
                <w:szCs w:val="18"/>
              </w:rPr>
              <w:t xml:space="preserve">NAV-4401</w:t>
            </w:r>
          </w:p>
        </w:tc>
        <w:tc>
          <w:tcPr>
            <w:tcW w:type="dxa" w:w="2200"/>
          </w:tcPr>
          <w:p>
            <w:r>
              <w:rPr>
                <w:b w:val="false"/>
                <w:bCs w:val="false"/>
                <w:sz w:val="18"/>
                <w:szCs w:val="18"/>
              </w:rPr>
              <w:t xml:space="preserve">2025-10-07</w:t>
            </w:r>
          </w:p>
        </w:tc>
        <w:tc>
          <w:tcPr>
            <w:tcW w:type="dxa" w:w="2400"/>
          </w:tcPr>
          <w:p>
            <w:r>
              <w:rPr>
                <w:b w:val="false"/>
                <w:bCs w:val="false"/>
                <w:sz w:val="18"/>
                <w:szCs w:val="18"/>
              </w:rPr>
              <w:t xml:space="preserve">0.45</w:t>
            </w:r>
          </w:p>
        </w:tc>
        <w:tc>
          <w:tcPr>
            <w:tcW w:type="dxa" w:w="1600"/>
          </w:tcPr>
          <w:p>
            <w:r>
              <w:rPr>
                <w:b w:val="false"/>
                <w:bCs w:val="false"/>
                <w:sz w:val="18"/>
                <w:szCs w:val="18"/>
              </w:rPr>
              <w:t xml:space="preserve">Pass</w:t>
            </w:r>
          </w:p>
        </w:tc>
        <w:tc>
          <w:tcPr>
            <w:tcW w:type="dxa" w:w="2300"/>
          </w:tcPr>
          <w:p>
            <w:r>
              <w:rPr>
                <w:b w:val="false"/>
                <w:bCs w:val="false"/>
                <w:sz w:val="18"/>
                <w:szCs w:val="18"/>
              </w:rPr>
              <w:t xml:space="preserve">T. Okonkwo</w:t>
            </w:r>
          </w:p>
        </w:tc>
      </w:tr>
      <w:tr>
        <w:tc>
          <w:tcPr>
            <w:tcW w:type="dxa" w:w="2000"/>
            <w:shd w:fill="EEF3F8" w:val="clear"/>
          </w:tcPr>
          <w:p>
            <w:r>
              <w:rPr>
                <w:b w:val="false"/>
                <w:bCs w:val="false"/>
                <w:sz w:val="18"/>
                <w:szCs w:val="18"/>
              </w:rPr>
              <w:t xml:space="preserve">NAV-4402</w:t>
            </w:r>
          </w:p>
        </w:tc>
        <w:tc>
          <w:tcPr>
            <w:tcW w:type="dxa" w:w="2200"/>
            <w:shd w:fill="EEF3F8" w:val="clear"/>
          </w:tcPr>
          <w:p>
            <w:r>
              <w:rPr>
                <w:b w:val="false"/>
                <w:bCs w:val="false"/>
                <w:sz w:val="18"/>
                <w:szCs w:val="18"/>
              </w:rPr>
              <w:t xml:space="preserve">2025-10-13</w:t>
            </w:r>
          </w:p>
        </w:tc>
        <w:tc>
          <w:tcPr>
            <w:tcW w:type="dxa" w:w="2400"/>
            <w:shd w:fill="EEF3F8" w:val="clear"/>
          </w:tcPr>
          <w:p>
            <w:r>
              <w:rPr>
                <w:b w:val="false"/>
                <w:bCs w:val="false"/>
                <w:sz w:val="18"/>
                <w:szCs w:val="18"/>
              </w:rPr>
              <w:t xml:space="preserve">0.88</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R. Millward</w:t>
            </w:r>
          </w:p>
        </w:tc>
      </w:tr>
      <w:tr>
        <w:tc>
          <w:tcPr>
            <w:tcW w:type="dxa" w:w="2000"/>
          </w:tcPr>
          <w:p>
            <w:r>
              <w:rPr>
                <w:b w:val="false"/>
                <w:bCs w:val="false"/>
                <w:sz w:val="18"/>
                <w:szCs w:val="18"/>
              </w:rPr>
              <w:t xml:space="preserve">NAV-4403</w:t>
            </w:r>
          </w:p>
        </w:tc>
        <w:tc>
          <w:tcPr>
            <w:tcW w:type="dxa" w:w="2200"/>
          </w:tcPr>
          <w:p>
            <w:r>
              <w:rPr>
                <w:b w:val="false"/>
                <w:bCs w:val="false"/>
                <w:sz w:val="18"/>
                <w:szCs w:val="18"/>
              </w:rPr>
              <w:t xml:space="preserve">2025-10-19</w:t>
            </w:r>
          </w:p>
        </w:tc>
        <w:tc>
          <w:tcPr>
            <w:tcW w:type="dxa" w:w="2400"/>
          </w:tcPr>
          <w:p>
            <w:r>
              <w:rPr>
                <w:b w:val="false"/>
                <w:bCs w:val="false"/>
                <w:sz w:val="18"/>
                <w:szCs w:val="18"/>
              </w:rPr>
              <w:t xml:space="preserve">0.30</w:t>
            </w:r>
          </w:p>
        </w:tc>
        <w:tc>
          <w:tcPr>
            <w:tcW w:type="dxa" w:w="1600"/>
          </w:tcPr>
          <w:p>
            <w:r>
              <w:rPr>
                <w:b w:val="false"/>
                <w:bCs w:val="false"/>
                <w:sz w:val="18"/>
                <w:szCs w:val="18"/>
              </w:rPr>
              <w:t xml:space="preserve">Pass</w:t>
            </w:r>
          </w:p>
        </w:tc>
        <w:tc>
          <w:tcPr>
            <w:tcW w:type="dxa" w:w="2300"/>
          </w:tcPr>
          <w:p>
            <w:r>
              <w:rPr>
                <w:b w:val="false"/>
                <w:bCs w:val="false"/>
                <w:sz w:val="18"/>
                <w:szCs w:val="18"/>
              </w:rPr>
              <w:t xml:space="preserve">S. Achebe</w:t>
            </w:r>
          </w:p>
        </w:tc>
      </w:tr>
      <w:tr>
        <w:tc>
          <w:tcPr>
            <w:tcW w:type="dxa" w:w="2000"/>
            <w:shd w:fill="EEF3F8" w:val="clear"/>
          </w:tcPr>
          <w:p>
            <w:r>
              <w:rPr>
                <w:b w:val="false"/>
                <w:bCs w:val="false"/>
                <w:sz w:val="18"/>
                <w:szCs w:val="18"/>
              </w:rPr>
              <w:t xml:space="preserve">NAV-4404</w:t>
            </w:r>
          </w:p>
        </w:tc>
        <w:tc>
          <w:tcPr>
            <w:tcW w:type="dxa" w:w="2200"/>
            <w:shd w:fill="EEF3F8" w:val="clear"/>
          </w:tcPr>
          <w:p>
            <w:r>
              <w:rPr>
                <w:b w:val="false"/>
                <w:bCs w:val="false"/>
                <w:sz w:val="18"/>
                <w:szCs w:val="18"/>
              </w:rPr>
              <w:t xml:space="preserve">2025-10-25</w:t>
            </w:r>
          </w:p>
        </w:tc>
        <w:tc>
          <w:tcPr>
            <w:tcW w:type="dxa" w:w="2400"/>
            <w:shd w:fill="EEF3F8" w:val="clear"/>
          </w:tcPr>
          <w:p>
            <w:r>
              <w:rPr>
                <w:b w:val="false"/>
                <w:bCs w:val="false"/>
                <w:sz w:val="18"/>
                <w:szCs w:val="18"/>
              </w:rPr>
              <w:t xml:space="preserve">0.76</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J. Fennimore</w:t>
            </w:r>
          </w:p>
        </w:tc>
      </w:tr>
      <w:tr>
        <w:tc>
          <w:tcPr>
            <w:tcW w:type="dxa" w:w="2000"/>
          </w:tcPr>
          <w:p>
            <w:r>
              <w:rPr>
                <w:b w:val="false"/>
                <w:bCs w:val="false"/>
                <w:sz w:val="18"/>
                <w:szCs w:val="18"/>
              </w:rPr>
              <w:t xml:space="preserve">NAV-4405</w:t>
            </w:r>
          </w:p>
        </w:tc>
        <w:tc>
          <w:tcPr>
            <w:tcW w:type="dxa" w:w="2200"/>
          </w:tcPr>
          <w:p>
            <w:r>
              <w:rPr>
                <w:b w:val="false"/>
                <w:bCs w:val="false"/>
                <w:sz w:val="18"/>
                <w:szCs w:val="18"/>
              </w:rPr>
              <w:t xml:space="preserve">2025-10-31</w:t>
            </w:r>
          </w:p>
        </w:tc>
        <w:tc>
          <w:tcPr>
            <w:tcW w:type="dxa" w:w="2400"/>
          </w:tcPr>
          <w:p>
            <w:r>
              <w:rPr>
                <w:b w:val="false"/>
                <w:bCs w:val="false"/>
                <w:sz w:val="18"/>
                <w:szCs w:val="18"/>
              </w:rPr>
              <w:t xml:space="preserve">0.96</w:t>
            </w:r>
          </w:p>
        </w:tc>
        <w:tc>
          <w:tcPr>
            <w:tcW w:type="dxa" w:w="1600"/>
          </w:tcPr>
          <w:p>
            <w:r>
              <w:rPr>
                <w:b w:val="false"/>
                <w:bCs w:val="false"/>
                <w:sz w:val="18"/>
                <w:szCs w:val="18"/>
              </w:rPr>
              <w:t xml:space="preserve">Pass</w:t>
            </w:r>
          </w:p>
        </w:tc>
        <w:tc>
          <w:tcPr>
            <w:tcW w:type="dxa" w:w="2300"/>
          </w:tcPr>
          <w:p>
            <w:r>
              <w:rPr>
                <w:b w:val="false"/>
                <w:bCs w:val="false"/>
                <w:sz w:val="18"/>
                <w:szCs w:val="18"/>
              </w:rPr>
              <w:t xml:space="preserve">T. Okonkwo</w:t>
            </w:r>
          </w:p>
        </w:tc>
      </w:tr>
      <w:tr>
        <w:tc>
          <w:tcPr>
            <w:tcW w:type="dxa" w:w="2000"/>
            <w:shd w:fill="EEF3F8" w:val="clear"/>
          </w:tcPr>
          <w:p>
            <w:r>
              <w:rPr>
                <w:b w:val="false"/>
                <w:bCs w:val="false"/>
                <w:sz w:val="18"/>
                <w:szCs w:val="18"/>
              </w:rPr>
              <w:t xml:space="preserve">NAV-4406</w:t>
            </w:r>
          </w:p>
        </w:tc>
        <w:tc>
          <w:tcPr>
            <w:tcW w:type="dxa" w:w="2200"/>
            <w:shd w:fill="EEF3F8" w:val="clear"/>
          </w:tcPr>
          <w:p>
            <w:r>
              <w:rPr>
                <w:b w:val="false"/>
                <w:bCs w:val="false"/>
                <w:sz w:val="18"/>
                <w:szCs w:val="18"/>
              </w:rPr>
              <w:t xml:space="preserve">2025-11-06</w:t>
            </w:r>
          </w:p>
        </w:tc>
        <w:tc>
          <w:tcPr>
            <w:tcW w:type="dxa" w:w="2400"/>
            <w:shd w:fill="EEF3F8" w:val="clear"/>
          </w:tcPr>
          <w:p>
            <w:r>
              <w:rPr>
                <w:b w:val="false"/>
                <w:bCs w:val="false"/>
                <w:sz w:val="18"/>
                <w:szCs w:val="18"/>
              </w:rPr>
              <w:t xml:space="preserve">0.52</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R. Millward</w:t>
            </w:r>
          </w:p>
        </w:tc>
      </w:tr>
      <w:tr>
        <w:tc>
          <w:tcPr>
            <w:tcW w:type="dxa" w:w="2000"/>
          </w:tcPr>
          <w:p>
            <w:r>
              <w:rPr>
                <w:b w:val="false"/>
                <w:bCs w:val="false"/>
                <w:sz w:val="18"/>
                <w:szCs w:val="18"/>
              </w:rPr>
              <w:t xml:space="preserve">NAV-4407</w:t>
            </w:r>
          </w:p>
        </w:tc>
        <w:tc>
          <w:tcPr>
            <w:tcW w:type="dxa" w:w="2200"/>
          </w:tcPr>
          <w:p>
            <w:r>
              <w:rPr>
                <w:b w:val="false"/>
                <w:bCs w:val="false"/>
                <w:sz w:val="18"/>
                <w:szCs w:val="18"/>
              </w:rPr>
              <w:t xml:space="preserve">2025-11-12</w:t>
            </w:r>
          </w:p>
        </w:tc>
        <w:tc>
          <w:tcPr>
            <w:tcW w:type="dxa" w:w="2400"/>
          </w:tcPr>
          <w:p>
            <w:r>
              <w:rPr>
                <w:b w:val="false"/>
                <w:bCs w:val="false"/>
                <w:sz w:val="18"/>
                <w:szCs w:val="18"/>
              </w:rPr>
              <w:t xml:space="preserve">0.82</w:t>
            </w:r>
          </w:p>
        </w:tc>
        <w:tc>
          <w:tcPr>
            <w:tcW w:type="dxa" w:w="1600"/>
          </w:tcPr>
          <w:p>
            <w:r>
              <w:rPr>
                <w:b w:val="false"/>
                <w:bCs w:val="false"/>
                <w:sz w:val="18"/>
                <w:szCs w:val="18"/>
              </w:rPr>
              <w:t xml:space="preserve">Pass</w:t>
            </w:r>
          </w:p>
        </w:tc>
        <w:tc>
          <w:tcPr>
            <w:tcW w:type="dxa" w:w="2300"/>
          </w:tcPr>
          <w:p>
            <w:r>
              <w:rPr>
                <w:b w:val="false"/>
                <w:bCs w:val="false"/>
                <w:sz w:val="18"/>
                <w:szCs w:val="18"/>
              </w:rPr>
              <w:t xml:space="preserve">S. Achebe</w:t>
            </w:r>
          </w:p>
        </w:tc>
      </w:tr>
      <w:tr>
        <w:tc>
          <w:tcPr>
            <w:tcW w:type="dxa" w:w="2000"/>
            <w:shd w:fill="EEF3F8" w:val="clear"/>
          </w:tcPr>
          <w:p>
            <w:r>
              <w:rPr>
                <w:b w:val="false"/>
                <w:bCs w:val="false"/>
                <w:sz w:val="18"/>
                <w:szCs w:val="18"/>
              </w:rPr>
              <w:t xml:space="preserve">NAV-4408</w:t>
            </w:r>
          </w:p>
        </w:tc>
        <w:tc>
          <w:tcPr>
            <w:tcW w:type="dxa" w:w="2200"/>
            <w:shd w:fill="EEF3F8" w:val="clear"/>
          </w:tcPr>
          <w:p>
            <w:r>
              <w:rPr>
                <w:b w:val="false"/>
                <w:bCs w:val="false"/>
                <w:sz w:val="18"/>
                <w:szCs w:val="18"/>
              </w:rPr>
              <w:t xml:space="preserve">2025-11-18</w:t>
            </w:r>
          </w:p>
        </w:tc>
        <w:tc>
          <w:tcPr>
            <w:tcW w:type="dxa" w:w="2400"/>
            <w:shd w:fill="EEF3F8" w:val="clear"/>
          </w:tcPr>
          <w:p>
            <w:r>
              <w:rPr>
                <w:b w:val="false"/>
                <w:bCs w:val="false"/>
                <w:sz w:val="18"/>
                <w:szCs w:val="18"/>
              </w:rPr>
              <w:t xml:space="preserve">0.47</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J. Fennimore</w:t>
            </w:r>
          </w:p>
        </w:tc>
      </w:tr>
      <w:tr>
        <w:tc>
          <w:tcPr>
            <w:tcW w:type="dxa" w:w="2000"/>
          </w:tcPr>
          <w:p>
            <w:r>
              <w:rPr>
                <w:b w:val="false"/>
                <w:bCs w:val="false"/>
                <w:sz w:val="18"/>
                <w:szCs w:val="18"/>
              </w:rPr>
              <w:t xml:space="preserve">NAV-4409</w:t>
            </w:r>
          </w:p>
        </w:tc>
        <w:tc>
          <w:tcPr>
            <w:tcW w:type="dxa" w:w="2200"/>
          </w:tcPr>
          <w:p>
            <w:r>
              <w:rPr>
                <w:b w:val="false"/>
                <w:bCs w:val="false"/>
                <w:sz w:val="18"/>
                <w:szCs w:val="18"/>
              </w:rPr>
              <w:t xml:space="preserve">2025-11-24</w:t>
            </w:r>
          </w:p>
        </w:tc>
        <w:tc>
          <w:tcPr>
            <w:tcW w:type="dxa" w:w="2400"/>
          </w:tcPr>
          <w:p>
            <w:r>
              <w:rPr>
                <w:b w:val="false"/>
                <w:bCs w:val="false"/>
                <w:sz w:val="18"/>
                <w:szCs w:val="18"/>
              </w:rPr>
              <w:t xml:space="preserve">0.76</w:t>
            </w:r>
          </w:p>
        </w:tc>
        <w:tc>
          <w:tcPr>
            <w:tcW w:type="dxa" w:w="1600"/>
          </w:tcPr>
          <w:p>
            <w:r>
              <w:rPr>
                <w:b w:val="false"/>
                <w:bCs w:val="false"/>
                <w:sz w:val="18"/>
                <w:szCs w:val="18"/>
              </w:rPr>
              <w:t xml:space="preserve">Pass</w:t>
            </w:r>
          </w:p>
        </w:tc>
        <w:tc>
          <w:tcPr>
            <w:tcW w:type="dxa" w:w="2300"/>
          </w:tcPr>
          <w:p>
            <w:r>
              <w:rPr>
                <w:b w:val="false"/>
                <w:bCs w:val="false"/>
                <w:sz w:val="18"/>
                <w:szCs w:val="18"/>
              </w:rPr>
              <w:t xml:space="preserve">T. Okonkwo</w:t>
            </w:r>
          </w:p>
        </w:tc>
      </w:tr>
      <w:tr>
        <w:tc>
          <w:tcPr>
            <w:tcW w:type="dxa" w:w="2000"/>
            <w:shd w:fill="EEF3F8" w:val="clear"/>
          </w:tcPr>
          <w:p>
            <w:r>
              <w:rPr>
                <w:b w:val="false"/>
                <w:bCs w:val="false"/>
                <w:sz w:val="18"/>
                <w:szCs w:val="18"/>
              </w:rPr>
              <w:t xml:space="preserve">NAV-4410</w:t>
            </w:r>
          </w:p>
        </w:tc>
        <w:tc>
          <w:tcPr>
            <w:tcW w:type="dxa" w:w="2200"/>
            <w:shd w:fill="EEF3F8" w:val="clear"/>
          </w:tcPr>
          <w:p>
            <w:r>
              <w:rPr>
                <w:b w:val="false"/>
                <w:bCs w:val="false"/>
                <w:sz w:val="18"/>
                <w:szCs w:val="18"/>
              </w:rPr>
              <w:t xml:space="preserve">2025-11-30</w:t>
            </w:r>
          </w:p>
        </w:tc>
        <w:tc>
          <w:tcPr>
            <w:tcW w:type="dxa" w:w="2400"/>
            <w:shd w:fill="EEF3F8" w:val="clear"/>
          </w:tcPr>
          <w:p>
            <w:r>
              <w:rPr>
                <w:b w:val="false"/>
                <w:bCs w:val="false"/>
                <w:sz w:val="18"/>
                <w:szCs w:val="18"/>
              </w:rPr>
              <w:t xml:space="preserve">0.65</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R. Millward</w:t>
            </w:r>
          </w:p>
        </w:tc>
      </w:tr>
      <w:tr>
        <w:tc>
          <w:tcPr>
            <w:tcW w:type="dxa" w:w="2000"/>
          </w:tcPr>
          <w:p>
            <w:r>
              <w:rPr>
                <w:b w:val="false"/>
                <w:bCs w:val="false"/>
                <w:sz w:val="18"/>
                <w:szCs w:val="18"/>
              </w:rPr>
              <w:t xml:space="preserve">NAV-4411</w:t>
            </w:r>
          </w:p>
        </w:tc>
        <w:tc>
          <w:tcPr>
            <w:tcW w:type="dxa" w:w="2200"/>
          </w:tcPr>
          <w:p>
            <w:r>
              <w:rPr>
                <w:b w:val="false"/>
                <w:bCs w:val="false"/>
                <w:sz w:val="18"/>
                <w:szCs w:val="18"/>
              </w:rPr>
              <w:t xml:space="preserve">2025-12-06</w:t>
            </w:r>
          </w:p>
        </w:tc>
        <w:tc>
          <w:tcPr>
            <w:tcW w:type="dxa" w:w="2400"/>
          </w:tcPr>
          <w:p>
            <w:r>
              <w:rPr>
                <w:b w:val="false"/>
                <w:bCs w:val="false"/>
                <w:sz w:val="18"/>
                <w:szCs w:val="18"/>
              </w:rPr>
              <w:t xml:space="preserve">0.86</w:t>
            </w:r>
          </w:p>
        </w:tc>
        <w:tc>
          <w:tcPr>
            <w:tcW w:type="dxa" w:w="1600"/>
          </w:tcPr>
          <w:p>
            <w:r>
              <w:rPr>
                <w:b w:val="false"/>
                <w:bCs w:val="false"/>
                <w:sz w:val="18"/>
                <w:szCs w:val="18"/>
              </w:rPr>
              <w:t xml:space="preserve">Pass</w:t>
            </w:r>
          </w:p>
        </w:tc>
        <w:tc>
          <w:tcPr>
            <w:tcW w:type="dxa" w:w="2300"/>
          </w:tcPr>
          <w:p>
            <w:r>
              <w:rPr>
                <w:b w:val="false"/>
                <w:bCs w:val="false"/>
                <w:sz w:val="18"/>
                <w:szCs w:val="18"/>
              </w:rPr>
              <w:t xml:space="preserve">S. Achebe</w:t>
            </w:r>
          </w:p>
        </w:tc>
      </w:tr>
      <w:tr>
        <w:tc>
          <w:tcPr>
            <w:tcW w:type="dxa" w:w="2000"/>
            <w:shd w:fill="EEF3F8" w:val="clear"/>
          </w:tcPr>
          <w:p>
            <w:r>
              <w:rPr>
                <w:b w:val="false"/>
                <w:bCs w:val="false"/>
                <w:sz w:val="18"/>
                <w:szCs w:val="18"/>
              </w:rPr>
              <w:t xml:space="preserve">NAV-4412</w:t>
            </w:r>
          </w:p>
        </w:tc>
        <w:tc>
          <w:tcPr>
            <w:tcW w:type="dxa" w:w="2200"/>
            <w:shd w:fill="EEF3F8" w:val="clear"/>
          </w:tcPr>
          <w:p>
            <w:r>
              <w:rPr>
                <w:b w:val="false"/>
                <w:bCs w:val="false"/>
                <w:sz w:val="18"/>
                <w:szCs w:val="18"/>
              </w:rPr>
              <w:t xml:space="preserve">2025-12-12</w:t>
            </w:r>
          </w:p>
        </w:tc>
        <w:tc>
          <w:tcPr>
            <w:tcW w:type="dxa" w:w="2400"/>
            <w:shd w:fill="EEF3F8" w:val="clear"/>
          </w:tcPr>
          <w:p>
            <w:r>
              <w:rPr>
                <w:b w:val="false"/>
                <w:bCs w:val="false"/>
                <w:sz w:val="18"/>
                <w:szCs w:val="18"/>
              </w:rPr>
              <w:t xml:space="preserve">0.89</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J. Fennimore</w:t>
            </w:r>
          </w:p>
        </w:tc>
      </w:tr>
      <w:tr>
        <w:tc>
          <w:tcPr>
            <w:tcW w:type="dxa" w:w="2000"/>
          </w:tcPr>
          <w:p>
            <w:r>
              <w:rPr>
                <w:b w:val="false"/>
                <w:bCs w:val="false"/>
                <w:sz w:val="18"/>
                <w:szCs w:val="18"/>
              </w:rPr>
              <w:t xml:space="preserve">NAV-4413</w:t>
            </w:r>
          </w:p>
        </w:tc>
        <w:tc>
          <w:tcPr>
            <w:tcW w:type="dxa" w:w="2200"/>
          </w:tcPr>
          <w:p>
            <w:r>
              <w:rPr>
                <w:b w:val="false"/>
                <w:bCs w:val="false"/>
                <w:sz w:val="18"/>
                <w:szCs w:val="18"/>
              </w:rPr>
              <w:t xml:space="preserve">2025-12-18</w:t>
            </w:r>
          </w:p>
        </w:tc>
        <w:tc>
          <w:tcPr>
            <w:tcW w:type="dxa" w:w="2400"/>
          </w:tcPr>
          <w:p>
            <w:r>
              <w:rPr>
                <w:b w:val="false"/>
                <w:bCs w:val="false"/>
                <w:sz w:val="18"/>
                <w:szCs w:val="18"/>
              </w:rPr>
              <w:t xml:space="preserve">0.85</w:t>
            </w:r>
          </w:p>
        </w:tc>
        <w:tc>
          <w:tcPr>
            <w:tcW w:type="dxa" w:w="1600"/>
          </w:tcPr>
          <w:p>
            <w:r>
              <w:rPr>
                <w:b w:val="false"/>
                <w:bCs w:val="false"/>
                <w:sz w:val="18"/>
                <w:szCs w:val="18"/>
              </w:rPr>
              <w:t xml:space="preserve">Pass</w:t>
            </w:r>
          </w:p>
        </w:tc>
        <w:tc>
          <w:tcPr>
            <w:tcW w:type="dxa" w:w="2300"/>
          </w:tcPr>
          <w:p>
            <w:r>
              <w:rPr>
                <w:b w:val="false"/>
                <w:bCs w:val="false"/>
                <w:sz w:val="18"/>
                <w:szCs w:val="18"/>
              </w:rPr>
              <w:t xml:space="preserve">T. Okonkwo</w:t>
            </w:r>
          </w:p>
        </w:tc>
      </w:tr>
      <w:tr>
        <w:tc>
          <w:tcPr>
            <w:tcW w:type="dxa" w:w="2000"/>
            <w:shd w:fill="EEF3F8" w:val="clear"/>
          </w:tcPr>
          <w:p>
            <w:r>
              <w:rPr>
                <w:b w:val="false"/>
                <w:bCs w:val="false"/>
                <w:sz w:val="18"/>
                <w:szCs w:val="18"/>
              </w:rPr>
              <w:t xml:space="preserve">NAV-4414</w:t>
            </w:r>
          </w:p>
        </w:tc>
        <w:tc>
          <w:tcPr>
            <w:tcW w:type="dxa" w:w="2200"/>
            <w:shd w:fill="EEF3F8" w:val="clear"/>
          </w:tcPr>
          <w:p>
            <w:r>
              <w:rPr>
                <w:b w:val="false"/>
                <w:bCs w:val="false"/>
                <w:sz w:val="18"/>
                <w:szCs w:val="18"/>
              </w:rPr>
              <w:t xml:space="preserve">2025-12-24</w:t>
            </w:r>
          </w:p>
        </w:tc>
        <w:tc>
          <w:tcPr>
            <w:tcW w:type="dxa" w:w="2400"/>
            <w:shd w:fill="EEF3F8" w:val="clear"/>
          </w:tcPr>
          <w:p>
            <w:r>
              <w:rPr>
                <w:b w:val="false"/>
                <w:bCs w:val="false"/>
                <w:sz w:val="18"/>
                <w:szCs w:val="18"/>
              </w:rPr>
              <w:t xml:space="preserve">0.85</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R. Millward</w:t>
            </w:r>
          </w:p>
        </w:tc>
      </w:tr>
      <w:tr>
        <w:tc>
          <w:tcPr>
            <w:tcW w:type="dxa" w:w="2000"/>
          </w:tcPr>
          <w:p>
            <w:r>
              <w:rPr>
                <w:b w:val="false"/>
                <w:bCs w:val="false"/>
                <w:sz w:val="18"/>
                <w:szCs w:val="18"/>
              </w:rPr>
              <w:t xml:space="preserve">NAV-4415</w:t>
            </w:r>
          </w:p>
        </w:tc>
        <w:tc>
          <w:tcPr>
            <w:tcW w:type="dxa" w:w="2200"/>
          </w:tcPr>
          <w:p>
            <w:r>
              <w:rPr>
                <w:b w:val="false"/>
                <w:bCs w:val="false"/>
                <w:sz w:val="18"/>
                <w:szCs w:val="18"/>
              </w:rPr>
              <w:t xml:space="preserve">2025-12-30</w:t>
            </w:r>
          </w:p>
        </w:tc>
        <w:tc>
          <w:tcPr>
            <w:tcW w:type="dxa" w:w="2400"/>
          </w:tcPr>
          <w:p>
            <w:r>
              <w:rPr>
                <w:b w:val="false"/>
                <w:bCs w:val="false"/>
                <w:sz w:val="18"/>
                <w:szCs w:val="18"/>
              </w:rPr>
              <w:t xml:space="preserve">0.36</w:t>
            </w:r>
          </w:p>
        </w:tc>
        <w:tc>
          <w:tcPr>
            <w:tcW w:type="dxa" w:w="1600"/>
          </w:tcPr>
          <w:p>
            <w:r>
              <w:rPr>
                <w:b w:val="false"/>
                <w:bCs w:val="false"/>
                <w:sz w:val="18"/>
                <w:szCs w:val="18"/>
              </w:rPr>
              <w:t xml:space="preserve">Pass</w:t>
            </w:r>
          </w:p>
        </w:tc>
        <w:tc>
          <w:tcPr>
            <w:tcW w:type="dxa" w:w="2300"/>
          </w:tcPr>
          <w:p>
            <w:r>
              <w:rPr>
                <w:b w:val="false"/>
                <w:bCs w:val="false"/>
                <w:sz w:val="18"/>
                <w:szCs w:val="18"/>
              </w:rPr>
              <w:t xml:space="preserve">S. Achebe</w:t>
            </w:r>
          </w:p>
        </w:tc>
      </w:tr>
      <w:tr>
        <w:tc>
          <w:tcPr>
            <w:tcW w:type="dxa" w:w="2000"/>
            <w:shd w:fill="EEF3F8" w:val="clear"/>
          </w:tcPr>
          <w:p>
            <w:r>
              <w:rPr>
                <w:b w:val="false"/>
                <w:bCs w:val="false"/>
                <w:sz w:val="18"/>
                <w:szCs w:val="18"/>
              </w:rPr>
              <w:t xml:space="preserve">NAV-4416</w:t>
            </w:r>
          </w:p>
        </w:tc>
        <w:tc>
          <w:tcPr>
            <w:tcW w:type="dxa" w:w="2200"/>
            <w:shd w:fill="EEF3F8" w:val="clear"/>
          </w:tcPr>
          <w:p>
            <w:r>
              <w:rPr>
                <w:b w:val="false"/>
                <w:bCs w:val="false"/>
                <w:sz w:val="18"/>
                <w:szCs w:val="18"/>
              </w:rPr>
              <w:t xml:space="preserve">2026-01-05</w:t>
            </w:r>
          </w:p>
        </w:tc>
        <w:tc>
          <w:tcPr>
            <w:tcW w:type="dxa" w:w="2400"/>
            <w:shd w:fill="EEF3F8" w:val="clear"/>
          </w:tcPr>
          <w:p>
            <w:r>
              <w:rPr>
                <w:b w:val="false"/>
                <w:bCs w:val="false"/>
                <w:sz w:val="18"/>
                <w:szCs w:val="18"/>
              </w:rPr>
              <w:t xml:space="preserve">0.97</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J. Fennimore</w:t>
            </w:r>
          </w:p>
        </w:tc>
      </w:tr>
      <w:tr>
        <w:tc>
          <w:tcPr>
            <w:tcW w:type="dxa" w:w="2000"/>
          </w:tcPr>
          <w:p>
            <w:r>
              <w:rPr>
                <w:b w:val="false"/>
                <w:bCs w:val="false"/>
                <w:sz w:val="18"/>
                <w:szCs w:val="18"/>
              </w:rPr>
              <w:t xml:space="preserve">NAV-4417</w:t>
            </w:r>
          </w:p>
        </w:tc>
        <w:tc>
          <w:tcPr>
            <w:tcW w:type="dxa" w:w="2200"/>
          </w:tcPr>
          <w:p>
            <w:r>
              <w:rPr>
                <w:b w:val="false"/>
                <w:bCs w:val="false"/>
                <w:sz w:val="18"/>
                <w:szCs w:val="18"/>
              </w:rPr>
              <w:t xml:space="preserve">2026-01-11</w:t>
            </w:r>
          </w:p>
        </w:tc>
        <w:tc>
          <w:tcPr>
            <w:tcW w:type="dxa" w:w="2400"/>
          </w:tcPr>
          <w:p>
            <w:r>
              <w:rPr>
                <w:b w:val="false"/>
                <w:bCs w:val="false"/>
                <w:sz w:val="18"/>
                <w:szCs w:val="18"/>
              </w:rPr>
              <w:t xml:space="preserve">0.87</w:t>
            </w:r>
          </w:p>
        </w:tc>
        <w:tc>
          <w:tcPr>
            <w:tcW w:type="dxa" w:w="1600"/>
          </w:tcPr>
          <w:p>
            <w:r>
              <w:rPr>
                <w:b w:val="false"/>
                <w:bCs w:val="false"/>
                <w:sz w:val="18"/>
                <w:szCs w:val="18"/>
              </w:rPr>
              <w:t xml:space="preserve">Pass</w:t>
            </w:r>
          </w:p>
        </w:tc>
        <w:tc>
          <w:tcPr>
            <w:tcW w:type="dxa" w:w="2300"/>
          </w:tcPr>
          <w:p>
            <w:r>
              <w:rPr>
                <w:b w:val="false"/>
                <w:bCs w:val="false"/>
                <w:sz w:val="18"/>
                <w:szCs w:val="18"/>
              </w:rPr>
              <w:t xml:space="preserve">T. Okonkwo</w:t>
            </w:r>
          </w:p>
        </w:tc>
      </w:tr>
      <w:tr>
        <w:tc>
          <w:tcPr>
            <w:tcW w:type="dxa" w:w="2000"/>
            <w:shd w:fill="EEF3F8" w:val="clear"/>
          </w:tcPr>
          <w:p>
            <w:r>
              <w:rPr>
                <w:b w:val="false"/>
                <w:bCs w:val="false"/>
                <w:sz w:val="18"/>
                <w:szCs w:val="18"/>
              </w:rPr>
              <w:t xml:space="preserve">NAV-4418</w:t>
            </w:r>
          </w:p>
        </w:tc>
        <w:tc>
          <w:tcPr>
            <w:tcW w:type="dxa" w:w="2200"/>
            <w:shd w:fill="EEF3F8" w:val="clear"/>
          </w:tcPr>
          <w:p>
            <w:r>
              <w:rPr>
                <w:b w:val="false"/>
                <w:bCs w:val="false"/>
                <w:sz w:val="18"/>
                <w:szCs w:val="18"/>
              </w:rPr>
              <w:t xml:space="preserve">2026-01-17</w:t>
            </w:r>
          </w:p>
        </w:tc>
        <w:tc>
          <w:tcPr>
            <w:tcW w:type="dxa" w:w="2400"/>
            <w:shd w:fill="EEF3F8" w:val="clear"/>
          </w:tcPr>
          <w:p>
            <w:r>
              <w:rPr>
                <w:b w:val="false"/>
                <w:bCs w:val="false"/>
                <w:sz w:val="18"/>
                <w:szCs w:val="18"/>
              </w:rPr>
              <w:t xml:space="preserve">0.75</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R. Millward</w:t>
            </w:r>
          </w:p>
        </w:tc>
      </w:tr>
      <w:tr>
        <w:tc>
          <w:tcPr>
            <w:tcW w:type="dxa" w:w="2000"/>
          </w:tcPr>
          <w:p>
            <w:r>
              <w:rPr>
                <w:b w:val="false"/>
                <w:bCs w:val="false"/>
                <w:sz w:val="18"/>
                <w:szCs w:val="18"/>
              </w:rPr>
              <w:t xml:space="preserve">NAV-4419</w:t>
            </w:r>
          </w:p>
        </w:tc>
        <w:tc>
          <w:tcPr>
            <w:tcW w:type="dxa" w:w="2200"/>
          </w:tcPr>
          <w:p>
            <w:r>
              <w:rPr>
                <w:b w:val="false"/>
                <w:bCs w:val="false"/>
                <w:sz w:val="18"/>
                <w:szCs w:val="18"/>
              </w:rPr>
              <w:t xml:space="preserve">2026-01-23</w:t>
            </w:r>
          </w:p>
        </w:tc>
        <w:tc>
          <w:tcPr>
            <w:tcW w:type="dxa" w:w="2400"/>
          </w:tcPr>
          <w:p>
            <w:r>
              <w:rPr>
                <w:b w:val="false"/>
                <w:bCs w:val="false"/>
                <w:sz w:val="18"/>
                <w:szCs w:val="18"/>
              </w:rPr>
              <w:t xml:space="preserve">0.45</w:t>
            </w:r>
          </w:p>
        </w:tc>
        <w:tc>
          <w:tcPr>
            <w:tcW w:type="dxa" w:w="1600"/>
          </w:tcPr>
          <w:p>
            <w:r>
              <w:rPr>
                <w:b w:val="false"/>
                <w:bCs w:val="false"/>
                <w:sz w:val="18"/>
                <w:szCs w:val="18"/>
              </w:rPr>
              <w:t xml:space="preserve">Pass</w:t>
            </w:r>
          </w:p>
        </w:tc>
        <w:tc>
          <w:tcPr>
            <w:tcW w:type="dxa" w:w="2300"/>
          </w:tcPr>
          <w:p>
            <w:r>
              <w:rPr>
                <w:b w:val="false"/>
                <w:bCs w:val="false"/>
                <w:sz w:val="18"/>
                <w:szCs w:val="18"/>
              </w:rPr>
              <w:t xml:space="preserve">S. Achebe</w:t>
            </w:r>
          </w:p>
        </w:tc>
      </w:tr>
      <w:tr>
        <w:tc>
          <w:tcPr>
            <w:tcW w:type="dxa" w:w="2000"/>
            <w:shd w:fill="EEF3F8" w:val="clear"/>
          </w:tcPr>
          <w:p>
            <w:r>
              <w:rPr>
                <w:b w:val="false"/>
                <w:bCs w:val="false"/>
                <w:sz w:val="18"/>
                <w:szCs w:val="18"/>
              </w:rPr>
              <w:t xml:space="preserve">NAV-4420</w:t>
            </w:r>
          </w:p>
        </w:tc>
        <w:tc>
          <w:tcPr>
            <w:tcW w:type="dxa" w:w="2200"/>
            <w:shd w:fill="EEF3F8" w:val="clear"/>
          </w:tcPr>
          <w:p>
            <w:r>
              <w:rPr>
                <w:b w:val="false"/>
                <w:bCs w:val="false"/>
                <w:sz w:val="18"/>
                <w:szCs w:val="18"/>
              </w:rPr>
              <w:t xml:space="preserve">2026-01-29</w:t>
            </w:r>
          </w:p>
        </w:tc>
        <w:tc>
          <w:tcPr>
            <w:tcW w:type="dxa" w:w="2400"/>
            <w:shd w:fill="EEF3F8" w:val="clear"/>
          </w:tcPr>
          <w:p>
            <w:r>
              <w:rPr>
                <w:b w:val="false"/>
                <w:bCs w:val="false"/>
                <w:sz w:val="18"/>
                <w:szCs w:val="18"/>
              </w:rPr>
              <w:t xml:space="preserve">0.34</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J. Fennimore</w:t>
            </w:r>
          </w:p>
        </w:tc>
      </w:tr>
      <w:tr>
        <w:tc>
          <w:tcPr>
            <w:tcW w:type="dxa" w:w="2000"/>
          </w:tcPr>
          <w:p>
            <w:r>
              <w:rPr>
                <w:b w:val="false"/>
                <w:bCs w:val="false"/>
                <w:sz w:val="18"/>
                <w:szCs w:val="18"/>
              </w:rPr>
              <w:t xml:space="preserve">NAV-4421</w:t>
            </w:r>
          </w:p>
        </w:tc>
        <w:tc>
          <w:tcPr>
            <w:tcW w:type="dxa" w:w="2200"/>
          </w:tcPr>
          <w:p>
            <w:r>
              <w:rPr>
                <w:b w:val="false"/>
                <w:bCs w:val="false"/>
                <w:sz w:val="18"/>
                <w:szCs w:val="18"/>
              </w:rPr>
              <w:t xml:space="preserve">2026-02-04</w:t>
            </w:r>
          </w:p>
        </w:tc>
        <w:tc>
          <w:tcPr>
            <w:tcW w:type="dxa" w:w="2400"/>
          </w:tcPr>
          <w:p>
            <w:r>
              <w:rPr>
                <w:b w:val="false"/>
                <w:bCs w:val="false"/>
                <w:sz w:val="18"/>
                <w:szCs w:val="18"/>
              </w:rPr>
              <w:t xml:space="preserve">0.54</w:t>
            </w:r>
          </w:p>
        </w:tc>
        <w:tc>
          <w:tcPr>
            <w:tcW w:type="dxa" w:w="1600"/>
          </w:tcPr>
          <w:p>
            <w:r>
              <w:rPr>
                <w:b w:val="false"/>
                <w:bCs w:val="false"/>
                <w:sz w:val="18"/>
                <w:szCs w:val="18"/>
              </w:rPr>
              <w:t xml:space="preserve">Pass</w:t>
            </w:r>
          </w:p>
        </w:tc>
        <w:tc>
          <w:tcPr>
            <w:tcW w:type="dxa" w:w="2300"/>
          </w:tcPr>
          <w:p>
            <w:r>
              <w:rPr>
                <w:b w:val="false"/>
                <w:bCs w:val="false"/>
                <w:sz w:val="18"/>
                <w:szCs w:val="18"/>
              </w:rPr>
              <w:t xml:space="preserve">T. Okonkwo</w:t>
            </w:r>
          </w:p>
        </w:tc>
      </w:tr>
      <w:tr>
        <w:tc>
          <w:tcPr>
            <w:tcW w:type="dxa" w:w="2000"/>
            <w:shd w:fill="EEF3F8" w:val="clear"/>
          </w:tcPr>
          <w:p>
            <w:r>
              <w:rPr>
                <w:b w:val="false"/>
                <w:bCs w:val="false"/>
                <w:sz w:val="18"/>
                <w:szCs w:val="18"/>
              </w:rPr>
              <w:t xml:space="preserve">NAV-4422</w:t>
            </w:r>
          </w:p>
        </w:tc>
        <w:tc>
          <w:tcPr>
            <w:tcW w:type="dxa" w:w="2200"/>
            <w:shd w:fill="EEF3F8" w:val="clear"/>
          </w:tcPr>
          <w:p>
            <w:r>
              <w:rPr>
                <w:b w:val="false"/>
                <w:bCs w:val="false"/>
                <w:sz w:val="18"/>
                <w:szCs w:val="18"/>
              </w:rPr>
              <w:t xml:space="preserve">2026-02-10</w:t>
            </w:r>
          </w:p>
        </w:tc>
        <w:tc>
          <w:tcPr>
            <w:tcW w:type="dxa" w:w="2400"/>
            <w:shd w:fill="EEF3F8" w:val="clear"/>
          </w:tcPr>
          <w:p>
            <w:r>
              <w:rPr>
                <w:b w:val="false"/>
                <w:bCs w:val="false"/>
                <w:sz w:val="18"/>
                <w:szCs w:val="18"/>
              </w:rPr>
              <w:t xml:space="preserve">0.83</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R. Millward</w:t>
            </w:r>
          </w:p>
        </w:tc>
      </w:tr>
      <w:tr>
        <w:tc>
          <w:tcPr>
            <w:tcW w:type="dxa" w:w="2000"/>
          </w:tcPr>
          <w:p>
            <w:r>
              <w:rPr>
                <w:b w:val="false"/>
                <w:bCs w:val="false"/>
                <w:sz w:val="18"/>
                <w:szCs w:val="18"/>
              </w:rPr>
              <w:t xml:space="preserve">NAV-4423</w:t>
            </w:r>
          </w:p>
        </w:tc>
        <w:tc>
          <w:tcPr>
            <w:tcW w:type="dxa" w:w="2200"/>
          </w:tcPr>
          <w:p>
            <w:r>
              <w:rPr>
                <w:b w:val="false"/>
                <w:bCs w:val="false"/>
                <w:sz w:val="18"/>
                <w:szCs w:val="18"/>
              </w:rPr>
              <w:t xml:space="preserve">2026-02-16</w:t>
            </w:r>
          </w:p>
        </w:tc>
        <w:tc>
          <w:tcPr>
            <w:tcW w:type="dxa" w:w="2400"/>
          </w:tcPr>
          <w:p>
            <w:r>
              <w:rPr>
                <w:b w:val="false"/>
                <w:bCs w:val="false"/>
                <w:sz w:val="18"/>
                <w:szCs w:val="18"/>
              </w:rPr>
              <w:t xml:space="preserve">0.47</w:t>
            </w:r>
          </w:p>
        </w:tc>
        <w:tc>
          <w:tcPr>
            <w:tcW w:type="dxa" w:w="1600"/>
          </w:tcPr>
          <w:p>
            <w:r>
              <w:rPr>
                <w:b w:val="false"/>
                <w:bCs w:val="false"/>
                <w:sz w:val="18"/>
                <w:szCs w:val="18"/>
              </w:rPr>
              <w:t xml:space="preserve">Pass</w:t>
            </w:r>
          </w:p>
        </w:tc>
        <w:tc>
          <w:tcPr>
            <w:tcW w:type="dxa" w:w="2300"/>
          </w:tcPr>
          <w:p>
            <w:r>
              <w:rPr>
                <w:b w:val="false"/>
                <w:bCs w:val="false"/>
                <w:sz w:val="18"/>
                <w:szCs w:val="18"/>
              </w:rPr>
              <w:t xml:space="preserve">S. Achebe</w:t>
            </w:r>
          </w:p>
        </w:tc>
      </w:tr>
      <w:tr>
        <w:tc>
          <w:tcPr>
            <w:tcW w:type="dxa" w:w="2000"/>
            <w:shd w:fill="EEF3F8" w:val="clear"/>
          </w:tcPr>
          <w:p>
            <w:r>
              <w:rPr>
                <w:b w:val="false"/>
                <w:bCs w:val="false"/>
                <w:sz w:val="18"/>
                <w:szCs w:val="18"/>
              </w:rPr>
              <w:t xml:space="preserve">NAV-4424</w:t>
            </w:r>
          </w:p>
        </w:tc>
        <w:tc>
          <w:tcPr>
            <w:tcW w:type="dxa" w:w="2200"/>
            <w:shd w:fill="EEF3F8" w:val="clear"/>
          </w:tcPr>
          <w:p>
            <w:r>
              <w:rPr>
                <w:b w:val="false"/>
                <w:bCs w:val="false"/>
                <w:sz w:val="18"/>
                <w:szCs w:val="18"/>
              </w:rPr>
              <w:t xml:space="preserve">2026-02-22</w:t>
            </w:r>
          </w:p>
        </w:tc>
        <w:tc>
          <w:tcPr>
            <w:tcW w:type="dxa" w:w="2400"/>
            <w:shd w:fill="EEF3F8" w:val="clear"/>
          </w:tcPr>
          <w:p>
            <w:r>
              <w:rPr>
                <w:b w:val="false"/>
                <w:bCs w:val="false"/>
                <w:sz w:val="18"/>
                <w:szCs w:val="18"/>
              </w:rPr>
              <w:t xml:space="preserve">0.57</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J. Fennimore</w:t>
            </w:r>
          </w:p>
        </w:tc>
      </w:tr>
      <w:tr>
        <w:tc>
          <w:tcPr>
            <w:tcW w:type="dxa" w:w="2000"/>
          </w:tcPr>
          <w:p>
            <w:r>
              <w:rPr>
                <w:b w:val="false"/>
                <w:bCs w:val="false"/>
                <w:sz w:val="18"/>
                <w:szCs w:val="18"/>
              </w:rPr>
              <w:t xml:space="preserve">NAV-4425</w:t>
            </w:r>
          </w:p>
        </w:tc>
        <w:tc>
          <w:tcPr>
            <w:tcW w:type="dxa" w:w="2200"/>
          </w:tcPr>
          <w:p>
            <w:r>
              <w:rPr>
                <w:b w:val="false"/>
                <w:bCs w:val="false"/>
                <w:sz w:val="18"/>
                <w:szCs w:val="18"/>
              </w:rPr>
              <w:t xml:space="preserve">2026-02-28</w:t>
            </w:r>
          </w:p>
        </w:tc>
        <w:tc>
          <w:tcPr>
            <w:tcW w:type="dxa" w:w="2400"/>
          </w:tcPr>
          <w:p>
            <w:r>
              <w:rPr>
                <w:b w:val="false"/>
                <w:bCs w:val="false"/>
                <w:sz w:val="18"/>
                <w:szCs w:val="18"/>
              </w:rPr>
              <w:t xml:space="preserve">0.91</w:t>
            </w:r>
          </w:p>
        </w:tc>
        <w:tc>
          <w:tcPr>
            <w:tcW w:type="dxa" w:w="1600"/>
          </w:tcPr>
          <w:p>
            <w:r>
              <w:rPr>
                <w:b w:val="false"/>
                <w:bCs w:val="false"/>
                <w:sz w:val="18"/>
                <w:szCs w:val="18"/>
              </w:rPr>
              <w:t xml:space="preserve">Pass</w:t>
            </w:r>
          </w:p>
        </w:tc>
        <w:tc>
          <w:tcPr>
            <w:tcW w:type="dxa" w:w="2300"/>
          </w:tcPr>
          <w:p>
            <w:r>
              <w:rPr>
                <w:b w:val="false"/>
                <w:bCs w:val="false"/>
                <w:sz w:val="18"/>
                <w:szCs w:val="18"/>
              </w:rPr>
              <w:t xml:space="preserve">T. Okonkwo</w:t>
            </w:r>
          </w:p>
        </w:tc>
      </w:tr>
      <w:tr>
        <w:tc>
          <w:tcPr>
            <w:tcW w:type="dxa" w:w="2000"/>
            <w:shd w:fill="EEF3F8" w:val="clear"/>
          </w:tcPr>
          <w:p>
            <w:r>
              <w:rPr>
                <w:b w:val="false"/>
                <w:bCs w:val="false"/>
                <w:sz w:val="18"/>
                <w:szCs w:val="18"/>
              </w:rPr>
              <w:t xml:space="preserve">NAV-4426</w:t>
            </w:r>
          </w:p>
        </w:tc>
        <w:tc>
          <w:tcPr>
            <w:tcW w:type="dxa" w:w="2200"/>
            <w:shd w:fill="EEF3F8" w:val="clear"/>
          </w:tcPr>
          <w:p>
            <w:r>
              <w:rPr>
                <w:b w:val="false"/>
                <w:bCs w:val="false"/>
                <w:sz w:val="18"/>
                <w:szCs w:val="18"/>
              </w:rPr>
              <w:t xml:space="preserve">2026-03-06</w:t>
            </w:r>
          </w:p>
        </w:tc>
        <w:tc>
          <w:tcPr>
            <w:tcW w:type="dxa" w:w="2400"/>
            <w:shd w:fill="EEF3F8" w:val="clear"/>
          </w:tcPr>
          <w:p>
            <w:r>
              <w:rPr>
                <w:b w:val="false"/>
                <w:bCs w:val="false"/>
                <w:sz w:val="18"/>
                <w:szCs w:val="18"/>
              </w:rPr>
              <w:t xml:space="preserve">0.54</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R. Millward</w:t>
            </w:r>
          </w:p>
        </w:tc>
      </w:tr>
      <w:tr>
        <w:tc>
          <w:tcPr>
            <w:tcW w:type="dxa" w:w="2000"/>
          </w:tcPr>
          <w:p>
            <w:r>
              <w:rPr>
                <w:b w:val="false"/>
                <w:bCs w:val="false"/>
                <w:sz w:val="18"/>
                <w:szCs w:val="18"/>
              </w:rPr>
              <w:t xml:space="preserve">NAV-4427</w:t>
            </w:r>
          </w:p>
        </w:tc>
        <w:tc>
          <w:tcPr>
            <w:tcW w:type="dxa" w:w="2200"/>
          </w:tcPr>
          <w:p>
            <w:r>
              <w:rPr>
                <w:b w:val="false"/>
                <w:bCs w:val="false"/>
                <w:sz w:val="18"/>
                <w:szCs w:val="18"/>
              </w:rPr>
              <w:t xml:space="preserve">2026-03-12</w:t>
            </w:r>
          </w:p>
        </w:tc>
        <w:tc>
          <w:tcPr>
            <w:tcW w:type="dxa" w:w="2400"/>
          </w:tcPr>
          <w:p>
            <w:r>
              <w:rPr>
                <w:b w:val="false"/>
                <w:bCs w:val="false"/>
                <w:sz w:val="18"/>
                <w:szCs w:val="18"/>
              </w:rPr>
              <w:t xml:space="preserve">0.41</w:t>
            </w:r>
          </w:p>
        </w:tc>
        <w:tc>
          <w:tcPr>
            <w:tcW w:type="dxa" w:w="1600"/>
          </w:tcPr>
          <w:p>
            <w:r>
              <w:rPr>
                <w:b w:val="false"/>
                <w:bCs w:val="false"/>
                <w:sz w:val="18"/>
                <w:szCs w:val="18"/>
              </w:rPr>
              <w:t xml:space="preserve">Pass</w:t>
            </w:r>
          </w:p>
        </w:tc>
        <w:tc>
          <w:tcPr>
            <w:tcW w:type="dxa" w:w="2300"/>
          </w:tcPr>
          <w:p>
            <w:r>
              <w:rPr>
                <w:b w:val="false"/>
                <w:bCs w:val="false"/>
                <w:sz w:val="18"/>
                <w:szCs w:val="18"/>
              </w:rPr>
              <w:t xml:space="preserve">S. Achebe</w:t>
            </w:r>
          </w:p>
        </w:tc>
      </w:tr>
      <w:tr>
        <w:tc>
          <w:tcPr>
            <w:tcW w:type="dxa" w:w="2000"/>
            <w:shd w:fill="EEF3F8" w:val="clear"/>
          </w:tcPr>
          <w:p>
            <w:r>
              <w:rPr>
                <w:b w:val="false"/>
                <w:bCs w:val="false"/>
                <w:sz w:val="18"/>
                <w:szCs w:val="18"/>
              </w:rPr>
              <w:t xml:space="preserve">NAV-4428</w:t>
            </w:r>
          </w:p>
        </w:tc>
        <w:tc>
          <w:tcPr>
            <w:tcW w:type="dxa" w:w="2200"/>
            <w:shd w:fill="EEF3F8" w:val="clear"/>
          </w:tcPr>
          <w:p>
            <w:r>
              <w:rPr>
                <w:b w:val="false"/>
                <w:bCs w:val="false"/>
                <w:sz w:val="18"/>
                <w:szCs w:val="18"/>
              </w:rPr>
              <w:t xml:space="preserve">2026-03-18</w:t>
            </w:r>
          </w:p>
        </w:tc>
        <w:tc>
          <w:tcPr>
            <w:tcW w:type="dxa" w:w="2400"/>
            <w:shd w:fill="EEF3F8" w:val="clear"/>
          </w:tcPr>
          <w:p>
            <w:r>
              <w:rPr>
                <w:b w:val="false"/>
                <w:bCs w:val="false"/>
                <w:sz w:val="18"/>
                <w:szCs w:val="18"/>
              </w:rPr>
              <w:t xml:space="preserve">0.94</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J. Fennimore</w:t>
            </w:r>
          </w:p>
        </w:tc>
      </w:tr>
      <w:tr>
        <w:tc>
          <w:tcPr>
            <w:tcW w:type="dxa" w:w="2000"/>
          </w:tcPr>
          <w:p>
            <w:r>
              <w:rPr>
                <w:b w:val="false"/>
                <w:bCs w:val="false"/>
                <w:sz w:val="18"/>
                <w:szCs w:val="18"/>
              </w:rPr>
              <w:t xml:space="preserve">NAV-4429</w:t>
            </w:r>
          </w:p>
        </w:tc>
        <w:tc>
          <w:tcPr>
            <w:tcW w:type="dxa" w:w="2200"/>
          </w:tcPr>
          <w:p>
            <w:r>
              <w:rPr>
                <w:b w:val="false"/>
                <w:bCs w:val="false"/>
                <w:sz w:val="18"/>
                <w:szCs w:val="18"/>
              </w:rPr>
              <w:t xml:space="preserve">2026-03-24</w:t>
            </w:r>
          </w:p>
        </w:tc>
        <w:tc>
          <w:tcPr>
            <w:tcW w:type="dxa" w:w="2400"/>
          </w:tcPr>
          <w:p>
            <w:r>
              <w:rPr>
                <w:b w:val="false"/>
                <w:bCs w:val="false"/>
                <w:sz w:val="18"/>
                <w:szCs w:val="18"/>
              </w:rPr>
              <w:t xml:space="preserve">0.55</w:t>
            </w:r>
          </w:p>
        </w:tc>
        <w:tc>
          <w:tcPr>
            <w:tcW w:type="dxa" w:w="1600"/>
          </w:tcPr>
          <w:p>
            <w:r>
              <w:rPr>
                <w:b w:val="false"/>
                <w:bCs w:val="false"/>
                <w:sz w:val="18"/>
                <w:szCs w:val="18"/>
              </w:rPr>
              <w:t xml:space="preserve">Pass</w:t>
            </w:r>
          </w:p>
        </w:tc>
        <w:tc>
          <w:tcPr>
            <w:tcW w:type="dxa" w:w="2300"/>
          </w:tcPr>
          <w:p>
            <w:r>
              <w:rPr>
                <w:b w:val="false"/>
                <w:bCs w:val="false"/>
                <w:sz w:val="18"/>
                <w:szCs w:val="18"/>
              </w:rPr>
              <w:t xml:space="preserve">T. Okonkwo</w:t>
            </w:r>
          </w:p>
        </w:tc>
      </w:tr>
      <w:tr>
        <w:tc>
          <w:tcPr>
            <w:tcW w:type="dxa" w:w="2000"/>
            <w:shd w:fill="EEF3F8" w:val="clear"/>
          </w:tcPr>
          <w:p>
            <w:r>
              <w:rPr>
                <w:b w:val="false"/>
                <w:bCs w:val="false"/>
                <w:sz w:val="18"/>
                <w:szCs w:val="18"/>
              </w:rPr>
              <w:t xml:space="preserve">NAV-4430</w:t>
            </w:r>
          </w:p>
        </w:tc>
        <w:tc>
          <w:tcPr>
            <w:tcW w:type="dxa" w:w="2200"/>
            <w:shd w:fill="EEF3F8" w:val="clear"/>
          </w:tcPr>
          <w:p>
            <w:r>
              <w:rPr>
                <w:b w:val="false"/>
                <w:bCs w:val="false"/>
                <w:sz w:val="18"/>
                <w:szCs w:val="18"/>
              </w:rPr>
              <w:t xml:space="preserve">2026-03-30</w:t>
            </w:r>
          </w:p>
        </w:tc>
        <w:tc>
          <w:tcPr>
            <w:tcW w:type="dxa" w:w="2400"/>
            <w:shd w:fill="EEF3F8" w:val="clear"/>
          </w:tcPr>
          <w:p>
            <w:r>
              <w:rPr>
                <w:b w:val="false"/>
                <w:bCs w:val="false"/>
                <w:sz w:val="18"/>
                <w:szCs w:val="18"/>
              </w:rPr>
              <w:t xml:space="preserve">0.79</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R. Millward</w:t>
            </w:r>
          </w:p>
        </w:tc>
      </w:tr>
      <w:tr>
        <w:tc>
          <w:tcPr>
            <w:tcW w:type="dxa" w:w="2000"/>
          </w:tcPr>
          <w:p>
            <w:r>
              <w:rPr>
                <w:b w:val="false"/>
                <w:bCs w:val="false"/>
                <w:sz w:val="18"/>
                <w:szCs w:val="18"/>
              </w:rPr>
              <w:t xml:space="preserve">NAV-4431</w:t>
            </w:r>
          </w:p>
        </w:tc>
        <w:tc>
          <w:tcPr>
            <w:tcW w:type="dxa" w:w="2200"/>
          </w:tcPr>
          <w:p>
            <w:r>
              <w:rPr>
                <w:b w:val="false"/>
                <w:bCs w:val="false"/>
                <w:sz w:val="18"/>
                <w:szCs w:val="18"/>
              </w:rPr>
              <w:t xml:space="preserve">2026-04-05</w:t>
            </w:r>
          </w:p>
        </w:tc>
        <w:tc>
          <w:tcPr>
            <w:tcW w:type="dxa" w:w="2400"/>
          </w:tcPr>
          <w:p>
            <w:r>
              <w:rPr>
                <w:b w:val="false"/>
                <w:bCs w:val="false"/>
                <w:sz w:val="18"/>
                <w:szCs w:val="18"/>
              </w:rPr>
              <w:t xml:space="preserve">0.99</w:t>
            </w:r>
          </w:p>
        </w:tc>
        <w:tc>
          <w:tcPr>
            <w:tcW w:type="dxa" w:w="1600"/>
          </w:tcPr>
          <w:p>
            <w:r>
              <w:rPr>
                <w:b w:val="false"/>
                <w:bCs w:val="false"/>
                <w:sz w:val="18"/>
                <w:szCs w:val="18"/>
              </w:rPr>
              <w:t xml:space="preserve">Pass</w:t>
            </w:r>
          </w:p>
        </w:tc>
        <w:tc>
          <w:tcPr>
            <w:tcW w:type="dxa" w:w="2300"/>
          </w:tcPr>
          <w:p>
            <w:r>
              <w:rPr>
                <w:b w:val="false"/>
                <w:bCs w:val="false"/>
                <w:sz w:val="18"/>
                <w:szCs w:val="18"/>
              </w:rPr>
              <w:t xml:space="preserve">S. Achebe</w:t>
            </w:r>
          </w:p>
        </w:tc>
      </w:tr>
      <w:tr>
        <w:tc>
          <w:tcPr>
            <w:tcW w:type="dxa" w:w="2000"/>
            <w:shd w:fill="EEF3F8" w:val="clear"/>
          </w:tcPr>
          <w:p>
            <w:r>
              <w:rPr>
                <w:b w:val="false"/>
                <w:bCs w:val="false"/>
                <w:sz w:val="18"/>
                <w:szCs w:val="18"/>
              </w:rPr>
              <w:t xml:space="preserve">NAV-4432</w:t>
            </w:r>
          </w:p>
        </w:tc>
        <w:tc>
          <w:tcPr>
            <w:tcW w:type="dxa" w:w="2200"/>
            <w:shd w:fill="EEF3F8" w:val="clear"/>
          </w:tcPr>
          <w:p>
            <w:r>
              <w:rPr>
                <w:b w:val="false"/>
                <w:bCs w:val="false"/>
                <w:sz w:val="18"/>
                <w:szCs w:val="18"/>
              </w:rPr>
              <w:t xml:space="preserve">2026-04-11</w:t>
            </w:r>
          </w:p>
        </w:tc>
        <w:tc>
          <w:tcPr>
            <w:tcW w:type="dxa" w:w="2400"/>
            <w:shd w:fill="EEF3F8" w:val="clear"/>
          </w:tcPr>
          <w:p>
            <w:r>
              <w:rPr>
                <w:b w:val="false"/>
                <w:bCs w:val="false"/>
                <w:sz w:val="18"/>
                <w:szCs w:val="18"/>
              </w:rPr>
              <w:t xml:space="preserve">0.80</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J. Fennimore</w:t>
            </w:r>
          </w:p>
        </w:tc>
      </w:tr>
    </w:tbl>
    <w:p>
      <w:r>
        <w:br w:type="page"/>
      </w:r>
    </w:p>
    <w:p>
      <w:pPr>
        <w:pStyle w:val="Heading2"/>
        <w:spacing w:after="110" w:before="220"/>
      </w:pPr>
      <w:r>
        <w:t xml:space="preserve">8.2 Charcoal — Dye Lot Record (extract)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1600"/>
        <w:gridCol w:w="2300"/>
      </w:tblGrid>
      <w:tr>
        <w:tc>
          <w:tcPr>
            <w:tcW w:type="dxa" w:w="2000"/>
            <w:shd w:fill="1E4D7B" w:val="clear"/>
          </w:tcPr>
          <w:p>
            <w:r>
              <w:rPr>
                <w:b/>
                <w:bCs/>
                <w:color w:val="FFFFFF"/>
                <w:sz w:val="18"/>
                <w:szCs w:val="18"/>
              </w:rPr>
              <w:t xml:space="preserve">Dye Lot</w:t>
            </w:r>
          </w:p>
        </w:tc>
        <w:tc>
          <w:tcPr>
            <w:tcW w:type="dxa" w:w="2200"/>
            <w:shd w:fill="1E4D7B" w:val="clear"/>
          </w:tcPr>
          <w:p>
            <w:r>
              <w:rPr>
                <w:b/>
                <w:bCs/>
                <w:color w:val="FFFFFF"/>
                <w:sz w:val="18"/>
                <w:szCs w:val="18"/>
              </w:rPr>
              <w:t xml:space="preserve">Production Date</w:t>
            </w:r>
          </w:p>
        </w:tc>
        <w:tc>
          <w:tcPr>
            <w:tcW w:type="dxa" w:w="2400"/>
            <w:shd w:fill="1E4D7B" w:val="clear"/>
          </w:tcPr>
          <w:p>
            <w:r>
              <w:rPr>
                <w:b/>
                <w:bCs/>
                <w:color w:val="FFFFFF"/>
                <w:sz w:val="18"/>
                <w:szCs w:val="18"/>
              </w:rPr>
              <w:t xml:space="preserve">Delta-E (measured)</w:t>
            </w:r>
          </w:p>
        </w:tc>
        <w:tc>
          <w:tcPr>
            <w:tcW w:type="dxa" w:w="1600"/>
            <w:shd w:fill="1E4D7B" w:val="clear"/>
          </w:tcPr>
          <w:p>
            <w:r>
              <w:rPr>
                <w:b/>
                <w:bCs/>
                <w:color w:val="FFFFFF"/>
                <w:sz w:val="18"/>
                <w:szCs w:val="18"/>
              </w:rPr>
              <w:t xml:space="preserve">Result</w:t>
            </w:r>
          </w:p>
        </w:tc>
        <w:tc>
          <w:tcPr>
            <w:tcW w:type="dxa" w:w="2300"/>
            <w:shd w:fill="1E4D7B" w:val="clear"/>
          </w:tcPr>
          <w:p>
            <w:r>
              <w:rPr>
                <w:b/>
                <w:bCs/>
                <w:color w:val="FFFFFF"/>
                <w:sz w:val="18"/>
                <w:szCs w:val="18"/>
              </w:rPr>
              <w:t xml:space="preserve">Inspector</w:t>
            </w:r>
          </w:p>
        </w:tc>
      </w:tr>
      <w:tr>
        <w:tc>
          <w:tcPr>
            <w:tcW w:type="dxa" w:w="2000"/>
          </w:tcPr>
          <w:p>
            <w:r>
              <w:rPr>
                <w:b w:val="false"/>
                <w:bCs w:val="false"/>
                <w:sz w:val="18"/>
                <w:szCs w:val="18"/>
              </w:rPr>
              <w:t xml:space="preserve">CHA-5201</w:t>
            </w:r>
          </w:p>
        </w:tc>
        <w:tc>
          <w:tcPr>
            <w:tcW w:type="dxa" w:w="2200"/>
          </w:tcPr>
          <w:p>
            <w:r>
              <w:rPr>
                <w:b w:val="false"/>
                <w:bCs w:val="false"/>
                <w:sz w:val="18"/>
                <w:szCs w:val="18"/>
              </w:rPr>
              <w:t xml:space="preserve">2025-10-07</w:t>
            </w:r>
          </w:p>
        </w:tc>
        <w:tc>
          <w:tcPr>
            <w:tcW w:type="dxa" w:w="2400"/>
          </w:tcPr>
          <w:p>
            <w:r>
              <w:rPr>
                <w:b w:val="false"/>
                <w:bCs w:val="false"/>
                <w:sz w:val="18"/>
                <w:szCs w:val="18"/>
              </w:rPr>
              <w:t xml:space="preserve">0.76</w:t>
            </w:r>
          </w:p>
        </w:tc>
        <w:tc>
          <w:tcPr>
            <w:tcW w:type="dxa" w:w="1600"/>
          </w:tcPr>
          <w:p>
            <w:r>
              <w:rPr>
                <w:b w:val="false"/>
                <w:bCs w:val="false"/>
                <w:sz w:val="18"/>
                <w:szCs w:val="18"/>
              </w:rPr>
              <w:t xml:space="preserve">Pass</w:t>
            </w:r>
          </w:p>
        </w:tc>
        <w:tc>
          <w:tcPr>
            <w:tcW w:type="dxa" w:w="2300"/>
          </w:tcPr>
          <w:p>
            <w:r>
              <w:rPr>
                <w:b w:val="false"/>
                <w:bCs w:val="false"/>
                <w:sz w:val="18"/>
                <w:szCs w:val="18"/>
              </w:rPr>
              <w:t xml:space="preserve">T. Okonkwo</w:t>
            </w:r>
          </w:p>
        </w:tc>
      </w:tr>
      <w:tr>
        <w:tc>
          <w:tcPr>
            <w:tcW w:type="dxa" w:w="2000"/>
            <w:shd w:fill="EEF3F8" w:val="clear"/>
          </w:tcPr>
          <w:p>
            <w:r>
              <w:rPr>
                <w:b w:val="false"/>
                <w:bCs w:val="false"/>
                <w:sz w:val="18"/>
                <w:szCs w:val="18"/>
              </w:rPr>
              <w:t xml:space="preserve">CHA-5202</w:t>
            </w:r>
          </w:p>
        </w:tc>
        <w:tc>
          <w:tcPr>
            <w:tcW w:type="dxa" w:w="2200"/>
            <w:shd w:fill="EEF3F8" w:val="clear"/>
          </w:tcPr>
          <w:p>
            <w:r>
              <w:rPr>
                <w:b w:val="false"/>
                <w:bCs w:val="false"/>
                <w:sz w:val="18"/>
                <w:szCs w:val="18"/>
              </w:rPr>
              <w:t xml:space="preserve">2025-10-13</w:t>
            </w:r>
          </w:p>
        </w:tc>
        <w:tc>
          <w:tcPr>
            <w:tcW w:type="dxa" w:w="2400"/>
            <w:shd w:fill="EEF3F8" w:val="clear"/>
          </w:tcPr>
          <w:p>
            <w:r>
              <w:rPr>
                <w:b w:val="false"/>
                <w:bCs w:val="false"/>
                <w:sz w:val="18"/>
                <w:szCs w:val="18"/>
              </w:rPr>
              <w:t xml:space="preserve">0.98</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R. Millward</w:t>
            </w:r>
          </w:p>
        </w:tc>
      </w:tr>
      <w:tr>
        <w:tc>
          <w:tcPr>
            <w:tcW w:type="dxa" w:w="2000"/>
          </w:tcPr>
          <w:p>
            <w:r>
              <w:rPr>
                <w:b w:val="false"/>
                <w:bCs w:val="false"/>
                <w:sz w:val="18"/>
                <w:szCs w:val="18"/>
              </w:rPr>
              <w:t xml:space="preserve">CHA-5203</w:t>
            </w:r>
          </w:p>
        </w:tc>
        <w:tc>
          <w:tcPr>
            <w:tcW w:type="dxa" w:w="2200"/>
          </w:tcPr>
          <w:p>
            <w:r>
              <w:rPr>
                <w:b w:val="false"/>
                <w:bCs w:val="false"/>
                <w:sz w:val="18"/>
                <w:szCs w:val="18"/>
              </w:rPr>
              <w:t xml:space="preserve">2025-10-19</w:t>
            </w:r>
          </w:p>
        </w:tc>
        <w:tc>
          <w:tcPr>
            <w:tcW w:type="dxa" w:w="2400"/>
          </w:tcPr>
          <w:p>
            <w:r>
              <w:rPr>
                <w:b w:val="false"/>
                <w:bCs w:val="false"/>
                <w:sz w:val="18"/>
                <w:szCs w:val="18"/>
              </w:rPr>
              <w:t xml:space="preserve">0.72</w:t>
            </w:r>
          </w:p>
        </w:tc>
        <w:tc>
          <w:tcPr>
            <w:tcW w:type="dxa" w:w="1600"/>
          </w:tcPr>
          <w:p>
            <w:r>
              <w:rPr>
                <w:b w:val="false"/>
                <w:bCs w:val="false"/>
                <w:sz w:val="18"/>
                <w:szCs w:val="18"/>
              </w:rPr>
              <w:t xml:space="preserve">Pass</w:t>
            </w:r>
          </w:p>
        </w:tc>
        <w:tc>
          <w:tcPr>
            <w:tcW w:type="dxa" w:w="2300"/>
          </w:tcPr>
          <w:p>
            <w:r>
              <w:rPr>
                <w:b w:val="false"/>
                <w:bCs w:val="false"/>
                <w:sz w:val="18"/>
                <w:szCs w:val="18"/>
              </w:rPr>
              <w:t xml:space="preserve">S. Achebe</w:t>
            </w:r>
          </w:p>
        </w:tc>
      </w:tr>
      <w:tr>
        <w:tc>
          <w:tcPr>
            <w:tcW w:type="dxa" w:w="2000"/>
            <w:shd w:fill="EEF3F8" w:val="clear"/>
          </w:tcPr>
          <w:p>
            <w:r>
              <w:rPr>
                <w:b w:val="false"/>
                <w:bCs w:val="false"/>
                <w:sz w:val="18"/>
                <w:szCs w:val="18"/>
              </w:rPr>
              <w:t xml:space="preserve">CHA-5204</w:t>
            </w:r>
          </w:p>
        </w:tc>
        <w:tc>
          <w:tcPr>
            <w:tcW w:type="dxa" w:w="2200"/>
            <w:shd w:fill="EEF3F8" w:val="clear"/>
          </w:tcPr>
          <w:p>
            <w:r>
              <w:rPr>
                <w:b w:val="false"/>
                <w:bCs w:val="false"/>
                <w:sz w:val="18"/>
                <w:szCs w:val="18"/>
              </w:rPr>
              <w:t xml:space="preserve">2025-10-25</w:t>
            </w:r>
          </w:p>
        </w:tc>
        <w:tc>
          <w:tcPr>
            <w:tcW w:type="dxa" w:w="2400"/>
            <w:shd w:fill="EEF3F8" w:val="clear"/>
          </w:tcPr>
          <w:p>
            <w:r>
              <w:rPr>
                <w:b w:val="false"/>
                <w:bCs w:val="false"/>
                <w:sz w:val="18"/>
                <w:szCs w:val="18"/>
              </w:rPr>
              <w:t xml:space="preserve">0.68</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J. Fennimore</w:t>
            </w:r>
          </w:p>
        </w:tc>
      </w:tr>
      <w:tr>
        <w:tc>
          <w:tcPr>
            <w:tcW w:type="dxa" w:w="2000"/>
          </w:tcPr>
          <w:p>
            <w:r>
              <w:rPr>
                <w:b w:val="false"/>
                <w:bCs w:val="false"/>
                <w:sz w:val="18"/>
                <w:szCs w:val="18"/>
              </w:rPr>
              <w:t xml:space="preserve">CHA-5205</w:t>
            </w:r>
          </w:p>
        </w:tc>
        <w:tc>
          <w:tcPr>
            <w:tcW w:type="dxa" w:w="2200"/>
          </w:tcPr>
          <w:p>
            <w:r>
              <w:rPr>
                <w:b w:val="false"/>
                <w:bCs w:val="false"/>
                <w:sz w:val="18"/>
                <w:szCs w:val="18"/>
              </w:rPr>
              <w:t xml:space="preserve">2025-10-31</w:t>
            </w:r>
          </w:p>
        </w:tc>
        <w:tc>
          <w:tcPr>
            <w:tcW w:type="dxa" w:w="2400"/>
          </w:tcPr>
          <w:p>
            <w:r>
              <w:rPr>
                <w:b w:val="false"/>
                <w:bCs w:val="false"/>
                <w:sz w:val="18"/>
                <w:szCs w:val="18"/>
              </w:rPr>
              <w:t xml:space="preserve">0.98</w:t>
            </w:r>
          </w:p>
        </w:tc>
        <w:tc>
          <w:tcPr>
            <w:tcW w:type="dxa" w:w="1600"/>
          </w:tcPr>
          <w:p>
            <w:r>
              <w:rPr>
                <w:b w:val="false"/>
                <w:bCs w:val="false"/>
                <w:sz w:val="18"/>
                <w:szCs w:val="18"/>
              </w:rPr>
              <w:t xml:space="preserve">Pass</w:t>
            </w:r>
          </w:p>
        </w:tc>
        <w:tc>
          <w:tcPr>
            <w:tcW w:type="dxa" w:w="2300"/>
          </w:tcPr>
          <w:p>
            <w:r>
              <w:rPr>
                <w:b w:val="false"/>
                <w:bCs w:val="false"/>
                <w:sz w:val="18"/>
                <w:szCs w:val="18"/>
              </w:rPr>
              <w:t xml:space="preserve">T. Okonkwo</w:t>
            </w:r>
          </w:p>
        </w:tc>
      </w:tr>
      <w:tr>
        <w:tc>
          <w:tcPr>
            <w:tcW w:type="dxa" w:w="2000"/>
            <w:shd w:fill="EEF3F8" w:val="clear"/>
          </w:tcPr>
          <w:p>
            <w:r>
              <w:rPr>
                <w:b w:val="false"/>
                <w:bCs w:val="false"/>
                <w:sz w:val="18"/>
                <w:szCs w:val="18"/>
              </w:rPr>
              <w:t xml:space="preserve">CHA-5206</w:t>
            </w:r>
          </w:p>
        </w:tc>
        <w:tc>
          <w:tcPr>
            <w:tcW w:type="dxa" w:w="2200"/>
            <w:shd w:fill="EEF3F8" w:val="clear"/>
          </w:tcPr>
          <w:p>
            <w:r>
              <w:rPr>
                <w:b w:val="false"/>
                <w:bCs w:val="false"/>
                <w:sz w:val="18"/>
                <w:szCs w:val="18"/>
              </w:rPr>
              <w:t xml:space="preserve">2025-11-06</w:t>
            </w:r>
          </w:p>
        </w:tc>
        <w:tc>
          <w:tcPr>
            <w:tcW w:type="dxa" w:w="2400"/>
            <w:shd w:fill="EEF3F8" w:val="clear"/>
          </w:tcPr>
          <w:p>
            <w:r>
              <w:rPr>
                <w:b w:val="false"/>
                <w:bCs w:val="false"/>
                <w:sz w:val="18"/>
                <w:szCs w:val="18"/>
              </w:rPr>
              <w:t xml:space="preserve">0.82</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R. Millward</w:t>
            </w:r>
          </w:p>
        </w:tc>
      </w:tr>
      <w:tr>
        <w:tc>
          <w:tcPr>
            <w:tcW w:type="dxa" w:w="2000"/>
          </w:tcPr>
          <w:p>
            <w:r>
              <w:rPr>
                <w:b w:val="false"/>
                <w:bCs w:val="false"/>
                <w:sz w:val="18"/>
                <w:szCs w:val="18"/>
              </w:rPr>
              <w:t xml:space="preserve">CHA-5207</w:t>
            </w:r>
          </w:p>
        </w:tc>
        <w:tc>
          <w:tcPr>
            <w:tcW w:type="dxa" w:w="2200"/>
          </w:tcPr>
          <w:p>
            <w:r>
              <w:rPr>
                <w:b w:val="false"/>
                <w:bCs w:val="false"/>
                <w:sz w:val="18"/>
                <w:szCs w:val="18"/>
              </w:rPr>
              <w:t xml:space="preserve">2025-11-12</w:t>
            </w:r>
          </w:p>
        </w:tc>
        <w:tc>
          <w:tcPr>
            <w:tcW w:type="dxa" w:w="2400"/>
          </w:tcPr>
          <w:p>
            <w:r>
              <w:rPr>
                <w:b w:val="false"/>
                <w:bCs w:val="false"/>
                <w:sz w:val="18"/>
                <w:szCs w:val="18"/>
              </w:rPr>
              <w:t xml:space="preserve">0.40</w:t>
            </w:r>
          </w:p>
        </w:tc>
        <w:tc>
          <w:tcPr>
            <w:tcW w:type="dxa" w:w="1600"/>
          </w:tcPr>
          <w:p>
            <w:r>
              <w:rPr>
                <w:b w:val="false"/>
                <w:bCs w:val="false"/>
                <w:sz w:val="18"/>
                <w:szCs w:val="18"/>
              </w:rPr>
              <w:t xml:space="preserve">Pass</w:t>
            </w:r>
          </w:p>
        </w:tc>
        <w:tc>
          <w:tcPr>
            <w:tcW w:type="dxa" w:w="2300"/>
          </w:tcPr>
          <w:p>
            <w:r>
              <w:rPr>
                <w:b w:val="false"/>
                <w:bCs w:val="false"/>
                <w:sz w:val="18"/>
                <w:szCs w:val="18"/>
              </w:rPr>
              <w:t xml:space="preserve">S. Achebe</w:t>
            </w:r>
          </w:p>
        </w:tc>
      </w:tr>
      <w:tr>
        <w:tc>
          <w:tcPr>
            <w:tcW w:type="dxa" w:w="2000"/>
            <w:shd w:fill="EEF3F8" w:val="clear"/>
          </w:tcPr>
          <w:p>
            <w:r>
              <w:rPr>
                <w:b w:val="false"/>
                <w:bCs w:val="false"/>
                <w:sz w:val="18"/>
                <w:szCs w:val="18"/>
              </w:rPr>
              <w:t xml:space="preserve">CHA-5208</w:t>
            </w:r>
          </w:p>
        </w:tc>
        <w:tc>
          <w:tcPr>
            <w:tcW w:type="dxa" w:w="2200"/>
            <w:shd w:fill="EEF3F8" w:val="clear"/>
          </w:tcPr>
          <w:p>
            <w:r>
              <w:rPr>
                <w:b w:val="false"/>
                <w:bCs w:val="false"/>
                <w:sz w:val="18"/>
                <w:szCs w:val="18"/>
              </w:rPr>
              <w:t xml:space="preserve">2025-11-18</w:t>
            </w:r>
          </w:p>
        </w:tc>
        <w:tc>
          <w:tcPr>
            <w:tcW w:type="dxa" w:w="2400"/>
            <w:shd w:fill="EEF3F8" w:val="clear"/>
          </w:tcPr>
          <w:p>
            <w:r>
              <w:rPr>
                <w:b w:val="false"/>
                <w:bCs w:val="false"/>
                <w:sz w:val="18"/>
                <w:szCs w:val="18"/>
              </w:rPr>
              <w:t xml:space="preserve">0.45</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J. Fennimore</w:t>
            </w:r>
          </w:p>
        </w:tc>
      </w:tr>
      <w:tr>
        <w:tc>
          <w:tcPr>
            <w:tcW w:type="dxa" w:w="2000"/>
          </w:tcPr>
          <w:p>
            <w:r>
              <w:rPr>
                <w:b w:val="false"/>
                <w:bCs w:val="false"/>
                <w:sz w:val="18"/>
                <w:szCs w:val="18"/>
              </w:rPr>
              <w:t xml:space="preserve">CHA-5209</w:t>
            </w:r>
          </w:p>
        </w:tc>
        <w:tc>
          <w:tcPr>
            <w:tcW w:type="dxa" w:w="2200"/>
          </w:tcPr>
          <w:p>
            <w:r>
              <w:rPr>
                <w:b w:val="false"/>
                <w:bCs w:val="false"/>
                <w:sz w:val="18"/>
                <w:szCs w:val="18"/>
              </w:rPr>
              <w:t xml:space="preserve">2025-11-24</w:t>
            </w:r>
          </w:p>
        </w:tc>
        <w:tc>
          <w:tcPr>
            <w:tcW w:type="dxa" w:w="2400"/>
          </w:tcPr>
          <w:p>
            <w:r>
              <w:rPr>
                <w:b w:val="false"/>
                <w:bCs w:val="false"/>
                <w:sz w:val="18"/>
                <w:szCs w:val="18"/>
              </w:rPr>
              <w:t xml:space="preserve">0.62</w:t>
            </w:r>
          </w:p>
        </w:tc>
        <w:tc>
          <w:tcPr>
            <w:tcW w:type="dxa" w:w="1600"/>
          </w:tcPr>
          <w:p>
            <w:r>
              <w:rPr>
                <w:b w:val="false"/>
                <w:bCs w:val="false"/>
                <w:sz w:val="18"/>
                <w:szCs w:val="18"/>
              </w:rPr>
              <w:t xml:space="preserve">Pass</w:t>
            </w:r>
          </w:p>
        </w:tc>
        <w:tc>
          <w:tcPr>
            <w:tcW w:type="dxa" w:w="2300"/>
          </w:tcPr>
          <w:p>
            <w:r>
              <w:rPr>
                <w:b w:val="false"/>
                <w:bCs w:val="false"/>
                <w:sz w:val="18"/>
                <w:szCs w:val="18"/>
              </w:rPr>
              <w:t xml:space="preserve">T. Okonkwo</w:t>
            </w:r>
          </w:p>
        </w:tc>
      </w:tr>
      <w:tr>
        <w:tc>
          <w:tcPr>
            <w:tcW w:type="dxa" w:w="2000"/>
            <w:shd w:fill="EEF3F8" w:val="clear"/>
          </w:tcPr>
          <w:p>
            <w:r>
              <w:rPr>
                <w:b w:val="false"/>
                <w:bCs w:val="false"/>
                <w:sz w:val="18"/>
                <w:szCs w:val="18"/>
              </w:rPr>
              <w:t xml:space="preserve">CHA-5210</w:t>
            </w:r>
          </w:p>
        </w:tc>
        <w:tc>
          <w:tcPr>
            <w:tcW w:type="dxa" w:w="2200"/>
            <w:shd w:fill="EEF3F8" w:val="clear"/>
          </w:tcPr>
          <w:p>
            <w:r>
              <w:rPr>
                <w:b w:val="false"/>
                <w:bCs w:val="false"/>
                <w:sz w:val="18"/>
                <w:szCs w:val="18"/>
              </w:rPr>
              <w:t xml:space="preserve">2025-11-30</w:t>
            </w:r>
          </w:p>
        </w:tc>
        <w:tc>
          <w:tcPr>
            <w:tcW w:type="dxa" w:w="2400"/>
            <w:shd w:fill="EEF3F8" w:val="clear"/>
          </w:tcPr>
          <w:p>
            <w:r>
              <w:rPr>
                <w:b w:val="false"/>
                <w:bCs w:val="false"/>
                <w:sz w:val="18"/>
                <w:szCs w:val="18"/>
              </w:rPr>
              <w:t xml:space="preserve">0.77</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R. Millward</w:t>
            </w:r>
          </w:p>
        </w:tc>
      </w:tr>
      <w:tr>
        <w:tc>
          <w:tcPr>
            <w:tcW w:type="dxa" w:w="2000"/>
          </w:tcPr>
          <w:p>
            <w:r>
              <w:rPr>
                <w:b w:val="false"/>
                <w:bCs w:val="false"/>
                <w:sz w:val="18"/>
                <w:szCs w:val="18"/>
              </w:rPr>
              <w:t xml:space="preserve">CHA-5211</w:t>
            </w:r>
          </w:p>
        </w:tc>
        <w:tc>
          <w:tcPr>
            <w:tcW w:type="dxa" w:w="2200"/>
          </w:tcPr>
          <w:p>
            <w:r>
              <w:rPr>
                <w:b w:val="false"/>
                <w:bCs w:val="false"/>
                <w:sz w:val="18"/>
                <w:szCs w:val="18"/>
              </w:rPr>
              <w:t xml:space="preserve">2025-12-06</w:t>
            </w:r>
          </w:p>
        </w:tc>
        <w:tc>
          <w:tcPr>
            <w:tcW w:type="dxa" w:w="2400"/>
          </w:tcPr>
          <w:p>
            <w:r>
              <w:rPr>
                <w:b w:val="false"/>
                <w:bCs w:val="false"/>
                <w:sz w:val="18"/>
                <w:szCs w:val="18"/>
              </w:rPr>
              <w:t xml:space="preserve">0.30</w:t>
            </w:r>
          </w:p>
        </w:tc>
        <w:tc>
          <w:tcPr>
            <w:tcW w:type="dxa" w:w="1600"/>
          </w:tcPr>
          <w:p>
            <w:r>
              <w:rPr>
                <w:b w:val="false"/>
                <w:bCs w:val="false"/>
                <w:sz w:val="18"/>
                <w:szCs w:val="18"/>
              </w:rPr>
              <w:t xml:space="preserve">Pass</w:t>
            </w:r>
          </w:p>
        </w:tc>
        <w:tc>
          <w:tcPr>
            <w:tcW w:type="dxa" w:w="2300"/>
          </w:tcPr>
          <w:p>
            <w:r>
              <w:rPr>
                <w:b w:val="false"/>
                <w:bCs w:val="false"/>
                <w:sz w:val="18"/>
                <w:szCs w:val="18"/>
              </w:rPr>
              <w:t xml:space="preserve">S. Achebe</w:t>
            </w:r>
          </w:p>
        </w:tc>
      </w:tr>
      <w:tr>
        <w:tc>
          <w:tcPr>
            <w:tcW w:type="dxa" w:w="2000"/>
            <w:shd w:fill="EEF3F8" w:val="clear"/>
          </w:tcPr>
          <w:p>
            <w:r>
              <w:rPr>
                <w:b w:val="false"/>
                <w:bCs w:val="false"/>
                <w:sz w:val="18"/>
                <w:szCs w:val="18"/>
              </w:rPr>
              <w:t xml:space="preserve">CHA-5212</w:t>
            </w:r>
          </w:p>
        </w:tc>
        <w:tc>
          <w:tcPr>
            <w:tcW w:type="dxa" w:w="2200"/>
            <w:shd w:fill="EEF3F8" w:val="clear"/>
          </w:tcPr>
          <w:p>
            <w:r>
              <w:rPr>
                <w:b w:val="false"/>
                <w:bCs w:val="false"/>
                <w:sz w:val="18"/>
                <w:szCs w:val="18"/>
              </w:rPr>
              <w:t xml:space="preserve">2025-12-12</w:t>
            </w:r>
          </w:p>
        </w:tc>
        <w:tc>
          <w:tcPr>
            <w:tcW w:type="dxa" w:w="2400"/>
            <w:shd w:fill="EEF3F8" w:val="clear"/>
          </w:tcPr>
          <w:p>
            <w:r>
              <w:rPr>
                <w:b w:val="false"/>
                <w:bCs w:val="false"/>
                <w:sz w:val="18"/>
                <w:szCs w:val="18"/>
              </w:rPr>
              <w:t xml:space="preserve">0.55</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J. Fennimore</w:t>
            </w:r>
          </w:p>
        </w:tc>
      </w:tr>
      <w:tr>
        <w:tc>
          <w:tcPr>
            <w:tcW w:type="dxa" w:w="2000"/>
          </w:tcPr>
          <w:p>
            <w:r>
              <w:rPr>
                <w:b w:val="false"/>
                <w:bCs w:val="false"/>
                <w:sz w:val="18"/>
                <w:szCs w:val="18"/>
              </w:rPr>
              <w:t xml:space="preserve">CHA-5213</w:t>
            </w:r>
          </w:p>
        </w:tc>
        <w:tc>
          <w:tcPr>
            <w:tcW w:type="dxa" w:w="2200"/>
          </w:tcPr>
          <w:p>
            <w:r>
              <w:rPr>
                <w:b w:val="false"/>
                <w:bCs w:val="false"/>
                <w:sz w:val="18"/>
                <w:szCs w:val="18"/>
              </w:rPr>
              <w:t xml:space="preserve">2025-12-18</w:t>
            </w:r>
          </w:p>
        </w:tc>
        <w:tc>
          <w:tcPr>
            <w:tcW w:type="dxa" w:w="2400"/>
          </w:tcPr>
          <w:p>
            <w:r>
              <w:rPr>
                <w:b w:val="false"/>
                <w:bCs w:val="false"/>
                <w:sz w:val="18"/>
                <w:szCs w:val="18"/>
              </w:rPr>
              <w:t xml:space="preserve">0.61</w:t>
            </w:r>
          </w:p>
        </w:tc>
        <w:tc>
          <w:tcPr>
            <w:tcW w:type="dxa" w:w="1600"/>
          </w:tcPr>
          <w:p>
            <w:r>
              <w:rPr>
                <w:b w:val="false"/>
                <w:bCs w:val="false"/>
                <w:sz w:val="18"/>
                <w:szCs w:val="18"/>
              </w:rPr>
              <w:t xml:space="preserve">Pass</w:t>
            </w:r>
          </w:p>
        </w:tc>
        <w:tc>
          <w:tcPr>
            <w:tcW w:type="dxa" w:w="2300"/>
          </w:tcPr>
          <w:p>
            <w:r>
              <w:rPr>
                <w:b w:val="false"/>
                <w:bCs w:val="false"/>
                <w:sz w:val="18"/>
                <w:szCs w:val="18"/>
              </w:rPr>
              <w:t xml:space="preserve">T. Okonkwo</w:t>
            </w:r>
          </w:p>
        </w:tc>
      </w:tr>
      <w:tr>
        <w:tc>
          <w:tcPr>
            <w:tcW w:type="dxa" w:w="2000"/>
            <w:shd w:fill="EEF3F8" w:val="clear"/>
          </w:tcPr>
          <w:p>
            <w:r>
              <w:rPr>
                <w:b w:val="false"/>
                <w:bCs w:val="false"/>
                <w:sz w:val="18"/>
                <w:szCs w:val="18"/>
              </w:rPr>
              <w:t xml:space="preserve">CHA-5214</w:t>
            </w:r>
          </w:p>
        </w:tc>
        <w:tc>
          <w:tcPr>
            <w:tcW w:type="dxa" w:w="2200"/>
            <w:shd w:fill="EEF3F8" w:val="clear"/>
          </w:tcPr>
          <w:p>
            <w:r>
              <w:rPr>
                <w:b w:val="false"/>
                <w:bCs w:val="false"/>
                <w:sz w:val="18"/>
                <w:szCs w:val="18"/>
              </w:rPr>
              <w:t xml:space="preserve">2025-12-24</w:t>
            </w:r>
          </w:p>
        </w:tc>
        <w:tc>
          <w:tcPr>
            <w:tcW w:type="dxa" w:w="2400"/>
            <w:shd w:fill="EEF3F8" w:val="clear"/>
          </w:tcPr>
          <w:p>
            <w:r>
              <w:rPr>
                <w:b w:val="false"/>
                <w:bCs w:val="false"/>
                <w:sz w:val="18"/>
                <w:szCs w:val="18"/>
              </w:rPr>
              <w:t xml:space="preserve">0.43</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R. Millward</w:t>
            </w:r>
          </w:p>
        </w:tc>
      </w:tr>
      <w:tr>
        <w:tc>
          <w:tcPr>
            <w:tcW w:type="dxa" w:w="2000"/>
          </w:tcPr>
          <w:p>
            <w:r>
              <w:rPr>
                <w:b w:val="false"/>
                <w:bCs w:val="false"/>
                <w:sz w:val="18"/>
                <w:szCs w:val="18"/>
              </w:rPr>
              <w:t xml:space="preserve">CHA-5215</w:t>
            </w:r>
          </w:p>
        </w:tc>
        <w:tc>
          <w:tcPr>
            <w:tcW w:type="dxa" w:w="2200"/>
          </w:tcPr>
          <w:p>
            <w:r>
              <w:rPr>
                <w:b w:val="false"/>
                <w:bCs w:val="false"/>
                <w:sz w:val="18"/>
                <w:szCs w:val="18"/>
              </w:rPr>
              <w:t xml:space="preserve">2025-12-30</w:t>
            </w:r>
          </w:p>
        </w:tc>
        <w:tc>
          <w:tcPr>
            <w:tcW w:type="dxa" w:w="2400"/>
          </w:tcPr>
          <w:p>
            <w:r>
              <w:rPr>
                <w:b w:val="false"/>
                <w:bCs w:val="false"/>
                <w:sz w:val="18"/>
                <w:szCs w:val="18"/>
              </w:rPr>
              <w:t xml:space="preserve">0.62</w:t>
            </w:r>
          </w:p>
        </w:tc>
        <w:tc>
          <w:tcPr>
            <w:tcW w:type="dxa" w:w="1600"/>
          </w:tcPr>
          <w:p>
            <w:r>
              <w:rPr>
                <w:b w:val="false"/>
                <w:bCs w:val="false"/>
                <w:sz w:val="18"/>
                <w:szCs w:val="18"/>
              </w:rPr>
              <w:t xml:space="preserve">Pass</w:t>
            </w:r>
          </w:p>
        </w:tc>
        <w:tc>
          <w:tcPr>
            <w:tcW w:type="dxa" w:w="2300"/>
          </w:tcPr>
          <w:p>
            <w:r>
              <w:rPr>
                <w:b w:val="false"/>
                <w:bCs w:val="false"/>
                <w:sz w:val="18"/>
                <w:szCs w:val="18"/>
              </w:rPr>
              <w:t xml:space="preserve">S. Achebe</w:t>
            </w:r>
          </w:p>
        </w:tc>
      </w:tr>
      <w:tr>
        <w:tc>
          <w:tcPr>
            <w:tcW w:type="dxa" w:w="2000"/>
            <w:shd w:fill="EEF3F8" w:val="clear"/>
          </w:tcPr>
          <w:p>
            <w:r>
              <w:rPr>
                <w:b w:val="false"/>
                <w:bCs w:val="false"/>
                <w:sz w:val="18"/>
                <w:szCs w:val="18"/>
              </w:rPr>
              <w:t xml:space="preserve">CHA-5216</w:t>
            </w:r>
          </w:p>
        </w:tc>
        <w:tc>
          <w:tcPr>
            <w:tcW w:type="dxa" w:w="2200"/>
            <w:shd w:fill="EEF3F8" w:val="clear"/>
          </w:tcPr>
          <w:p>
            <w:r>
              <w:rPr>
                <w:b w:val="false"/>
                <w:bCs w:val="false"/>
                <w:sz w:val="18"/>
                <w:szCs w:val="18"/>
              </w:rPr>
              <w:t xml:space="preserve">2026-01-05</w:t>
            </w:r>
          </w:p>
        </w:tc>
        <w:tc>
          <w:tcPr>
            <w:tcW w:type="dxa" w:w="2400"/>
            <w:shd w:fill="EEF3F8" w:val="clear"/>
          </w:tcPr>
          <w:p>
            <w:r>
              <w:rPr>
                <w:b w:val="false"/>
                <w:bCs w:val="false"/>
                <w:sz w:val="18"/>
                <w:szCs w:val="18"/>
              </w:rPr>
              <w:t xml:space="preserve">0.47</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J. Fennimore</w:t>
            </w:r>
          </w:p>
        </w:tc>
      </w:tr>
      <w:tr>
        <w:tc>
          <w:tcPr>
            <w:tcW w:type="dxa" w:w="2000"/>
          </w:tcPr>
          <w:p>
            <w:r>
              <w:rPr>
                <w:b w:val="false"/>
                <w:bCs w:val="false"/>
                <w:sz w:val="18"/>
                <w:szCs w:val="18"/>
              </w:rPr>
              <w:t xml:space="preserve">CHA-5217</w:t>
            </w:r>
          </w:p>
        </w:tc>
        <w:tc>
          <w:tcPr>
            <w:tcW w:type="dxa" w:w="2200"/>
          </w:tcPr>
          <w:p>
            <w:r>
              <w:rPr>
                <w:b w:val="false"/>
                <w:bCs w:val="false"/>
                <w:sz w:val="18"/>
                <w:szCs w:val="18"/>
              </w:rPr>
              <w:t xml:space="preserve">2026-01-11</w:t>
            </w:r>
          </w:p>
        </w:tc>
        <w:tc>
          <w:tcPr>
            <w:tcW w:type="dxa" w:w="2400"/>
          </w:tcPr>
          <w:p>
            <w:r>
              <w:rPr>
                <w:b w:val="false"/>
                <w:bCs w:val="false"/>
                <w:sz w:val="18"/>
                <w:szCs w:val="18"/>
              </w:rPr>
              <w:t xml:space="preserve">0.78</w:t>
            </w:r>
          </w:p>
        </w:tc>
        <w:tc>
          <w:tcPr>
            <w:tcW w:type="dxa" w:w="1600"/>
          </w:tcPr>
          <w:p>
            <w:r>
              <w:rPr>
                <w:b w:val="false"/>
                <w:bCs w:val="false"/>
                <w:sz w:val="18"/>
                <w:szCs w:val="18"/>
              </w:rPr>
              <w:t xml:space="preserve">Pass</w:t>
            </w:r>
          </w:p>
        </w:tc>
        <w:tc>
          <w:tcPr>
            <w:tcW w:type="dxa" w:w="2300"/>
          </w:tcPr>
          <w:p>
            <w:r>
              <w:rPr>
                <w:b w:val="false"/>
                <w:bCs w:val="false"/>
                <w:sz w:val="18"/>
                <w:szCs w:val="18"/>
              </w:rPr>
              <w:t xml:space="preserve">T. Okonkwo</w:t>
            </w:r>
          </w:p>
        </w:tc>
      </w:tr>
      <w:tr>
        <w:tc>
          <w:tcPr>
            <w:tcW w:type="dxa" w:w="2000"/>
            <w:shd w:fill="EEF3F8" w:val="clear"/>
          </w:tcPr>
          <w:p>
            <w:r>
              <w:rPr>
                <w:b w:val="false"/>
                <w:bCs w:val="false"/>
                <w:sz w:val="18"/>
                <w:szCs w:val="18"/>
              </w:rPr>
              <w:t xml:space="preserve">CHA-5218</w:t>
            </w:r>
          </w:p>
        </w:tc>
        <w:tc>
          <w:tcPr>
            <w:tcW w:type="dxa" w:w="2200"/>
            <w:shd w:fill="EEF3F8" w:val="clear"/>
          </w:tcPr>
          <w:p>
            <w:r>
              <w:rPr>
                <w:b w:val="false"/>
                <w:bCs w:val="false"/>
                <w:sz w:val="18"/>
                <w:szCs w:val="18"/>
              </w:rPr>
              <w:t xml:space="preserve">2026-01-17</w:t>
            </w:r>
          </w:p>
        </w:tc>
        <w:tc>
          <w:tcPr>
            <w:tcW w:type="dxa" w:w="2400"/>
            <w:shd w:fill="EEF3F8" w:val="clear"/>
          </w:tcPr>
          <w:p>
            <w:r>
              <w:rPr>
                <w:b w:val="false"/>
                <w:bCs w:val="false"/>
                <w:sz w:val="18"/>
                <w:szCs w:val="18"/>
              </w:rPr>
              <w:t xml:space="preserve">0.77</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R. Millward</w:t>
            </w:r>
          </w:p>
        </w:tc>
      </w:tr>
      <w:tr>
        <w:tc>
          <w:tcPr>
            <w:tcW w:type="dxa" w:w="2000"/>
          </w:tcPr>
          <w:p>
            <w:r>
              <w:rPr>
                <w:b w:val="false"/>
                <w:bCs w:val="false"/>
                <w:sz w:val="18"/>
                <w:szCs w:val="18"/>
              </w:rPr>
              <w:t xml:space="preserve">CHA-5219</w:t>
            </w:r>
          </w:p>
        </w:tc>
        <w:tc>
          <w:tcPr>
            <w:tcW w:type="dxa" w:w="2200"/>
          </w:tcPr>
          <w:p>
            <w:r>
              <w:rPr>
                <w:b w:val="false"/>
                <w:bCs w:val="false"/>
                <w:sz w:val="18"/>
                <w:szCs w:val="18"/>
              </w:rPr>
              <w:t xml:space="preserve">2026-01-23</w:t>
            </w:r>
          </w:p>
        </w:tc>
        <w:tc>
          <w:tcPr>
            <w:tcW w:type="dxa" w:w="2400"/>
          </w:tcPr>
          <w:p>
            <w:r>
              <w:rPr>
                <w:b w:val="false"/>
                <w:bCs w:val="false"/>
                <w:sz w:val="18"/>
                <w:szCs w:val="18"/>
              </w:rPr>
              <w:t xml:space="preserve">0.56</w:t>
            </w:r>
          </w:p>
        </w:tc>
        <w:tc>
          <w:tcPr>
            <w:tcW w:type="dxa" w:w="1600"/>
          </w:tcPr>
          <w:p>
            <w:r>
              <w:rPr>
                <w:b w:val="false"/>
                <w:bCs w:val="false"/>
                <w:sz w:val="18"/>
                <w:szCs w:val="18"/>
              </w:rPr>
              <w:t xml:space="preserve">Pass</w:t>
            </w:r>
          </w:p>
        </w:tc>
        <w:tc>
          <w:tcPr>
            <w:tcW w:type="dxa" w:w="2300"/>
          </w:tcPr>
          <w:p>
            <w:r>
              <w:rPr>
                <w:b w:val="false"/>
                <w:bCs w:val="false"/>
                <w:sz w:val="18"/>
                <w:szCs w:val="18"/>
              </w:rPr>
              <w:t xml:space="preserve">S. Achebe</w:t>
            </w:r>
          </w:p>
        </w:tc>
      </w:tr>
      <w:tr>
        <w:tc>
          <w:tcPr>
            <w:tcW w:type="dxa" w:w="2000"/>
            <w:shd w:fill="EEF3F8" w:val="clear"/>
          </w:tcPr>
          <w:p>
            <w:r>
              <w:rPr>
                <w:b w:val="false"/>
                <w:bCs w:val="false"/>
                <w:sz w:val="18"/>
                <w:szCs w:val="18"/>
              </w:rPr>
              <w:t xml:space="preserve">CHA-5220</w:t>
            </w:r>
          </w:p>
        </w:tc>
        <w:tc>
          <w:tcPr>
            <w:tcW w:type="dxa" w:w="2200"/>
            <w:shd w:fill="EEF3F8" w:val="clear"/>
          </w:tcPr>
          <w:p>
            <w:r>
              <w:rPr>
                <w:b w:val="false"/>
                <w:bCs w:val="false"/>
                <w:sz w:val="18"/>
                <w:szCs w:val="18"/>
              </w:rPr>
              <w:t xml:space="preserve">2026-01-29</w:t>
            </w:r>
          </w:p>
        </w:tc>
        <w:tc>
          <w:tcPr>
            <w:tcW w:type="dxa" w:w="2400"/>
            <w:shd w:fill="EEF3F8" w:val="clear"/>
          </w:tcPr>
          <w:p>
            <w:r>
              <w:rPr>
                <w:b w:val="false"/>
                <w:bCs w:val="false"/>
                <w:sz w:val="18"/>
                <w:szCs w:val="18"/>
              </w:rPr>
              <w:t xml:space="preserve">0.42</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J. Fennimore</w:t>
            </w:r>
          </w:p>
        </w:tc>
      </w:tr>
      <w:tr>
        <w:tc>
          <w:tcPr>
            <w:tcW w:type="dxa" w:w="2000"/>
          </w:tcPr>
          <w:p>
            <w:r>
              <w:rPr>
                <w:b w:val="false"/>
                <w:bCs w:val="false"/>
                <w:sz w:val="18"/>
                <w:szCs w:val="18"/>
              </w:rPr>
              <w:t xml:space="preserve">CHA-5221</w:t>
            </w:r>
          </w:p>
        </w:tc>
        <w:tc>
          <w:tcPr>
            <w:tcW w:type="dxa" w:w="2200"/>
          </w:tcPr>
          <w:p>
            <w:r>
              <w:rPr>
                <w:b w:val="false"/>
                <w:bCs w:val="false"/>
                <w:sz w:val="18"/>
                <w:szCs w:val="18"/>
              </w:rPr>
              <w:t xml:space="preserve">2026-02-04</w:t>
            </w:r>
          </w:p>
        </w:tc>
        <w:tc>
          <w:tcPr>
            <w:tcW w:type="dxa" w:w="2400"/>
          </w:tcPr>
          <w:p>
            <w:r>
              <w:rPr>
                <w:b w:val="false"/>
                <w:bCs w:val="false"/>
                <w:sz w:val="18"/>
                <w:szCs w:val="18"/>
              </w:rPr>
              <w:t xml:space="preserve">0.93</w:t>
            </w:r>
          </w:p>
        </w:tc>
        <w:tc>
          <w:tcPr>
            <w:tcW w:type="dxa" w:w="1600"/>
          </w:tcPr>
          <w:p>
            <w:r>
              <w:rPr>
                <w:b w:val="false"/>
                <w:bCs w:val="false"/>
                <w:sz w:val="18"/>
                <w:szCs w:val="18"/>
              </w:rPr>
              <w:t xml:space="preserve">Pass</w:t>
            </w:r>
          </w:p>
        </w:tc>
        <w:tc>
          <w:tcPr>
            <w:tcW w:type="dxa" w:w="2300"/>
          </w:tcPr>
          <w:p>
            <w:r>
              <w:rPr>
                <w:b w:val="false"/>
                <w:bCs w:val="false"/>
                <w:sz w:val="18"/>
                <w:szCs w:val="18"/>
              </w:rPr>
              <w:t xml:space="preserve">T. Okonkwo</w:t>
            </w:r>
          </w:p>
        </w:tc>
      </w:tr>
      <w:tr>
        <w:tc>
          <w:tcPr>
            <w:tcW w:type="dxa" w:w="2000"/>
            <w:shd w:fill="EEF3F8" w:val="clear"/>
          </w:tcPr>
          <w:p>
            <w:r>
              <w:rPr>
                <w:b w:val="false"/>
                <w:bCs w:val="false"/>
                <w:sz w:val="18"/>
                <w:szCs w:val="18"/>
              </w:rPr>
              <w:t xml:space="preserve">CHA-5222</w:t>
            </w:r>
          </w:p>
        </w:tc>
        <w:tc>
          <w:tcPr>
            <w:tcW w:type="dxa" w:w="2200"/>
            <w:shd w:fill="EEF3F8" w:val="clear"/>
          </w:tcPr>
          <w:p>
            <w:r>
              <w:rPr>
                <w:b w:val="false"/>
                <w:bCs w:val="false"/>
                <w:sz w:val="18"/>
                <w:szCs w:val="18"/>
              </w:rPr>
              <w:t xml:space="preserve">2026-02-10</w:t>
            </w:r>
          </w:p>
        </w:tc>
        <w:tc>
          <w:tcPr>
            <w:tcW w:type="dxa" w:w="2400"/>
            <w:shd w:fill="EEF3F8" w:val="clear"/>
          </w:tcPr>
          <w:p>
            <w:r>
              <w:rPr>
                <w:b w:val="false"/>
                <w:bCs w:val="false"/>
                <w:sz w:val="18"/>
                <w:szCs w:val="18"/>
              </w:rPr>
              <w:t xml:space="preserve">0.47</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R. Millward</w:t>
            </w:r>
          </w:p>
        </w:tc>
      </w:tr>
      <w:tr>
        <w:tc>
          <w:tcPr>
            <w:tcW w:type="dxa" w:w="2000"/>
          </w:tcPr>
          <w:p>
            <w:r>
              <w:rPr>
                <w:b w:val="false"/>
                <w:bCs w:val="false"/>
                <w:sz w:val="18"/>
                <w:szCs w:val="18"/>
              </w:rPr>
              <w:t xml:space="preserve">CHA-5223</w:t>
            </w:r>
          </w:p>
        </w:tc>
        <w:tc>
          <w:tcPr>
            <w:tcW w:type="dxa" w:w="2200"/>
          </w:tcPr>
          <w:p>
            <w:r>
              <w:rPr>
                <w:b w:val="false"/>
                <w:bCs w:val="false"/>
                <w:sz w:val="18"/>
                <w:szCs w:val="18"/>
              </w:rPr>
              <w:t xml:space="preserve">2026-02-16</w:t>
            </w:r>
          </w:p>
        </w:tc>
        <w:tc>
          <w:tcPr>
            <w:tcW w:type="dxa" w:w="2400"/>
          </w:tcPr>
          <w:p>
            <w:r>
              <w:rPr>
                <w:b w:val="false"/>
                <w:bCs w:val="false"/>
                <w:sz w:val="18"/>
                <w:szCs w:val="18"/>
              </w:rPr>
              <w:t xml:space="preserve">0.99</w:t>
            </w:r>
          </w:p>
        </w:tc>
        <w:tc>
          <w:tcPr>
            <w:tcW w:type="dxa" w:w="1600"/>
          </w:tcPr>
          <w:p>
            <w:r>
              <w:rPr>
                <w:b w:val="false"/>
                <w:bCs w:val="false"/>
                <w:sz w:val="18"/>
                <w:szCs w:val="18"/>
              </w:rPr>
              <w:t xml:space="preserve">Pass</w:t>
            </w:r>
          </w:p>
        </w:tc>
        <w:tc>
          <w:tcPr>
            <w:tcW w:type="dxa" w:w="2300"/>
          </w:tcPr>
          <w:p>
            <w:r>
              <w:rPr>
                <w:b w:val="false"/>
                <w:bCs w:val="false"/>
                <w:sz w:val="18"/>
                <w:szCs w:val="18"/>
              </w:rPr>
              <w:t xml:space="preserve">S. Achebe</w:t>
            </w:r>
          </w:p>
        </w:tc>
      </w:tr>
      <w:tr>
        <w:tc>
          <w:tcPr>
            <w:tcW w:type="dxa" w:w="2000"/>
            <w:shd w:fill="EEF3F8" w:val="clear"/>
          </w:tcPr>
          <w:p>
            <w:r>
              <w:rPr>
                <w:b w:val="false"/>
                <w:bCs w:val="false"/>
                <w:sz w:val="18"/>
                <w:szCs w:val="18"/>
              </w:rPr>
              <w:t xml:space="preserve">CHA-5224</w:t>
            </w:r>
          </w:p>
        </w:tc>
        <w:tc>
          <w:tcPr>
            <w:tcW w:type="dxa" w:w="2200"/>
            <w:shd w:fill="EEF3F8" w:val="clear"/>
          </w:tcPr>
          <w:p>
            <w:r>
              <w:rPr>
                <w:b w:val="false"/>
                <w:bCs w:val="false"/>
                <w:sz w:val="18"/>
                <w:szCs w:val="18"/>
              </w:rPr>
              <w:t xml:space="preserve">2026-02-22</w:t>
            </w:r>
          </w:p>
        </w:tc>
        <w:tc>
          <w:tcPr>
            <w:tcW w:type="dxa" w:w="2400"/>
            <w:shd w:fill="EEF3F8" w:val="clear"/>
          </w:tcPr>
          <w:p>
            <w:r>
              <w:rPr>
                <w:b w:val="false"/>
                <w:bCs w:val="false"/>
                <w:sz w:val="18"/>
                <w:szCs w:val="18"/>
              </w:rPr>
              <w:t xml:space="preserve">0.62</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J. Fennimore</w:t>
            </w:r>
          </w:p>
        </w:tc>
      </w:tr>
      <w:tr>
        <w:tc>
          <w:tcPr>
            <w:tcW w:type="dxa" w:w="2000"/>
          </w:tcPr>
          <w:p>
            <w:r>
              <w:rPr>
                <w:b w:val="false"/>
                <w:bCs w:val="false"/>
                <w:sz w:val="18"/>
                <w:szCs w:val="18"/>
              </w:rPr>
              <w:t xml:space="preserve">CHA-5225</w:t>
            </w:r>
          </w:p>
        </w:tc>
        <w:tc>
          <w:tcPr>
            <w:tcW w:type="dxa" w:w="2200"/>
          </w:tcPr>
          <w:p>
            <w:r>
              <w:rPr>
                <w:b w:val="false"/>
                <w:bCs w:val="false"/>
                <w:sz w:val="18"/>
                <w:szCs w:val="18"/>
              </w:rPr>
              <w:t xml:space="preserve">2026-02-28</w:t>
            </w:r>
          </w:p>
        </w:tc>
        <w:tc>
          <w:tcPr>
            <w:tcW w:type="dxa" w:w="2400"/>
          </w:tcPr>
          <w:p>
            <w:r>
              <w:rPr>
                <w:b w:val="false"/>
                <w:bCs w:val="false"/>
                <w:sz w:val="18"/>
                <w:szCs w:val="18"/>
              </w:rPr>
              <w:t xml:space="preserve">0.73</w:t>
            </w:r>
          </w:p>
        </w:tc>
        <w:tc>
          <w:tcPr>
            <w:tcW w:type="dxa" w:w="1600"/>
          </w:tcPr>
          <w:p>
            <w:r>
              <w:rPr>
                <w:b w:val="false"/>
                <w:bCs w:val="false"/>
                <w:sz w:val="18"/>
                <w:szCs w:val="18"/>
              </w:rPr>
              <w:t xml:space="preserve">Pass</w:t>
            </w:r>
          </w:p>
        </w:tc>
        <w:tc>
          <w:tcPr>
            <w:tcW w:type="dxa" w:w="2300"/>
          </w:tcPr>
          <w:p>
            <w:r>
              <w:rPr>
                <w:b w:val="false"/>
                <w:bCs w:val="false"/>
                <w:sz w:val="18"/>
                <w:szCs w:val="18"/>
              </w:rPr>
              <w:t xml:space="preserve">T. Okonkwo</w:t>
            </w:r>
          </w:p>
        </w:tc>
      </w:tr>
      <w:tr>
        <w:tc>
          <w:tcPr>
            <w:tcW w:type="dxa" w:w="2000"/>
            <w:shd w:fill="EEF3F8" w:val="clear"/>
          </w:tcPr>
          <w:p>
            <w:r>
              <w:rPr>
                <w:b w:val="false"/>
                <w:bCs w:val="false"/>
                <w:sz w:val="18"/>
                <w:szCs w:val="18"/>
              </w:rPr>
              <w:t xml:space="preserve">CHA-5226</w:t>
            </w:r>
          </w:p>
        </w:tc>
        <w:tc>
          <w:tcPr>
            <w:tcW w:type="dxa" w:w="2200"/>
            <w:shd w:fill="EEF3F8" w:val="clear"/>
          </w:tcPr>
          <w:p>
            <w:r>
              <w:rPr>
                <w:b w:val="false"/>
                <w:bCs w:val="false"/>
                <w:sz w:val="18"/>
                <w:szCs w:val="18"/>
              </w:rPr>
              <w:t xml:space="preserve">2026-03-06</w:t>
            </w:r>
          </w:p>
        </w:tc>
        <w:tc>
          <w:tcPr>
            <w:tcW w:type="dxa" w:w="2400"/>
            <w:shd w:fill="EEF3F8" w:val="clear"/>
          </w:tcPr>
          <w:p>
            <w:r>
              <w:rPr>
                <w:b w:val="false"/>
                <w:bCs w:val="false"/>
                <w:sz w:val="18"/>
                <w:szCs w:val="18"/>
              </w:rPr>
              <w:t xml:space="preserve">0.68</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R. Millward</w:t>
            </w:r>
          </w:p>
        </w:tc>
      </w:tr>
      <w:tr>
        <w:tc>
          <w:tcPr>
            <w:tcW w:type="dxa" w:w="2000"/>
          </w:tcPr>
          <w:p>
            <w:r>
              <w:rPr>
                <w:b w:val="false"/>
                <w:bCs w:val="false"/>
                <w:sz w:val="18"/>
                <w:szCs w:val="18"/>
              </w:rPr>
              <w:t xml:space="preserve">CHA-5227</w:t>
            </w:r>
          </w:p>
        </w:tc>
        <w:tc>
          <w:tcPr>
            <w:tcW w:type="dxa" w:w="2200"/>
          </w:tcPr>
          <w:p>
            <w:r>
              <w:rPr>
                <w:b w:val="false"/>
                <w:bCs w:val="false"/>
                <w:sz w:val="18"/>
                <w:szCs w:val="18"/>
              </w:rPr>
              <w:t xml:space="preserve">2026-03-12</w:t>
            </w:r>
          </w:p>
        </w:tc>
        <w:tc>
          <w:tcPr>
            <w:tcW w:type="dxa" w:w="2400"/>
          </w:tcPr>
          <w:p>
            <w:r>
              <w:rPr>
                <w:b w:val="false"/>
                <w:bCs w:val="false"/>
                <w:sz w:val="18"/>
                <w:szCs w:val="18"/>
              </w:rPr>
              <w:t xml:space="preserve">0.38</w:t>
            </w:r>
          </w:p>
        </w:tc>
        <w:tc>
          <w:tcPr>
            <w:tcW w:type="dxa" w:w="1600"/>
          </w:tcPr>
          <w:p>
            <w:r>
              <w:rPr>
                <w:b w:val="false"/>
                <w:bCs w:val="false"/>
                <w:sz w:val="18"/>
                <w:szCs w:val="18"/>
              </w:rPr>
              <w:t xml:space="preserve">Pass</w:t>
            </w:r>
          </w:p>
        </w:tc>
        <w:tc>
          <w:tcPr>
            <w:tcW w:type="dxa" w:w="2300"/>
          </w:tcPr>
          <w:p>
            <w:r>
              <w:rPr>
                <w:b w:val="false"/>
                <w:bCs w:val="false"/>
                <w:sz w:val="18"/>
                <w:szCs w:val="18"/>
              </w:rPr>
              <w:t xml:space="preserve">S. Achebe</w:t>
            </w:r>
          </w:p>
        </w:tc>
      </w:tr>
      <w:tr>
        <w:tc>
          <w:tcPr>
            <w:tcW w:type="dxa" w:w="2000"/>
            <w:shd w:fill="EEF3F8" w:val="clear"/>
          </w:tcPr>
          <w:p>
            <w:r>
              <w:rPr>
                <w:b w:val="false"/>
                <w:bCs w:val="false"/>
                <w:sz w:val="18"/>
                <w:szCs w:val="18"/>
              </w:rPr>
              <w:t xml:space="preserve">CHA-5228</w:t>
            </w:r>
          </w:p>
        </w:tc>
        <w:tc>
          <w:tcPr>
            <w:tcW w:type="dxa" w:w="2200"/>
            <w:shd w:fill="EEF3F8" w:val="clear"/>
          </w:tcPr>
          <w:p>
            <w:r>
              <w:rPr>
                <w:b w:val="false"/>
                <w:bCs w:val="false"/>
                <w:sz w:val="18"/>
                <w:szCs w:val="18"/>
              </w:rPr>
              <w:t xml:space="preserve">2026-03-18</w:t>
            </w:r>
          </w:p>
        </w:tc>
        <w:tc>
          <w:tcPr>
            <w:tcW w:type="dxa" w:w="2400"/>
            <w:shd w:fill="EEF3F8" w:val="clear"/>
          </w:tcPr>
          <w:p>
            <w:r>
              <w:rPr>
                <w:b w:val="false"/>
                <w:bCs w:val="false"/>
                <w:sz w:val="18"/>
                <w:szCs w:val="18"/>
              </w:rPr>
              <w:t xml:space="preserve">0.50</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J. Fennimore</w:t>
            </w:r>
          </w:p>
        </w:tc>
      </w:tr>
      <w:tr>
        <w:tc>
          <w:tcPr>
            <w:tcW w:type="dxa" w:w="2000"/>
          </w:tcPr>
          <w:p>
            <w:r>
              <w:rPr>
                <w:b w:val="false"/>
                <w:bCs w:val="false"/>
                <w:sz w:val="18"/>
                <w:szCs w:val="18"/>
              </w:rPr>
              <w:t xml:space="preserve">CHA-5229</w:t>
            </w:r>
          </w:p>
        </w:tc>
        <w:tc>
          <w:tcPr>
            <w:tcW w:type="dxa" w:w="2200"/>
          </w:tcPr>
          <w:p>
            <w:r>
              <w:rPr>
                <w:b w:val="false"/>
                <w:bCs w:val="false"/>
                <w:sz w:val="18"/>
                <w:szCs w:val="18"/>
              </w:rPr>
              <w:t xml:space="preserve">2026-03-24</w:t>
            </w:r>
          </w:p>
        </w:tc>
        <w:tc>
          <w:tcPr>
            <w:tcW w:type="dxa" w:w="2400"/>
          </w:tcPr>
          <w:p>
            <w:r>
              <w:rPr>
                <w:b w:val="false"/>
                <w:bCs w:val="false"/>
                <w:sz w:val="18"/>
                <w:szCs w:val="18"/>
              </w:rPr>
              <w:t xml:space="preserve">0.75</w:t>
            </w:r>
          </w:p>
        </w:tc>
        <w:tc>
          <w:tcPr>
            <w:tcW w:type="dxa" w:w="1600"/>
          </w:tcPr>
          <w:p>
            <w:r>
              <w:rPr>
                <w:b w:val="false"/>
                <w:bCs w:val="false"/>
                <w:sz w:val="18"/>
                <w:szCs w:val="18"/>
              </w:rPr>
              <w:t xml:space="preserve">Pass</w:t>
            </w:r>
          </w:p>
        </w:tc>
        <w:tc>
          <w:tcPr>
            <w:tcW w:type="dxa" w:w="2300"/>
          </w:tcPr>
          <w:p>
            <w:r>
              <w:rPr>
                <w:b w:val="false"/>
                <w:bCs w:val="false"/>
                <w:sz w:val="18"/>
                <w:szCs w:val="18"/>
              </w:rPr>
              <w:t xml:space="preserve">T. Okonkwo</w:t>
            </w:r>
          </w:p>
        </w:tc>
      </w:tr>
      <w:tr>
        <w:tc>
          <w:tcPr>
            <w:tcW w:type="dxa" w:w="2000"/>
            <w:shd w:fill="EEF3F8" w:val="clear"/>
          </w:tcPr>
          <w:p>
            <w:r>
              <w:rPr>
                <w:b w:val="false"/>
                <w:bCs w:val="false"/>
                <w:sz w:val="18"/>
                <w:szCs w:val="18"/>
              </w:rPr>
              <w:t xml:space="preserve">CHA-5230</w:t>
            </w:r>
          </w:p>
        </w:tc>
        <w:tc>
          <w:tcPr>
            <w:tcW w:type="dxa" w:w="2200"/>
            <w:shd w:fill="EEF3F8" w:val="clear"/>
          </w:tcPr>
          <w:p>
            <w:r>
              <w:rPr>
                <w:b w:val="false"/>
                <w:bCs w:val="false"/>
                <w:sz w:val="18"/>
                <w:szCs w:val="18"/>
              </w:rPr>
              <w:t xml:space="preserve">2026-03-30</w:t>
            </w:r>
          </w:p>
        </w:tc>
        <w:tc>
          <w:tcPr>
            <w:tcW w:type="dxa" w:w="2400"/>
            <w:shd w:fill="EEF3F8" w:val="clear"/>
          </w:tcPr>
          <w:p>
            <w:r>
              <w:rPr>
                <w:b w:val="false"/>
                <w:bCs w:val="false"/>
                <w:sz w:val="18"/>
                <w:szCs w:val="18"/>
              </w:rPr>
              <w:t xml:space="preserve">0.96</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R. Millward</w:t>
            </w:r>
          </w:p>
        </w:tc>
      </w:tr>
      <w:tr>
        <w:tc>
          <w:tcPr>
            <w:tcW w:type="dxa" w:w="2000"/>
          </w:tcPr>
          <w:p>
            <w:r>
              <w:rPr>
                <w:b w:val="false"/>
                <w:bCs w:val="false"/>
                <w:sz w:val="18"/>
                <w:szCs w:val="18"/>
              </w:rPr>
              <w:t xml:space="preserve">CHA-5231</w:t>
            </w:r>
          </w:p>
        </w:tc>
        <w:tc>
          <w:tcPr>
            <w:tcW w:type="dxa" w:w="2200"/>
          </w:tcPr>
          <w:p>
            <w:r>
              <w:rPr>
                <w:b w:val="false"/>
                <w:bCs w:val="false"/>
                <w:sz w:val="18"/>
                <w:szCs w:val="18"/>
              </w:rPr>
              <w:t xml:space="preserve">2026-04-05</w:t>
            </w:r>
          </w:p>
        </w:tc>
        <w:tc>
          <w:tcPr>
            <w:tcW w:type="dxa" w:w="2400"/>
          </w:tcPr>
          <w:p>
            <w:r>
              <w:rPr>
                <w:b w:val="false"/>
                <w:bCs w:val="false"/>
                <w:sz w:val="18"/>
                <w:szCs w:val="18"/>
              </w:rPr>
              <w:t xml:space="preserve">0.67</w:t>
            </w:r>
          </w:p>
        </w:tc>
        <w:tc>
          <w:tcPr>
            <w:tcW w:type="dxa" w:w="1600"/>
          </w:tcPr>
          <w:p>
            <w:r>
              <w:rPr>
                <w:b w:val="false"/>
                <w:bCs w:val="false"/>
                <w:sz w:val="18"/>
                <w:szCs w:val="18"/>
              </w:rPr>
              <w:t xml:space="preserve">Pass</w:t>
            </w:r>
          </w:p>
        </w:tc>
        <w:tc>
          <w:tcPr>
            <w:tcW w:type="dxa" w:w="2300"/>
          </w:tcPr>
          <w:p>
            <w:r>
              <w:rPr>
                <w:b w:val="false"/>
                <w:bCs w:val="false"/>
                <w:sz w:val="18"/>
                <w:szCs w:val="18"/>
              </w:rPr>
              <w:t xml:space="preserve">S. Achebe</w:t>
            </w:r>
          </w:p>
        </w:tc>
      </w:tr>
      <w:tr>
        <w:tc>
          <w:tcPr>
            <w:tcW w:type="dxa" w:w="2000"/>
            <w:shd w:fill="EEF3F8" w:val="clear"/>
          </w:tcPr>
          <w:p>
            <w:r>
              <w:rPr>
                <w:b w:val="false"/>
                <w:bCs w:val="false"/>
                <w:sz w:val="18"/>
                <w:szCs w:val="18"/>
              </w:rPr>
              <w:t xml:space="preserve">CHA-5232</w:t>
            </w:r>
          </w:p>
        </w:tc>
        <w:tc>
          <w:tcPr>
            <w:tcW w:type="dxa" w:w="2200"/>
            <w:shd w:fill="EEF3F8" w:val="clear"/>
          </w:tcPr>
          <w:p>
            <w:r>
              <w:rPr>
                <w:b w:val="false"/>
                <w:bCs w:val="false"/>
                <w:sz w:val="18"/>
                <w:szCs w:val="18"/>
              </w:rPr>
              <w:t xml:space="preserve">2026-04-11</w:t>
            </w:r>
          </w:p>
        </w:tc>
        <w:tc>
          <w:tcPr>
            <w:tcW w:type="dxa" w:w="2400"/>
            <w:shd w:fill="EEF3F8" w:val="clear"/>
          </w:tcPr>
          <w:p>
            <w:r>
              <w:rPr>
                <w:b w:val="false"/>
                <w:bCs w:val="false"/>
                <w:sz w:val="18"/>
                <w:szCs w:val="18"/>
              </w:rPr>
              <w:t xml:space="preserve">0.35</w:t>
            </w:r>
          </w:p>
        </w:tc>
        <w:tc>
          <w:tcPr>
            <w:tcW w:type="dxa" w:w="1600"/>
            <w:shd w:fill="EEF3F8" w:val="clear"/>
          </w:tcPr>
          <w:p>
            <w:r>
              <w:rPr>
                <w:b w:val="false"/>
                <w:bCs w:val="false"/>
                <w:sz w:val="18"/>
                <w:szCs w:val="18"/>
              </w:rPr>
              <w:t xml:space="preserve">Pass</w:t>
            </w:r>
          </w:p>
        </w:tc>
        <w:tc>
          <w:tcPr>
            <w:tcW w:type="dxa" w:w="2300"/>
            <w:shd w:fill="EEF3F8" w:val="clear"/>
          </w:tcPr>
          <w:p>
            <w:r>
              <w:rPr>
                <w:b w:val="false"/>
                <w:bCs w:val="false"/>
                <w:sz w:val="18"/>
                <w:szCs w:val="18"/>
              </w:rPr>
              <w:t xml:space="preserve">J. Fennimore</w:t>
            </w:r>
          </w:p>
        </w:tc>
      </w:tr>
    </w:tbl>
    <w:p>
      <w:r>
        <w:br w:type="page"/>
      </w:r>
    </w:p>
    <w:p>
      <w:pPr>
        <w:pStyle w:val="Heading1"/>
        <w:spacing w:after="150" w:before="300"/>
      </w:pPr>
      <w:r>
        <w:t xml:space="preserve">9. Care and Aftercare Instructions</w:t>
      </w:r>
    </w:p>
    <w:p>
      <w:pPr>
        <w:pStyle w:val="ListParagraph"/>
        <w:numPr>
          <w:ilvl w:val="0"/>
          <w:numId w:val="1"/>
        </w:numPr>
        <w:spacing w:after="70"/>
      </w:pPr>
      <w:r>
        <w:t xml:space="preserve">Machine wash cold (30°C), inside out</w:t>
      </w:r>
    </w:p>
    <w:p>
      <w:pPr>
        <w:pStyle w:val="ListParagraph"/>
        <w:numPr>
          <w:ilvl w:val="0"/>
          <w:numId w:val="1"/>
        </w:numPr>
        <w:spacing w:after="70"/>
      </w:pPr>
      <w:r>
        <w:t xml:space="preserve">Do not use fabric softener — degrades wicking finish over time</w:t>
      </w:r>
    </w:p>
    <w:p>
      <w:pPr>
        <w:pStyle w:val="ListParagraph"/>
        <w:numPr>
          <w:ilvl w:val="0"/>
          <w:numId w:val="1"/>
        </w:numPr>
        <w:spacing w:after="70"/>
      </w:pPr>
      <w:r>
        <w:t xml:space="preserve">Tumble dry low or line dry</w:t>
      </w:r>
    </w:p>
    <w:p>
      <w:pPr>
        <w:pStyle w:val="ListParagraph"/>
        <w:numPr>
          <w:ilvl w:val="0"/>
          <w:numId w:val="1"/>
        </w:numPr>
        <w:spacing w:after="70"/>
      </w:pPr>
      <w:r>
        <w:t xml:space="preserve">Do not iron directly on printed logo areas</w:t>
      </w:r>
    </w:p>
    <w:p>
      <w:pPr>
        <w:pStyle w:val="ListParagraph"/>
        <w:numPr>
          <w:ilvl w:val="0"/>
          <w:numId w:val="1"/>
        </w:numPr>
        <w:spacing w:after="70"/>
      </w:pPr>
      <w:r>
        <w:t xml:space="preserve">Do not dry clean</w:t>
      </w:r>
    </w:p>
    <w:p>
      <w:pPr>
        <w:pStyle w:val="ListParagraph"/>
        <w:numPr>
          <w:ilvl w:val="0"/>
          <w:numId w:val="1"/>
        </w:numPr>
        <w:spacing w:after="70"/>
      </w:pPr>
      <w:r>
        <w:t xml:space="preserve">Do not bleach</w:t>
      </w:r>
    </w:p>
    <w:p>
      <w:pPr>
        <w:pStyle w:val="ListParagraph"/>
        <w:numPr>
          <w:ilvl w:val="0"/>
          <w:numId w:val="1"/>
        </w:numPr>
        <w:spacing w:after="70"/>
      </w:pPr>
      <w:r>
        <w:t xml:space="preserve">Wash with similar colours for the first three washes to minimise dye transfer risk</w:t>
      </w:r>
    </w:p>
    <w:p>
      <w:pPr>
        <w:pStyle w:val="ListParagraph"/>
        <w:numPr>
          <w:ilvl w:val="0"/>
          <w:numId w:val="1"/>
        </w:numPr>
        <w:spacing w:after="70"/>
      </w:pPr>
      <w:r>
        <w:t xml:space="preserve">Avoid prolonged exposure to direct sunlight when line drying to protect colourfastness</w:t>
      </w:r>
    </w:p>
    <w:p>
      <w:pPr>
        <w:spacing w:after="130"/>
      </w:pPr>
      <w:r>
        <w:t xml:space="preserve"/>
      </w:r>
    </w:p>
    <w:p>
      <w:pPr>
        <w:spacing w:after="130"/>
      </w:pPr>
      <w:r>
        <w:t xml:space="preserve">Care instructions are printed on the neck label using internationally recognised care symbols (per ASTM D5489) alongside the plain-language instructions above, to satisfy both US and general international labelling conventions.</w:t>
      </w:r>
    </w:p>
    <w:p>
      <w:r>
        <w:br w:type="page"/>
      </w:r>
    </w:p>
    <w:p>
      <w:pPr>
        <w:pStyle w:val="Heading1"/>
        <w:spacing w:after="150" w:before="300"/>
      </w:pPr>
      <w:r>
        <w:t xml:space="preserve">10. Test Certificate Log</w:t>
      </w:r>
    </w:p>
    <w:p>
      <w:pPr>
        <w:spacing w:after="130"/>
      </w:pPr>
      <w:r>
        <w:t xml:space="preserve">Extract of test certificates issued against recent production, covering the certification period since the last major revision of this specification. Full log available on request from Ridgeline Apparel Supply Quality &amp; Compliance.</w:t>
      </w:r>
    </w:p>
    <w:p>
      <w:pPr>
        <w:pStyle w:val="Heading2"/>
        <w:spacing w:after="110" w:before="220"/>
      </w:pPr>
      <w:r>
        <w:t xml:space="preserve">10.1 Certificates — Navy Production Lots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00"/>
        <w:gridCol w:w="2000"/>
        <w:gridCol w:w="2200"/>
      </w:tblGrid>
      <w:tr>
        <w:tc>
          <w:tcPr>
            <w:tcW w:type="dxa" w:w="2000"/>
            <w:shd w:fill="1E4D7B" w:val="clear"/>
          </w:tcPr>
          <w:p>
            <w:r>
              <w:rPr>
                <w:b/>
                <w:bCs/>
                <w:color w:val="FFFFFF"/>
                <w:sz w:val="18"/>
                <w:szCs w:val="18"/>
              </w:rPr>
              <w:t xml:space="preserve">Certificate No.</w:t>
            </w:r>
          </w:p>
        </w:tc>
        <w:tc>
          <w:tcPr>
            <w:tcW w:type="dxa" w:w="2000"/>
            <w:shd w:fill="1E4D7B" w:val="clear"/>
          </w:tcPr>
          <w:p>
            <w:r>
              <w:rPr>
                <w:b/>
                <w:bCs/>
                <w:color w:val="FFFFFF"/>
                <w:sz w:val="18"/>
                <w:szCs w:val="18"/>
              </w:rPr>
              <w:t xml:space="preserve">Test Standard</w:t>
            </w:r>
          </w:p>
        </w:tc>
        <w:tc>
          <w:tcPr>
            <w:tcW w:type="dxa" w:w="2300"/>
            <w:shd w:fill="1E4D7B" w:val="clear"/>
          </w:tcPr>
          <w:p>
            <w:r>
              <w:rPr>
                <w:b/>
                <w:bCs/>
                <w:color w:val="FFFFFF"/>
                <w:sz w:val="18"/>
                <w:szCs w:val="18"/>
              </w:rPr>
              <w:t xml:space="preserve">Production Lot Range</w:t>
            </w:r>
          </w:p>
        </w:tc>
        <w:tc>
          <w:tcPr>
            <w:tcW w:type="dxa" w:w="2000"/>
            <w:shd w:fill="1E4D7B" w:val="clear"/>
          </w:tcPr>
          <w:p>
            <w:r>
              <w:rPr>
                <w:b/>
                <w:bCs/>
                <w:color w:val="FFFFFF"/>
                <w:sz w:val="18"/>
                <w:szCs w:val="18"/>
              </w:rPr>
              <w:t xml:space="preserve">Date Issued</w:t>
            </w:r>
          </w:p>
        </w:tc>
        <w:tc>
          <w:tcPr>
            <w:tcW w:type="dxa" w:w="2200"/>
            <w:shd w:fill="1E4D7B" w:val="clear"/>
          </w:tcPr>
          <w:p>
            <w:r>
              <w:rPr>
                <w:b/>
                <w:bCs/>
                <w:color w:val="FFFFFF"/>
                <w:sz w:val="18"/>
                <w:szCs w:val="18"/>
              </w:rPr>
              <w:t xml:space="preserve">Result</w:t>
            </w:r>
          </w:p>
        </w:tc>
      </w:tr>
      <w:tr>
        <w:tc>
          <w:tcPr>
            <w:tcW w:type="dxa" w:w="2000"/>
          </w:tcPr>
          <w:p>
            <w:r>
              <w:rPr>
                <w:b w:val="false"/>
                <w:bCs w:val="false"/>
                <w:sz w:val="18"/>
                <w:szCs w:val="18"/>
              </w:rPr>
              <w:t xml:space="preserve">RAS-TC-2025-1040</w:t>
            </w:r>
          </w:p>
        </w:tc>
        <w:tc>
          <w:tcPr>
            <w:tcW w:type="dxa" w:w="2000"/>
          </w:tcPr>
          <w:p>
            <w:r>
              <w:rPr>
                <w:b w:val="false"/>
                <w:bCs w:val="false"/>
                <w:sz w:val="18"/>
                <w:szCs w:val="18"/>
              </w:rPr>
              <w:t xml:space="preserve">AATCC 195</w:t>
            </w:r>
          </w:p>
        </w:tc>
        <w:tc>
          <w:tcPr>
            <w:tcW w:type="dxa" w:w="2300"/>
          </w:tcPr>
          <w:p>
            <w:r>
              <w:rPr>
                <w:b w:val="false"/>
                <w:bCs w:val="false"/>
                <w:sz w:val="18"/>
                <w:szCs w:val="18"/>
              </w:rPr>
              <w:t xml:space="preserve">4400–4411</w:t>
            </w:r>
          </w:p>
        </w:tc>
        <w:tc>
          <w:tcPr>
            <w:tcW w:type="dxa" w:w="2000"/>
          </w:tcPr>
          <w:p>
            <w:r>
              <w:rPr>
                <w:b w:val="false"/>
                <w:bCs w:val="false"/>
                <w:sz w:val="18"/>
                <w:szCs w:val="18"/>
              </w:rPr>
              <w:t xml:space="preserve">2025-10-24</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RAS-TC-2025-1041</w:t>
            </w:r>
          </w:p>
        </w:tc>
        <w:tc>
          <w:tcPr>
            <w:tcW w:type="dxa" w:w="2000"/>
            <w:shd w:fill="EEF3F8" w:val="clear"/>
          </w:tcPr>
          <w:p>
            <w:r>
              <w:rPr>
                <w:b w:val="false"/>
                <w:bCs w:val="false"/>
                <w:sz w:val="18"/>
                <w:szCs w:val="18"/>
              </w:rPr>
              <w:t xml:space="preserve">AATCC 61</w:t>
            </w:r>
          </w:p>
        </w:tc>
        <w:tc>
          <w:tcPr>
            <w:tcW w:type="dxa" w:w="2300"/>
            <w:shd w:fill="EEF3F8" w:val="clear"/>
          </w:tcPr>
          <w:p>
            <w:r>
              <w:rPr>
                <w:b w:val="false"/>
                <w:bCs w:val="false"/>
                <w:sz w:val="18"/>
                <w:szCs w:val="18"/>
              </w:rPr>
              <w:t xml:space="preserve">4412–4423</w:t>
            </w:r>
          </w:p>
        </w:tc>
        <w:tc>
          <w:tcPr>
            <w:tcW w:type="dxa" w:w="2000"/>
            <w:shd w:fill="EEF3F8" w:val="clear"/>
          </w:tcPr>
          <w:p>
            <w:r>
              <w:rPr>
                <w:b w:val="false"/>
                <w:bCs w:val="false"/>
                <w:sz w:val="18"/>
                <w:szCs w:val="18"/>
              </w:rPr>
              <w:t xml:space="preserve">2025-11-02</w:t>
            </w:r>
          </w:p>
        </w:tc>
        <w:tc>
          <w:tcPr>
            <w:tcW w:type="dxa" w:w="2200"/>
            <w:shd w:fill="EEF3F8" w:val="clear"/>
          </w:tcPr>
          <w:p>
            <w:r>
              <w:rPr>
                <w:b w:val="false"/>
                <w:bCs w:val="false"/>
                <w:sz w:val="18"/>
                <w:szCs w:val="18"/>
              </w:rPr>
              <w:t xml:space="preserve">Pass</w:t>
            </w:r>
          </w:p>
        </w:tc>
      </w:tr>
      <w:tr>
        <w:tc>
          <w:tcPr>
            <w:tcW w:type="dxa" w:w="2000"/>
          </w:tcPr>
          <w:p>
            <w:r>
              <w:rPr>
                <w:b w:val="false"/>
                <w:bCs w:val="false"/>
                <w:sz w:val="18"/>
                <w:szCs w:val="18"/>
              </w:rPr>
              <w:t xml:space="preserve">RAS-TC-2025-1042</w:t>
            </w:r>
          </w:p>
        </w:tc>
        <w:tc>
          <w:tcPr>
            <w:tcW w:type="dxa" w:w="2000"/>
          </w:tcPr>
          <w:p>
            <w:r>
              <w:rPr>
                <w:b w:val="false"/>
                <w:bCs w:val="false"/>
                <w:sz w:val="18"/>
                <w:szCs w:val="18"/>
              </w:rPr>
              <w:t xml:space="preserve">ASTM D3512</w:t>
            </w:r>
          </w:p>
        </w:tc>
        <w:tc>
          <w:tcPr>
            <w:tcW w:type="dxa" w:w="2300"/>
          </w:tcPr>
          <w:p>
            <w:r>
              <w:rPr>
                <w:b w:val="false"/>
                <w:bCs w:val="false"/>
                <w:sz w:val="18"/>
                <w:szCs w:val="18"/>
              </w:rPr>
              <w:t xml:space="preserve">4424–4435</w:t>
            </w:r>
          </w:p>
        </w:tc>
        <w:tc>
          <w:tcPr>
            <w:tcW w:type="dxa" w:w="2000"/>
          </w:tcPr>
          <w:p>
            <w:r>
              <w:rPr>
                <w:b w:val="false"/>
                <w:bCs w:val="false"/>
                <w:sz w:val="18"/>
                <w:szCs w:val="18"/>
              </w:rPr>
              <w:t xml:space="preserve">2025-11-11</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RAS-TC-2025-1043</w:t>
            </w:r>
          </w:p>
        </w:tc>
        <w:tc>
          <w:tcPr>
            <w:tcW w:type="dxa" w:w="2000"/>
            <w:shd w:fill="EEF3F8" w:val="clear"/>
          </w:tcPr>
          <w:p>
            <w:r>
              <w:rPr>
                <w:b w:val="false"/>
                <w:bCs w:val="false"/>
                <w:sz w:val="18"/>
                <w:szCs w:val="18"/>
              </w:rPr>
              <w:t xml:space="preserve">AATCC 183</w:t>
            </w:r>
          </w:p>
        </w:tc>
        <w:tc>
          <w:tcPr>
            <w:tcW w:type="dxa" w:w="2300"/>
            <w:shd w:fill="EEF3F8" w:val="clear"/>
          </w:tcPr>
          <w:p>
            <w:r>
              <w:rPr>
                <w:b w:val="false"/>
                <w:bCs w:val="false"/>
                <w:sz w:val="18"/>
                <w:szCs w:val="18"/>
              </w:rPr>
              <w:t xml:space="preserve">4436–4447</w:t>
            </w:r>
          </w:p>
        </w:tc>
        <w:tc>
          <w:tcPr>
            <w:tcW w:type="dxa" w:w="2000"/>
            <w:shd w:fill="EEF3F8" w:val="clear"/>
          </w:tcPr>
          <w:p>
            <w:r>
              <w:rPr>
                <w:b w:val="false"/>
                <w:bCs w:val="false"/>
                <w:sz w:val="18"/>
                <w:szCs w:val="18"/>
              </w:rPr>
              <w:t xml:space="preserve">2025-11-20</w:t>
            </w:r>
          </w:p>
        </w:tc>
        <w:tc>
          <w:tcPr>
            <w:tcW w:type="dxa" w:w="2200"/>
            <w:shd w:fill="EEF3F8" w:val="clear"/>
          </w:tcPr>
          <w:p>
            <w:r>
              <w:rPr>
                <w:b w:val="false"/>
                <w:bCs w:val="false"/>
                <w:sz w:val="18"/>
                <w:szCs w:val="18"/>
              </w:rPr>
              <w:t xml:space="preserve">Pass</w:t>
            </w:r>
          </w:p>
        </w:tc>
      </w:tr>
      <w:tr>
        <w:tc>
          <w:tcPr>
            <w:tcW w:type="dxa" w:w="2000"/>
          </w:tcPr>
          <w:p>
            <w:r>
              <w:rPr>
                <w:b w:val="false"/>
                <w:bCs w:val="false"/>
                <w:sz w:val="18"/>
                <w:szCs w:val="18"/>
              </w:rPr>
              <w:t xml:space="preserve">RAS-TC-2025-1044</w:t>
            </w:r>
          </w:p>
        </w:tc>
        <w:tc>
          <w:tcPr>
            <w:tcW w:type="dxa" w:w="2000"/>
          </w:tcPr>
          <w:p>
            <w:r>
              <w:rPr>
                <w:b w:val="false"/>
                <w:bCs w:val="false"/>
                <w:sz w:val="18"/>
                <w:szCs w:val="18"/>
              </w:rPr>
              <w:t xml:space="preserve">AATCC 135</w:t>
            </w:r>
          </w:p>
        </w:tc>
        <w:tc>
          <w:tcPr>
            <w:tcW w:type="dxa" w:w="2300"/>
          </w:tcPr>
          <w:p>
            <w:r>
              <w:rPr>
                <w:b w:val="false"/>
                <w:bCs w:val="false"/>
                <w:sz w:val="18"/>
                <w:szCs w:val="18"/>
              </w:rPr>
              <w:t xml:space="preserve">4448–4459</w:t>
            </w:r>
          </w:p>
        </w:tc>
        <w:tc>
          <w:tcPr>
            <w:tcW w:type="dxa" w:w="2000"/>
          </w:tcPr>
          <w:p>
            <w:r>
              <w:rPr>
                <w:b w:val="false"/>
                <w:bCs w:val="false"/>
                <w:sz w:val="18"/>
                <w:szCs w:val="18"/>
              </w:rPr>
              <w:t xml:space="preserve">2025-11-29</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RAS-TC-2025-1045</w:t>
            </w:r>
          </w:p>
        </w:tc>
        <w:tc>
          <w:tcPr>
            <w:tcW w:type="dxa" w:w="2000"/>
            <w:shd w:fill="EEF3F8" w:val="clear"/>
          </w:tcPr>
          <w:p>
            <w:r>
              <w:rPr>
                <w:b w:val="false"/>
                <w:bCs w:val="false"/>
                <w:sz w:val="18"/>
                <w:szCs w:val="18"/>
              </w:rPr>
              <w:t xml:space="preserve">ASTM D5034</w:t>
            </w:r>
          </w:p>
        </w:tc>
        <w:tc>
          <w:tcPr>
            <w:tcW w:type="dxa" w:w="2300"/>
            <w:shd w:fill="EEF3F8" w:val="clear"/>
          </w:tcPr>
          <w:p>
            <w:r>
              <w:rPr>
                <w:b w:val="false"/>
                <w:bCs w:val="false"/>
                <w:sz w:val="18"/>
                <w:szCs w:val="18"/>
              </w:rPr>
              <w:t xml:space="preserve">4460–4471</w:t>
            </w:r>
          </w:p>
        </w:tc>
        <w:tc>
          <w:tcPr>
            <w:tcW w:type="dxa" w:w="2000"/>
            <w:shd w:fill="EEF3F8" w:val="clear"/>
          </w:tcPr>
          <w:p>
            <w:r>
              <w:rPr>
                <w:b w:val="false"/>
                <w:bCs w:val="false"/>
                <w:sz w:val="18"/>
                <w:szCs w:val="18"/>
              </w:rPr>
              <w:t xml:space="preserve">2025-12-08</w:t>
            </w:r>
          </w:p>
        </w:tc>
        <w:tc>
          <w:tcPr>
            <w:tcW w:type="dxa" w:w="2200"/>
            <w:shd w:fill="EEF3F8" w:val="clear"/>
          </w:tcPr>
          <w:p>
            <w:r>
              <w:rPr>
                <w:b w:val="false"/>
                <w:bCs w:val="false"/>
                <w:sz w:val="18"/>
                <w:szCs w:val="18"/>
              </w:rPr>
              <w:t xml:space="preserve">Pass</w:t>
            </w:r>
          </w:p>
        </w:tc>
      </w:tr>
      <w:tr>
        <w:tc>
          <w:tcPr>
            <w:tcW w:type="dxa" w:w="2000"/>
          </w:tcPr>
          <w:p>
            <w:r>
              <w:rPr>
                <w:b w:val="false"/>
                <w:bCs w:val="false"/>
                <w:sz w:val="18"/>
                <w:szCs w:val="18"/>
              </w:rPr>
              <w:t xml:space="preserve">RAS-TC-2025-1046</w:t>
            </w:r>
          </w:p>
        </w:tc>
        <w:tc>
          <w:tcPr>
            <w:tcW w:type="dxa" w:w="2000"/>
          </w:tcPr>
          <w:p>
            <w:r>
              <w:rPr>
                <w:b w:val="false"/>
                <w:bCs w:val="false"/>
                <w:sz w:val="18"/>
                <w:szCs w:val="18"/>
              </w:rPr>
              <w:t xml:space="preserve">AATCC 195</w:t>
            </w:r>
          </w:p>
        </w:tc>
        <w:tc>
          <w:tcPr>
            <w:tcW w:type="dxa" w:w="2300"/>
          </w:tcPr>
          <w:p>
            <w:r>
              <w:rPr>
                <w:b w:val="false"/>
                <w:bCs w:val="false"/>
                <w:sz w:val="18"/>
                <w:szCs w:val="18"/>
              </w:rPr>
              <w:t xml:space="preserve">4472–4483</w:t>
            </w:r>
          </w:p>
        </w:tc>
        <w:tc>
          <w:tcPr>
            <w:tcW w:type="dxa" w:w="2000"/>
          </w:tcPr>
          <w:p>
            <w:r>
              <w:rPr>
                <w:b w:val="false"/>
                <w:bCs w:val="false"/>
                <w:sz w:val="18"/>
                <w:szCs w:val="18"/>
              </w:rPr>
              <w:t xml:space="preserve">2025-12-17</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RAS-TC-2025-1047</w:t>
            </w:r>
          </w:p>
        </w:tc>
        <w:tc>
          <w:tcPr>
            <w:tcW w:type="dxa" w:w="2000"/>
            <w:shd w:fill="EEF3F8" w:val="clear"/>
          </w:tcPr>
          <w:p>
            <w:r>
              <w:rPr>
                <w:b w:val="false"/>
                <w:bCs w:val="false"/>
                <w:sz w:val="18"/>
                <w:szCs w:val="18"/>
              </w:rPr>
              <w:t xml:space="preserve">AATCC 61</w:t>
            </w:r>
          </w:p>
        </w:tc>
        <w:tc>
          <w:tcPr>
            <w:tcW w:type="dxa" w:w="2300"/>
            <w:shd w:fill="EEF3F8" w:val="clear"/>
          </w:tcPr>
          <w:p>
            <w:r>
              <w:rPr>
                <w:b w:val="false"/>
                <w:bCs w:val="false"/>
                <w:sz w:val="18"/>
                <w:szCs w:val="18"/>
              </w:rPr>
              <w:t xml:space="preserve">4484–4495</w:t>
            </w:r>
          </w:p>
        </w:tc>
        <w:tc>
          <w:tcPr>
            <w:tcW w:type="dxa" w:w="2000"/>
            <w:shd w:fill="EEF3F8" w:val="clear"/>
          </w:tcPr>
          <w:p>
            <w:r>
              <w:rPr>
                <w:b w:val="false"/>
                <w:bCs w:val="false"/>
                <w:sz w:val="18"/>
                <w:szCs w:val="18"/>
              </w:rPr>
              <w:t xml:space="preserve">2025-12-26</w:t>
            </w:r>
          </w:p>
        </w:tc>
        <w:tc>
          <w:tcPr>
            <w:tcW w:type="dxa" w:w="2200"/>
            <w:shd w:fill="EEF3F8" w:val="clear"/>
          </w:tcPr>
          <w:p>
            <w:r>
              <w:rPr>
                <w:b w:val="false"/>
                <w:bCs w:val="false"/>
                <w:sz w:val="18"/>
                <w:szCs w:val="18"/>
              </w:rPr>
              <w:t xml:space="preserve">Pass</w:t>
            </w:r>
          </w:p>
        </w:tc>
      </w:tr>
      <w:tr>
        <w:tc>
          <w:tcPr>
            <w:tcW w:type="dxa" w:w="2000"/>
          </w:tcPr>
          <w:p>
            <w:r>
              <w:rPr>
                <w:b w:val="false"/>
                <w:bCs w:val="false"/>
                <w:sz w:val="18"/>
                <w:szCs w:val="18"/>
              </w:rPr>
              <w:t xml:space="preserve">RAS-TC-2025-1048</w:t>
            </w:r>
          </w:p>
        </w:tc>
        <w:tc>
          <w:tcPr>
            <w:tcW w:type="dxa" w:w="2000"/>
          </w:tcPr>
          <w:p>
            <w:r>
              <w:rPr>
                <w:b w:val="false"/>
                <w:bCs w:val="false"/>
                <w:sz w:val="18"/>
                <w:szCs w:val="18"/>
              </w:rPr>
              <w:t xml:space="preserve">ASTM D3512</w:t>
            </w:r>
          </w:p>
        </w:tc>
        <w:tc>
          <w:tcPr>
            <w:tcW w:type="dxa" w:w="2300"/>
          </w:tcPr>
          <w:p>
            <w:r>
              <w:rPr>
                <w:b w:val="false"/>
                <w:bCs w:val="false"/>
                <w:sz w:val="18"/>
                <w:szCs w:val="18"/>
              </w:rPr>
              <w:t xml:space="preserve">4496–4507</w:t>
            </w:r>
          </w:p>
        </w:tc>
        <w:tc>
          <w:tcPr>
            <w:tcW w:type="dxa" w:w="2000"/>
          </w:tcPr>
          <w:p>
            <w:r>
              <w:rPr>
                <w:b w:val="false"/>
                <w:bCs w:val="false"/>
                <w:sz w:val="18"/>
                <w:szCs w:val="18"/>
              </w:rPr>
              <w:t xml:space="preserve">2026-01-04</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RAS-TC-2025-1049</w:t>
            </w:r>
          </w:p>
        </w:tc>
        <w:tc>
          <w:tcPr>
            <w:tcW w:type="dxa" w:w="2000"/>
            <w:shd w:fill="EEF3F8" w:val="clear"/>
          </w:tcPr>
          <w:p>
            <w:r>
              <w:rPr>
                <w:b w:val="false"/>
                <w:bCs w:val="false"/>
                <w:sz w:val="18"/>
                <w:szCs w:val="18"/>
              </w:rPr>
              <w:t xml:space="preserve">AATCC 183</w:t>
            </w:r>
          </w:p>
        </w:tc>
        <w:tc>
          <w:tcPr>
            <w:tcW w:type="dxa" w:w="2300"/>
            <w:shd w:fill="EEF3F8" w:val="clear"/>
          </w:tcPr>
          <w:p>
            <w:r>
              <w:rPr>
                <w:b w:val="false"/>
                <w:bCs w:val="false"/>
                <w:sz w:val="18"/>
                <w:szCs w:val="18"/>
              </w:rPr>
              <w:t xml:space="preserve">4508–4519</w:t>
            </w:r>
          </w:p>
        </w:tc>
        <w:tc>
          <w:tcPr>
            <w:tcW w:type="dxa" w:w="2000"/>
            <w:shd w:fill="EEF3F8" w:val="clear"/>
          </w:tcPr>
          <w:p>
            <w:r>
              <w:rPr>
                <w:b w:val="false"/>
                <w:bCs w:val="false"/>
                <w:sz w:val="18"/>
                <w:szCs w:val="18"/>
              </w:rPr>
              <w:t xml:space="preserve">2026-01-13</w:t>
            </w:r>
          </w:p>
        </w:tc>
        <w:tc>
          <w:tcPr>
            <w:tcW w:type="dxa" w:w="2200"/>
            <w:shd w:fill="EEF3F8" w:val="clear"/>
          </w:tcPr>
          <w:p>
            <w:r>
              <w:rPr>
                <w:b w:val="false"/>
                <w:bCs w:val="false"/>
                <w:sz w:val="18"/>
                <w:szCs w:val="18"/>
              </w:rPr>
              <w:t xml:space="preserve">Pass</w:t>
            </w:r>
          </w:p>
        </w:tc>
      </w:tr>
      <w:tr>
        <w:tc>
          <w:tcPr>
            <w:tcW w:type="dxa" w:w="2000"/>
          </w:tcPr>
          <w:p>
            <w:r>
              <w:rPr>
                <w:b w:val="false"/>
                <w:bCs w:val="false"/>
                <w:sz w:val="18"/>
                <w:szCs w:val="18"/>
              </w:rPr>
              <w:t xml:space="preserve">RAS-TC-2025-1050</w:t>
            </w:r>
          </w:p>
        </w:tc>
        <w:tc>
          <w:tcPr>
            <w:tcW w:type="dxa" w:w="2000"/>
          </w:tcPr>
          <w:p>
            <w:r>
              <w:rPr>
                <w:b w:val="false"/>
                <w:bCs w:val="false"/>
                <w:sz w:val="18"/>
                <w:szCs w:val="18"/>
              </w:rPr>
              <w:t xml:space="preserve">AATCC 135</w:t>
            </w:r>
          </w:p>
        </w:tc>
        <w:tc>
          <w:tcPr>
            <w:tcW w:type="dxa" w:w="2300"/>
          </w:tcPr>
          <w:p>
            <w:r>
              <w:rPr>
                <w:b w:val="false"/>
                <w:bCs w:val="false"/>
                <w:sz w:val="18"/>
                <w:szCs w:val="18"/>
              </w:rPr>
              <w:t xml:space="preserve">4520–4531</w:t>
            </w:r>
          </w:p>
        </w:tc>
        <w:tc>
          <w:tcPr>
            <w:tcW w:type="dxa" w:w="2000"/>
          </w:tcPr>
          <w:p>
            <w:r>
              <w:rPr>
                <w:b w:val="false"/>
                <w:bCs w:val="false"/>
                <w:sz w:val="18"/>
                <w:szCs w:val="18"/>
              </w:rPr>
              <w:t xml:space="preserve">2026-01-22</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RAS-TC-2025-1051</w:t>
            </w:r>
          </w:p>
        </w:tc>
        <w:tc>
          <w:tcPr>
            <w:tcW w:type="dxa" w:w="2000"/>
            <w:shd w:fill="EEF3F8" w:val="clear"/>
          </w:tcPr>
          <w:p>
            <w:r>
              <w:rPr>
                <w:b w:val="false"/>
                <w:bCs w:val="false"/>
                <w:sz w:val="18"/>
                <w:szCs w:val="18"/>
              </w:rPr>
              <w:t xml:space="preserve">ASTM D5034</w:t>
            </w:r>
          </w:p>
        </w:tc>
        <w:tc>
          <w:tcPr>
            <w:tcW w:type="dxa" w:w="2300"/>
            <w:shd w:fill="EEF3F8" w:val="clear"/>
          </w:tcPr>
          <w:p>
            <w:r>
              <w:rPr>
                <w:b w:val="false"/>
                <w:bCs w:val="false"/>
                <w:sz w:val="18"/>
                <w:szCs w:val="18"/>
              </w:rPr>
              <w:t xml:space="preserve">4532–4543</w:t>
            </w:r>
          </w:p>
        </w:tc>
        <w:tc>
          <w:tcPr>
            <w:tcW w:type="dxa" w:w="2000"/>
            <w:shd w:fill="EEF3F8" w:val="clear"/>
          </w:tcPr>
          <w:p>
            <w:r>
              <w:rPr>
                <w:b w:val="false"/>
                <w:bCs w:val="false"/>
                <w:sz w:val="18"/>
                <w:szCs w:val="18"/>
              </w:rPr>
              <w:t xml:space="preserve">2026-01-31</w:t>
            </w:r>
          </w:p>
        </w:tc>
        <w:tc>
          <w:tcPr>
            <w:tcW w:type="dxa" w:w="2200"/>
            <w:shd w:fill="EEF3F8" w:val="clear"/>
          </w:tcPr>
          <w:p>
            <w:r>
              <w:rPr>
                <w:b w:val="false"/>
                <w:bCs w:val="false"/>
                <w:sz w:val="18"/>
                <w:szCs w:val="18"/>
              </w:rPr>
              <w:t xml:space="preserve">Pass</w:t>
            </w:r>
          </w:p>
        </w:tc>
      </w:tr>
      <w:tr>
        <w:tc>
          <w:tcPr>
            <w:tcW w:type="dxa" w:w="2000"/>
          </w:tcPr>
          <w:p>
            <w:r>
              <w:rPr>
                <w:b w:val="false"/>
                <w:bCs w:val="false"/>
                <w:sz w:val="18"/>
                <w:szCs w:val="18"/>
              </w:rPr>
              <w:t xml:space="preserve">RAS-TC-2025-1052</w:t>
            </w:r>
          </w:p>
        </w:tc>
        <w:tc>
          <w:tcPr>
            <w:tcW w:type="dxa" w:w="2000"/>
          </w:tcPr>
          <w:p>
            <w:r>
              <w:rPr>
                <w:b w:val="false"/>
                <w:bCs w:val="false"/>
                <w:sz w:val="18"/>
                <w:szCs w:val="18"/>
              </w:rPr>
              <w:t xml:space="preserve">AATCC 195</w:t>
            </w:r>
          </w:p>
        </w:tc>
        <w:tc>
          <w:tcPr>
            <w:tcW w:type="dxa" w:w="2300"/>
          </w:tcPr>
          <w:p>
            <w:r>
              <w:rPr>
                <w:b w:val="false"/>
                <w:bCs w:val="false"/>
                <w:sz w:val="18"/>
                <w:szCs w:val="18"/>
              </w:rPr>
              <w:t xml:space="preserve">4544–4555</w:t>
            </w:r>
          </w:p>
        </w:tc>
        <w:tc>
          <w:tcPr>
            <w:tcW w:type="dxa" w:w="2000"/>
          </w:tcPr>
          <w:p>
            <w:r>
              <w:rPr>
                <w:b w:val="false"/>
                <w:bCs w:val="false"/>
                <w:sz w:val="18"/>
                <w:szCs w:val="18"/>
              </w:rPr>
              <w:t xml:space="preserve">2026-02-09</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RAS-TC-2025-1053</w:t>
            </w:r>
          </w:p>
        </w:tc>
        <w:tc>
          <w:tcPr>
            <w:tcW w:type="dxa" w:w="2000"/>
            <w:shd w:fill="EEF3F8" w:val="clear"/>
          </w:tcPr>
          <w:p>
            <w:r>
              <w:rPr>
                <w:b w:val="false"/>
                <w:bCs w:val="false"/>
                <w:sz w:val="18"/>
                <w:szCs w:val="18"/>
              </w:rPr>
              <w:t xml:space="preserve">AATCC 61</w:t>
            </w:r>
          </w:p>
        </w:tc>
        <w:tc>
          <w:tcPr>
            <w:tcW w:type="dxa" w:w="2300"/>
            <w:shd w:fill="EEF3F8" w:val="clear"/>
          </w:tcPr>
          <w:p>
            <w:r>
              <w:rPr>
                <w:b w:val="false"/>
                <w:bCs w:val="false"/>
                <w:sz w:val="18"/>
                <w:szCs w:val="18"/>
              </w:rPr>
              <w:t xml:space="preserve">4556–4567</w:t>
            </w:r>
          </w:p>
        </w:tc>
        <w:tc>
          <w:tcPr>
            <w:tcW w:type="dxa" w:w="2000"/>
            <w:shd w:fill="EEF3F8" w:val="clear"/>
          </w:tcPr>
          <w:p>
            <w:r>
              <w:rPr>
                <w:b w:val="false"/>
                <w:bCs w:val="false"/>
                <w:sz w:val="18"/>
                <w:szCs w:val="18"/>
              </w:rPr>
              <w:t xml:space="preserve">2026-02-18</w:t>
            </w:r>
          </w:p>
        </w:tc>
        <w:tc>
          <w:tcPr>
            <w:tcW w:type="dxa" w:w="2200"/>
            <w:shd w:fill="EEF3F8" w:val="clear"/>
          </w:tcPr>
          <w:p>
            <w:r>
              <w:rPr>
                <w:b w:val="false"/>
                <w:bCs w:val="false"/>
                <w:sz w:val="18"/>
                <w:szCs w:val="18"/>
              </w:rPr>
              <w:t xml:space="preserve">Pass</w:t>
            </w:r>
          </w:p>
        </w:tc>
      </w:tr>
      <w:tr>
        <w:tc>
          <w:tcPr>
            <w:tcW w:type="dxa" w:w="2000"/>
          </w:tcPr>
          <w:p>
            <w:r>
              <w:rPr>
                <w:b w:val="false"/>
                <w:bCs w:val="false"/>
                <w:sz w:val="18"/>
                <w:szCs w:val="18"/>
              </w:rPr>
              <w:t xml:space="preserve">RAS-TC-2025-1054</w:t>
            </w:r>
          </w:p>
        </w:tc>
        <w:tc>
          <w:tcPr>
            <w:tcW w:type="dxa" w:w="2000"/>
          </w:tcPr>
          <w:p>
            <w:r>
              <w:rPr>
                <w:b w:val="false"/>
                <w:bCs w:val="false"/>
                <w:sz w:val="18"/>
                <w:szCs w:val="18"/>
              </w:rPr>
              <w:t xml:space="preserve">ASTM D3512</w:t>
            </w:r>
          </w:p>
        </w:tc>
        <w:tc>
          <w:tcPr>
            <w:tcW w:type="dxa" w:w="2300"/>
          </w:tcPr>
          <w:p>
            <w:r>
              <w:rPr>
                <w:b w:val="false"/>
                <w:bCs w:val="false"/>
                <w:sz w:val="18"/>
                <w:szCs w:val="18"/>
              </w:rPr>
              <w:t xml:space="preserve">4568–4579</w:t>
            </w:r>
          </w:p>
        </w:tc>
        <w:tc>
          <w:tcPr>
            <w:tcW w:type="dxa" w:w="2000"/>
          </w:tcPr>
          <w:p>
            <w:r>
              <w:rPr>
                <w:b w:val="false"/>
                <w:bCs w:val="false"/>
                <w:sz w:val="18"/>
                <w:szCs w:val="18"/>
              </w:rPr>
              <w:t xml:space="preserve">2026-02-27</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RAS-TC-2025-1055</w:t>
            </w:r>
          </w:p>
        </w:tc>
        <w:tc>
          <w:tcPr>
            <w:tcW w:type="dxa" w:w="2000"/>
            <w:shd w:fill="EEF3F8" w:val="clear"/>
          </w:tcPr>
          <w:p>
            <w:r>
              <w:rPr>
                <w:b w:val="false"/>
                <w:bCs w:val="false"/>
                <w:sz w:val="18"/>
                <w:szCs w:val="18"/>
              </w:rPr>
              <w:t xml:space="preserve">AATCC 183</w:t>
            </w:r>
          </w:p>
        </w:tc>
        <w:tc>
          <w:tcPr>
            <w:tcW w:type="dxa" w:w="2300"/>
            <w:shd w:fill="EEF3F8" w:val="clear"/>
          </w:tcPr>
          <w:p>
            <w:r>
              <w:rPr>
                <w:b w:val="false"/>
                <w:bCs w:val="false"/>
                <w:sz w:val="18"/>
                <w:szCs w:val="18"/>
              </w:rPr>
              <w:t xml:space="preserve">4580–4591</w:t>
            </w:r>
          </w:p>
        </w:tc>
        <w:tc>
          <w:tcPr>
            <w:tcW w:type="dxa" w:w="2000"/>
            <w:shd w:fill="EEF3F8" w:val="clear"/>
          </w:tcPr>
          <w:p>
            <w:r>
              <w:rPr>
                <w:b w:val="false"/>
                <w:bCs w:val="false"/>
                <w:sz w:val="18"/>
                <w:szCs w:val="18"/>
              </w:rPr>
              <w:t xml:space="preserve">2026-03-08</w:t>
            </w:r>
          </w:p>
        </w:tc>
        <w:tc>
          <w:tcPr>
            <w:tcW w:type="dxa" w:w="2200"/>
            <w:shd w:fill="EEF3F8" w:val="clear"/>
          </w:tcPr>
          <w:p>
            <w:r>
              <w:rPr>
                <w:b w:val="false"/>
                <w:bCs w:val="false"/>
                <w:sz w:val="18"/>
                <w:szCs w:val="18"/>
              </w:rPr>
              <w:t xml:space="preserve">Pass</w:t>
            </w:r>
          </w:p>
        </w:tc>
      </w:tr>
      <w:tr>
        <w:tc>
          <w:tcPr>
            <w:tcW w:type="dxa" w:w="2000"/>
          </w:tcPr>
          <w:p>
            <w:r>
              <w:rPr>
                <w:b w:val="false"/>
                <w:bCs w:val="false"/>
                <w:sz w:val="18"/>
                <w:szCs w:val="18"/>
              </w:rPr>
              <w:t xml:space="preserve">RAS-TC-2025-1056</w:t>
            </w:r>
          </w:p>
        </w:tc>
        <w:tc>
          <w:tcPr>
            <w:tcW w:type="dxa" w:w="2000"/>
          </w:tcPr>
          <w:p>
            <w:r>
              <w:rPr>
                <w:b w:val="false"/>
                <w:bCs w:val="false"/>
                <w:sz w:val="18"/>
                <w:szCs w:val="18"/>
              </w:rPr>
              <w:t xml:space="preserve">AATCC 135</w:t>
            </w:r>
          </w:p>
        </w:tc>
        <w:tc>
          <w:tcPr>
            <w:tcW w:type="dxa" w:w="2300"/>
          </w:tcPr>
          <w:p>
            <w:r>
              <w:rPr>
                <w:b w:val="false"/>
                <w:bCs w:val="false"/>
                <w:sz w:val="18"/>
                <w:szCs w:val="18"/>
              </w:rPr>
              <w:t xml:space="preserve">4592–4603</w:t>
            </w:r>
          </w:p>
        </w:tc>
        <w:tc>
          <w:tcPr>
            <w:tcW w:type="dxa" w:w="2000"/>
          </w:tcPr>
          <w:p>
            <w:r>
              <w:rPr>
                <w:b w:val="false"/>
                <w:bCs w:val="false"/>
                <w:sz w:val="18"/>
                <w:szCs w:val="18"/>
              </w:rPr>
              <w:t xml:space="preserve">2026-03-17</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RAS-TC-2025-1057</w:t>
            </w:r>
          </w:p>
        </w:tc>
        <w:tc>
          <w:tcPr>
            <w:tcW w:type="dxa" w:w="2000"/>
            <w:shd w:fill="EEF3F8" w:val="clear"/>
          </w:tcPr>
          <w:p>
            <w:r>
              <w:rPr>
                <w:b w:val="false"/>
                <w:bCs w:val="false"/>
                <w:sz w:val="18"/>
                <w:szCs w:val="18"/>
              </w:rPr>
              <w:t xml:space="preserve">ASTM D5034</w:t>
            </w:r>
          </w:p>
        </w:tc>
        <w:tc>
          <w:tcPr>
            <w:tcW w:type="dxa" w:w="2300"/>
            <w:shd w:fill="EEF3F8" w:val="clear"/>
          </w:tcPr>
          <w:p>
            <w:r>
              <w:rPr>
                <w:b w:val="false"/>
                <w:bCs w:val="false"/>
                <w:sz w:val="18"/>
                <w:szCs w:val="18"/>
              </w:rPr>
              <w:t xml:space="preserve">4604–4615</w:t>
            </w:r>
          </w:p>
        </w:tc>
        <w:tc>
          <w:tcPr>
            <w:tcW w:type="dxa" w:w="2000"/>
            <w:shd w:fill="EEF3F8" w:val="clear"/>
          </w:tcPr>
          <w:p>
            <w:r>
              <w:rPr>
                <w:b w:val="false"/>
                <w:bCs w:val="false"/>
                <w:sz w:val="18"/>
                <w:szCs w:val="18"/>
              </w:rPr>
              <w:t xml:space="preserve">2026-03-26</w:t>
            </w:r>
          </w:p>
        </w:tc>
        <w:tc>
          <w:tcPr>
            <w:tcW w:type="dxa" w:w="2200"/>
            <w:shd w:fill="EEF3F8" w:val="clear"/>
          </w:tcPr>
          <w:p>
            <w:r>
              <w:rPr>
                <w:b w:val="false"/>
                <w:bCs w:val="false"/>
                <w:sz w:val="18"/>
                <w:szCs w:val="18"/>
              </w:rPr>
              <w:t xml:space="preserve">Pass</w:t>
            </w:r>
          </w:p>
        </w:tc>
      </w:tr>
      <w:tr>
        <w:tc>
          <w:tcPr>
            <w:tcW w:type="dxa" w:w="2000"/>
          </w:tcPr>
          <w:p>
            <w:r>
              <w:rPr>
                <w:b w:val="false"/>
                <w:bCs w:val="false"/>
                <w:sz w:val="18"/>
                <w:szCs w:val="18"/>
              </w:rPr>
              <w:t xml:space="preserve">RAS-TC-2025-1058</w:t>
            </w:r>
          </w:p>
        </w:tc>
        <w:tc>
          <w:tcPr>
            <w:tcW w:type="dxa" w:w="2000"/>
          </w:tcPr>
          <w:p>
            <w:r>
              <w:rPr>
                <w:b w:val="false"/>
                <w:bCs w:val="false"/>
                <w:sz w:val="18"/>
                <w:szCs w:val="18"/>
              </w:rPr>
              <w:t xml:space="preserve">AATCC 195</w:t>
            </w:r>
          </w:p>
        </w:tc>
        <w:tc>
          <w:tcPr>
            <w:tcW w:type="dxa" w:w="2300"/>
          </w:tcPr>
          <w:p>
            <w:r>
              <w:rPr>
                <w:b w:val="false"/>
                <w:bCs w:val="false"/>
                <w:sz w:val="18"/>
                <w:szCs w:val="18"/>
              </w:rPr>
              <w:t xml:space="preserve">4616–4627</w:t>
            </w:r>
          </w:p>
        </w:tc>
        <w:tc>
          <w:tcPr>
            <w:tcW w:type="dxa" w:w="2000"/>
          </w:tcPr>
          <w:p>
            <w:r>
              <w:rPr>
                <w:b w:val="false"/>
                <w:bCs w:val="false"/>
                <w:sz w:val="18"/>
                <w:szCs w:val="18"/>
              </w:rPr>
              <w:t xml:space="preserve">2026-04-04</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RAS-TC-2025-1059</w:t>
            </w:r>
          </w:p>
        </w:tc>
        <w:tc>
          <w:tcPr>
            <w:tcW w:type="dxa" w:w="2000"/>
            <w:shd w:fill="EEF3F8" w:val="clear"/>
          </w:tcPr>
          <w:p>
            <w:r>
              <w:rPr>
                <w:b w:val="false"/>
                <w:bCs w:val="false"/>
                <w:sz w:val="18"/>
                <w:szCs w:val="18"/>
              </w:rPr>
              <w:t xml:space="preserve">AATCC 61</w:t>
            </w:r>
          </w:p>
        </w:tc>
        <w:tc>
          <w:tcPr>
            <w:tcW w:type="dxa" w:w="2300"/>
            <w:shd w:fill="EEF3F8" w:val="clear"/>
          </w:tcPr>
          <w:p>
            <w:r>
              <w:rPr>
                <w:b w:val="false"/>
                <w:bCs w:val="false"/>
                <w:sz w:val="18"/>
                <w:szCs w:val="18"/>
              </w:rPr>
              <w:t xml:space="preserve">4628–4639</w:t>
            </w:r>
          </w:p>
        </w:tc>
        <w:tc>
          <w:tcPr>
            <w:tcW w:type="dxa" w:w="2000"/>
            <w:shd w:fill="EEF3F8" w:val="clear"/>
          </w:tcPr>
          <w:p>
            <w:r>
              <w:rPr>
                <w:b w:val="false"/>
                <w:bCs w:val="false"/>
                <w:sz w:val="18"/>
                <w:szCs w:val="18"/>
              </w:rPr>
              <w:t xml:space="preserve">2026-04-13</w:t>
            </w:r>
          </w:p>
        </w:tc>
        <w:tc>
          <w:tcPr>
            <w:tcW w:type="dxa" w:w="2200"/>
            <w:shd w:fill="EEF3F8" w:val="clear"/>
          </w:tcPr>
          <w:p>
            <w:r>
              <w:rPr>
                <w:b w:val="false"/>
                <w:bCs w:val="false"/>
                <w:sz w:val="18"/>
                <w:szCs w:val="18"/>
              </w:rPr>
              <w:t xml:space="preserve">Pass</w:t>
            </w:r>
          </w:p>
        </w:tc>
      </w:tr>
    </w:tbl>
    <w:p>
      <w:r>
        <w:br w:type="page"/>
      </w:r>
    </w:p>
    <w:p>
      <w:pPr>
        <w:pStyle w:val="Heading2"/>
        <w:spacing w:after="110" w:before="220"/>
      </w:pPr>
      <w:r>
        <w:t xml:space="preserve">10.2 Certificates — Charcoal Production Lots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00"/>
        <w:gridCol w:w="2000"/>
        <w:gridCol w:w="2200"/>
      </w:tblGrid>
      <w:tr>
        <w:tc>
          <w:tcPr>
            <w:tcW w:type="dxa" w:w="2000"/>
            <w:shd w:fill="1E4D7B" w:val="clear"/>
          </w:tcPr>
          <w:p>
            <w:r>
              <w:rPr>
                <w:b/>
                <w:bCs/>
                <w:color w:val="FFFFFF"/>
                <w:sz w:val="18"/>
                <w:szCs w:val="18"/>
              </w:rPr>
              <w:t xml:space="preserve">Certificate No.</w:t>
            </w:r>
          </w:p>
        </w:tc>
        <w:tc>
          <w:tcPr>
            <w:tcW w:type="dxa" w:w="2000"/>
            <w:shd w:fill="1E4D7B" w:val="clear"/>
          </w:tcPr>
          <w:p>
            <w:r>
              <w:rPr>
                <w:b/>
                <w:bCs/>
                <w:color w:val="FFFFFF"/>
                <w:sz w:val="18"/>
                <w:szCs w:val="18"/>
              </w:rPr>
              <w:t xml:space="preserve">Test Standard</w:t>
            </w:r>
          </w:p>
        </w:tc>
        <w:tc>
          <w:tcPr>
            <w:tcW w:type="dxa" w:w="2300"/>
            <w:shd w:fill="1E4D7B" w:val="clear"/>
          </w:tcPr>
          <w:p>
            <w:r>
              <w:rPr>
                <w:b/>
                <w:bCs/>
                <w:color w:val="FFFFFF"/>
                <w:sz w:val="18"/>
                <w:szCs w:val="18"/>
              </w:rPr>
              <w:t xml:space="preserve">Production Lot Range</w:t>
            </w:r>
          </w:p>
        </w:tc>
        <w:tc>
          <w:tcPr>
            <w:tcW w:type="dxa" w:w="2000"/>
            <w:shd w:fill="1E4D7B" w:val="clear"/>
          </w:tcPr>
          <w:p>
            <w:r>
              <w:rPr>
                <w:b/>
                <w:bCs/>
                <w:color w:val="FFFFFF"/>
                <w:sz w:val="18"/>
                <w:szCs w:val="18"/>
              </w:rPr>
              <w:t xml:space="preserve">Date Issued</w:t>
            </w:r>
          </w:p>
        </w:tc>
        <w:tc>
          <w:tcPr>
            <w:tcW w:type="dxa" w:w="2200"/>
            <w:shd w:fill="1E4D7B" w:val="clear"/>
          </w:tcPr>
          <w:p>
            <w:r>
              <w:rPr>
                <w:b/>
                <w:bCs/>
                <w:color w:val="FFFFFF"/>
                <w:sz w:val="18"/>
                <w:szCs w:val="18"/>
              </w:rPr>
              <w:t xml:space="preserve">Result</w:t>
            </w:r>
          </w:p>
        </w:tc>
      </w:tr>
      <w:tr>
        <w:tc>
          <w:tcPr>
            <w:tcW w:type="dxa" w:w="2000"/>
          </w:tcPr>
          <w:p>
            <w:r>
              <w:rPr>
                <w:b w:val="false"/>
                <w:bCs w:val="false"/>
                <w:sz w:val="18"/>
                <w:szCs w:val="18"/>
              </w:rPr>
              <w:t xml:space="preserve">RAS-TC-2025-1040</w:t>
            </w:r>
          </w:p>
        </w:tc>
        <w:tc>
          <w:tcPr>
            <w:tcW w:type="dxa" w:w="2000"/>
          </w:tcPr>
          <w:p>
            <w:r>
              <w:rPr>
                <w:b w:val="false"/>
                <w:bCs w:val="false"/>
                <w:sz w:val="18"/>
                <w:szCs w:val="18"/>
              </w:rPr>
              <w:t xml:space="preserve">AATCC 195</w:t>
            </w:r>
          </w:p>
        </w:tc>
        <w:tc>
          <w:tcPr>
            <w:tcW w:type="dxa" w:w="2300"/>
          </w:tcPr>
          <w:p>
            <w:r>
              <w:rPr>
                <w:b w:val="false"/>
                <w:bCs w:val="false"/>
                <w:sz w:val="18"/>
                <w:szCs w:val="18"/>
              </w:rPr>
              <w:t xml:space="preserve">4400–4411</w:t>
            </w:r>
          </w:p>
        </w:tc>
        <w:tc>
          <w:tcPr>
            <w:tcW w:type="dxa" w:w="2000"/>
          </w:tcPr>
          <w:p>
            <w:r>
              <w:rPr>
                <w:b w:val="false"/>
                <w:bCs w:val="false"/>
                <w:sz w:val="18"/>
                <w:szCs w:val="18"/>
              </w:rPr>
              <w:t xml:space="preserve">2025-10-24</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RAS-TC-2025-1041</w:t>
            </w:r>
          </w:p>
        </w:tc>
        <w:tc>
          <w:tcPr>
            <w:tcW w:type="dxa" w:w="2000"/>
            <w:shd w:fill="EEF3F8" w:val="clear"/>
          </w:tcPr>
          <w:p>
            <w:r>
              <w:rPr>
                <w:b w:val="false"/>
                <w:bCs w:val="false"/>
                <w:sz w:val="18"/>
                <w:szCs w:val="18"/>
              </w:rPr>
              <w:t xml:space="preserve">AATCC 61</w:t>
            </w:r>
          </w:p>
        </w:tc>
        <w:tc>
          <w:tcPr>
            <w:tcW w:type="dxa" w:w="2300"/>
            <w:shd w:fill="EEF3F8" w:val="clear"/>
          </w:tcPr>
          <w:p>
            <w:r>
              <w:rPr>
                <w:b w:val="false"/>
                <w:bCs w:val="false"/>
                <w:sz w:val="18"/>
                <w:szCs w:val="18"/>
              </w:rPr>
              <w:t xml:space="preserve">4412–4423</w:t>
            </w:r>
          </w:p>
        </w:tc>
        <w:tc>
          <w:tcPr>
            <w:tcW w:type="dxa" w:w="2000"/>
            <w:shd w:fill="EEF3F8" w:val="clear"/>
          </w:tcPr>
          <w:p>
            <w:r>
              <w:rPr>
                <w:b w:val="false"/>
                <w:bCs w:val="false"/>
                <w:sz w:val="18"/>
                <w:szCs w:val="18"/>
              </w:rPr>
              <w:t xml:space="preserve">2025-11-02</w:t>
            </w:r>
          </w:p>
        </w:tc>
        <w:tc>
          <w:tcPr>
            <w:tcW w:type="dxa" w:w="2200"/>
            <w:shd w:fill="EEF3F8" w:val="clear"/>
          </w:tcPr>
          <w:p>
            <w:r>
              <w:rPr>
                <w:b w:val="false"/>
                <w:bCs w:val="false"/>
                <w:sz w:val="18"/>
                <w:szCs w:val="18"/>
              </w:rPr>
              <w:t xml:space="preserve">Pass</w:t>
            </w:r>
          </w:p>
        </w:tc>
      </w:tr>
      <w:tr>
        <w:tc>
          <w:tcPr>
            <w:tcW w:type="dxa" w:w="2000"/>
          </w:tcPr>
          <w:p>
            <w:r>
              <w:rPr>
                <w:b w:val="false"/>
                <w:bCs w:val="false"/>
                <w:sz w:val="18"/>
                <w:szCs w:val="18"/>
              </w:rPr>
              <w:t xml:space="preserve">RAS-TC-2025-1042</w:t>
            </w:r>
          </w:p>
        </w:tc>
        <w:tc>
          <w:tcPr>
            <w:tcW w:type="dxa" w:w="2000"/>
          </w:tcPr>
          <w:p>
            <w:r>
              <w:rPr>
                <w:b w:val="false"/>
                <w:bCs w:val="false"/>
                <w:sz w:val="18"/>
                <w:szCs w:val="18"/>
              </w:rPr>
              <w:t xml:space="preserve">ASTM D3512</w:t>
            </w:r>
          </w:p>
        </w:tc>
        <w:tc>
          <w:tcPr>
            <w:tcW w:type="dxa" w:w="2300"/>
          </w:tcPr>
          <w:p>
            <w:r>
              <w:rPr>
                <w:b w:val="false"/>
                <w:bCs w:val="false"/>
                <w:sz w:val="18"/>
                <w:szCs w:val="18"/>
              </w:rPr>
              <w:t xml:space="preserve">4424–4435</w:t>
            </w:r>
          </w:p>
        </w:tc>
        <w:tc>
          <w:tcPr>
            <w:tcW w:type="dxa" w:w="2000"/>
          </w:tcPr>
          <w:p>
            <w:r>
              <w:rPr>
                <w:b w:val="false"/>
                <w:bCs w:val="false"/>
                <w:sz w:val="18"/>
                <w:szCs w:val="18"/>
              </w:rPr>
              <w:t xml:space="preserve">2025-11-11</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RAS-TC-2025-1043</w:t>
            </w:r>
          </w:p>
        </w:tc>
        <w:tc>
          <w:tcPr>
            <w:tcW w:type="dxa" w:w="2000"/>
            <w:shd w:fill="EEF3F8" w:val="clear"/>
          </w:tcPr>
          <w:p>
            <w:r>
              <w:rPr>
                <w:b w:val="false"/>
                <w:bCs w:val="false"/>
                <w:sz w:val="18"/>
                <w:szCs w:val="18"/>
              </w:rPr>
              <w:t xml:space="preserve">AATCC 183</w:t>
            </w:r>
          </w:p>
        </w:tc>
        <w:tc>
          <w:tcPr>
            <w:tcW w:type="dxa" w:w="2300"/>
            <w:shd w:fill="EEF3F8" w:val="clear"/>
          </w:tcPr>
          <w:p>
            <w:r>
              <w:rPr>
                <w:b w:val="false"/>
                <w:bCs w:val="false"/>
                <w:sz w:val="18"/>
                <w:szCs w:val="18"/>
              </w:rPr>
              <w:t xml:space="preserve">4436–4447</w:t>
            </w:r>
          </w:p>
        </w:tc>
        <w:tc>
          <w:tcPr>
            <w:tcW w:type="dxa" w:w="2000"/>
            <w:shd w:fill="EEF3F8" w:val="clear"/>
          </w:tcPr>
          <w:p>
            <w:r>
              <w:rPr>
                <w:b w:val="false"/>
                <w:bCs w:val="false"/>
                <w:sz w:val="18"/>
                <w:szCs w:val="18"/>
              </w:rPr>
              <w:t xml:space="preserve">2025-11-20</w:t>
            </w:r>
          </w:p>
        </w:tc>
        <w:tc>
          <w:tcPr>
            <w:tcW w:type="dxa" w:w="2200"/>
            <w:shd w:fill="EEF3F8" w:val="clear"/>
          </w:tcPr>
          <w:p>
            <w:r>
              <w:rPr>
                <w:b w:val="false"/>
                <w:bCs w:val="false"/>
                <w:sz w:val="18"/>
                <w:szCs w:val="18"/>
              </w:rPr>
              <w:t xml:space="preserve">Pass</w:t>
            </w:r>
          </w:p>
        </w:tc>
      </w:tr>
      <w:tr>
        <w:tc>
          <w:tcPr>
            <w:tcW w:type="dxa" w:w="2000"/>
          </w:tcPr>
          <w:p>
            <w:r>
              <w:rPr>
                <w:b w:val="false"/>
                <w:bCs w:val="false"/>
                <w:sz w:val="18"/>
                <w:szCs w:val="18"/>
              </w:rPr>
              <w:t xml:space="preserve">RAS-TC-2025-1044</w:t>
            </w:r>
          </w:p>
        </w:tc>
        <w:tc>
          <w:tcPr>
            <w:tcW w:type="dxa" w:w="2000"/>
          </w:tcPr>
          <w:p>
            <w:r>
              <w:rPr>
                <w:b w:val="false"/>
                <w:bCs w:val="false"/>
                <w:sz w:val="18"/>
                <w:szCs w:val="18"/>
              </w:rPr>
              <w:t xml:space="preserve">AATCC 135</w:t>
            </w:r>
          </w:p>
        </w:tc>
        <w:tc>
          <w:tcPr>
            <w:tcW w:type="dxa" w:w="2300"/>
          </w:tcPr>
          <w:p>
            <w:r>
              <w:rPr>
                <w:b w:val="false"/>
                <w:bCs w:val="false"/>
                <w:sz w:val="18"/>
                <w:szCs w:val="18"/>
              </w:rPr>
              <w:t xml:space="preserve">4448–4459</w:t>
            </w:r>
          </w:p>
        </w:tc>
        <w:tc>
          <w:tcPr>
            <w:tcW w:type="dxa" w:w="2000"/>
          </w:tcPr>
          <w:p>
            <w:r>
              <w:rPr>
                <w:b w:val="false"/>
                <w:bCs w:val="false"/>
                <w:sz w:val="18"/>
                <w:szCs w:val="18"/>
              </w:rPr>
              <w:t xml:space="preserve">2025-11-29</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RAS-TC-2025-1045</w:t>
            </w:r>
          </w:p>
        </w:tc>
        <w:tc>
          <w:tcPr>
            <w:tcW w:type="dxa" w:w="2000"/>
            <w:shd w:fill="EEF3F8" w:val="clear"/>
          </w:tcPr>
          <w:p>
            <w:r>
              <w:rPr>
                <w:b w:val="false"/>
                <w:bCs w:val="false"/>
                <w:sz w:val="18"/>
                <w:szCs w:val="18"/>
              </w:rPr>
              <w:t xml:space="preserve">ASTM D5034</w:t>
            </w:r>
          </w:p>
        </w:tc>
        <w:tc>
          <w:tcPr>
            <w:tcW w:type="dxa" w:w="2300"/>
            <w:shd w:fill="EEF3F8" w:val="clear"/>
          </w:tcPr>
          <w:p>
            <w:r>
              <w:rPr>
                <w:b w:val="false"/>
                <w:bCs w:val="false"/>
                <w:sz w:val="18"/>
                <w:szCs w:val="18"/>
              </w:rPr>
              <w:t xml:space="preserve">4460–4471</w:t>
            </w:r>
          </w:p>
        </w:tc>
        <w:tc>
          <w:tcPr>
            <w:tcW w:type="dxa" w:w="2000"/>
            <w:shd w:fill="EEF3F8" w:val="clear"/>
          </w:tcPr>
          <w:p>
            <w:r>
              <w:rPr>
                <w:b w:val="false"/>
                <w:bCs w:val="false"/>
                <w:sz w:val="18"/>
                <w:szCs w:val="18"/>
              </w:rPr>
              <w:t xml:space="preserve">2025-12-08</w:t>
            </w:r>
          </w:p>
        </w:tc>
        <w:tc>
          <w:tcPr>
            <w:tcW w:type="dxa" w:w="2200"/>
            <w:shd w:fill="EEF3F8" w:val="clear"/>
          </w:tcPr>
          <w:p>
            <w:r>
              <w:rPr>
                <w:b w:val="false"/>
                <w:bCs w:val="false"/>
                <w:sz w:val="18"/>
                <w:szCs w:val="18"/>
              </w:rPr>
              <w:t xml:space="preserve">Pass</w:t>
            </w:r>
          </w:p>
        </w:tc>
      </w:tr>
      <w:tr>
        <w:tc>
          <w:tcPr>
            <w:tcW w:type="dxa" w:w="2000"/>
          </w:tcPr>
          <w:p>
            <w:r>
              <w:rPr>
                <w:b w:val="false"/>
                <w:bCs w:val="false"/>
                <w:sz w:val="18"/>
                <w:szCs w:val="18"/>
              </w:rPr>
              <w:t xml:space="preserve">RAS-TC-2025-1046</w:t>
            </w:r>
          </w:p>
        </w:tc>
        <w:tc>
          <w:tcPr>
            <w:tcW w:type="dxa" w:w="2000"/>
          </w:tcPr>
          <w:p>
            <w:r>
              <w:rPr>
                <w:b w:val="false"/>
                <w:bCs w:val="false"/>
                <w:sz w:val="18"/>
                <w:szCs w:val="18"/>
              </w:rPr>
              <w:t xml:space="preserve">AATCC 195</w:t>
            </w:r>
          </w:p>
        </w:tc>
        <w:tc>
          <w:tcPr>
            <w:tcW w:type="dxa" w:w="2300"/>
          </w:tcPr>
          <w:p>
            <w:r>
              <w:rPr>
                <w:b w:val="false"/>
                <w:bCs w:val="false"/>
                <w:sz w:val="18"/>
                <w:szCs w:val="18"/>
              </w:rPr>
              <w:t xml:space="preserve">4472–4483</w:t>
            </w:r>
          </w:p>
        </w:tc>
        <w:tc>
          <w:tcPr>
            <w:tcW w:type="dxa" w:w="2000"/>
          </w:tcPr>
          <w:p>
            <w:r>
              <w:rPr>
                <w:b w:val="false"/>
                <w:bCs w:val="false"/>
                <w:sz w:val="18"/>
                <w:szCs w:val="18"/>
              </w:rPr>
              <w:t xml:space="preserve">2025-12-17</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RAS-TC-2025-1047</w:t>
            </w:r>
          </w:p>
        </w:tc>
        <w:tc>
          <w:tcPr>
            <w:tcW w:type="dxa" w:w="2000"/>
            <w:shd w:fill="EEF3F8" w:val="clear"/>
          </w:tcPr>
          <w:p>
            <w:r>
              <w:rPr>
                <w:b w:val="false"/>
                <w:bCs w:val="false"/>
                <w:sz w:val="18"/>
                <w:szCs w:val="18"/>
              </w:rPr>
              <w:t xml:space="preserve">AATCC 61</w:t>
            </w:r>
          </w:p>
        </w:tc>
        <w:tc>
          <w:tcPr>
            <w:tcW w:type="dxa" w:w="2300"/>
            <w:shd w:fill="EEF3F8" w:val="clear"/>
          </w:tcPr>
          <w:p>
            <w:r>
              <w:rPr>
                <w:b w:val="false"/>
                <w:bCs w:val="false"/>
                <w:sz w:val="18"/>
                <w:szCs w:val="18"/>
              </w:rPr>
              <w:t xml:space="preserve">4484–4495</w:t>
            </w:r>
          </w:p>
        </w:tc>
        <w:tc>
          <w:tcPr>
            <w:tcW w:type="dxa" w:w="2000"/>
            <w:shd w:fill="EEF3F8" w:val="clear"/>
          </w:tcPr>
          <w:p>
            <w:r>
              <w:rPr>
                <w:b w:val="false"/>
                <w:bCs w:val="false"/>
                <w:sz w:val="18"/>
                <w:szCs w:val="18"/>
              </w:rPr>
              <w:t xml:space="preserve">2025-12-26</w:t>
            </w:r>
          </w:p>
        </w:tc>
        <w:tc>
          <w:tcPr>
            <w:tcW w:type="dxa" w:w="2200"/>
            <w:shd w:fill="EEF3F8" w:val="clear"/>
          </w:tcPr>
          <w:p>
            <w:r>
              <w:rPr>
                <w:b w:val="false"/>
                <w:bCs w:val="false"/>
                <w:sz w:val="18"/>
                <w:szCs w:val="18"/>
              </w:rPr>
              <w:t xml:space="preserve">Pass</w:t>
            </w:r>
          </w:p>
        </w:tc>
      </w:tr>
      <w:tr>
        <w:tc>
          <w:tcPr>
            <w:tcW w:type="dxa" w:w="2000"/>
          </w:tcPr>
          <w:p>
            <w:r>
              <w:rPr>
                <w:b w:val="false"/>
                <w:bCs w:val="false"/>
                <w:sz w:val="18"/>
                <w:szCs w:val="18"/>
              </w:rPr>
              <w:t xml:space="preserve">RAS-TC-2025-1048</w:t>
            </w:r>
          </w:p>
        </w:tc>
        <w:tc>
          <w:tcPr>
            <w:tcW w:type="dxa" w:w="2000"/>
          </w:tcPr>
          <w:p>
            <w:r>
              <w:rPr>
                <w:b w:val="false"/>
                <w:bCs w:val="false"/>
                <w:sz w:val="18"/>
                <w:szCs w:val="18"/>
              </w:rPr>
              <w:t xml:space="preserve">ASTM D3512</w:t>
            </w:r>
          </w:p>
        </w:tc>
        <w:tc>
          <w:tcPr>
            <w:tcW w:type="dxa" w:w="2300"/>
          </w:tcPr>
          <w:p>
            <w:r>
              <w:rPr>
                <w:b w:val="false"/>
                <w:bCs w:val="false"/>
                <w:sz w:val="18"/>
                <w:szCs w:val="18"/>
              </w:rPr>
              <w:t xml:space="preserve">4496–4507</w:t>
            </w:r>
          </w:p>
        </w:tc>
        <w:tc>
          <w:tcPr>
            <w:tcW w:type="dxa" w:w="2000"/>
          </w:tcPr>
          <w:p>
            <w:r>
              <w:rPr>
                <w:b w:val="false"/>
                <w:bCs w:val="false"/>
                <w:sz w:val="18"/>
                <w:szCs w:val="18"/>
              </w:rPr>
              <w:t xml:space="preserve">2026-01-04</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RAS-TC-2025-1049</w:t>
            </w:r>
          </w:p>
        </w:tc>
        <w:tc>
          <w:tcPr>
            <w:tcW w:type="dxa" w:w="2000"/>
            <w:shd w:fill="EEF3F8" w:val="clear"/>
          </w:tcPr>
          <w:p>
            <w:r>
              <w:rPr>
                <w:b w:val="false"/>
                <w:bCs w:val="false"/>
                <w:sz w:val="18"/>
                <w:szCs w:val="18"/>
              </w:rPr>
              <w:t xml:space="preserve">AATCC 183</w:t>
            </w:r>
          </w:p>
        </w:tc>
        <w:tc>
          <w:tcPr>
            <w:tcW w:type="dxa" w:w="2300"/>
            <w:shd w:fill="EEF3F8" w:val="clear"/>
          </w:tcPr>
          <w:p>
            <w:r>
              <w:rPr>
                <w:b w:val="false"/>
                <w:bCs w:val="false"/>
                <w:sz w:val="18"/>
                <w:szCs w:val="18"/>
              </w:rPr>
              <w:t xml:space="preserve">4508–4519</w:t>
            </w:r>
          </w:p>
        </w:tc>
        <w:tc>
          <w:tcPr>
            <w:tcW w:type="dxa" w:w="2000"/>
            <w:shd w:fill="EEF3F8" w:val="clear"/>
          </w:tcPr>
          <w:p>
            <w:r>
              <w:rPr>
                <w:b w:val="false"/>
                <w:bCs w:val="false"/>
                <w:sz w:val="18"/>
                <w:szCs w:val="18"/>
              </w:rPr>
              <w:t xml:space="preserve">2026-01-13</w:t>
            </w:r>
          </w:p>
        </w:tc>
        <w:tc>
          <w:tcPr>
            <w:tcW w:type="dxa" w:w="2200"/>
            <w:shd w:fill="EEF3F8" w:val="clear"/>
          </w:tcPr>
          <w:p>
            <w:r>
              <w:rPr>
                <w:b w:val="false"/>
                <w:bCs w:val="false"/>
                <w:sz w:val="18"/>
                <w:szCs w:val="18"/>
              </w:rPr>
              <w:t xml:space="preserve">Pass</w:t>
            </w:r>
          </w:p>
        </w:tc>
      </w:tr>
      <w:tr>
        <w:tc>
          <w:tcPr>
            <w:tcW w:type="dxa" w:w="2000"/>
          </w:tcPr>
          <w:p>
            <w:r>
              <w:rPr>
                <w:b w:val="false"/>
                <w:bCs w:val="false"/>
                <w:sz w:val="18"/>
                <w:szCs w:val="18"/>
              </w:rPr>
              <w:t xml:space="preserve">RAS-TC-2025-1050</w:t>
            </w:r>
          </w:p>
        </w:tc>
        <w:tc>
          <w:tcPr>
            <w:tcW w:type="dxa" w:w="2000"/>
          </w:tcPr>
          <w:p>
            <w:r>
              <w:rPr>
                <w:b w:val="false"/>
                <w:bCs w:val="false"/>
                <w:sz w:val="18"/>
                <w:szCs w:val="18"/>
              </w:rPr>
              <w:t xml:space="preserve">AATCC 135</w:t>
            </w:r>
          </w:p>
        </w:tc>
        <w:tc>
          <w:tcPr>
            <w:tcW w:type="dxa" w:w="2300"/>
          </w:tcPr>
          <w:p>
            <w:r>
              <w:rPr>
                <w:b w:val="false"/>
                <w:bCs w:val="false"/>
                <w:sz w:val="18"/>
                <w:szCs w:val="18"/>
              </w:rPr>
              <w:t xml:space="preserve">4520–4531</w:t>
            </w:r>
          </w:p>
        </w:tc>
        <w:tc>
          <w:tcPr>
            <w:tcW w:type="dxa" w:w="2000"/>
          </w:tcPr>
          <w:p>
            <w:r>
              <w:rPr>
                <w:b w:val="false"/>
                <w:bCs w:val="false"/>
                <w:sz w:val="18"/>
                <w:szCs w:val="18"/>
              </w:rPr>
              <w:t xml:space="preserve">2026-01-22</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RAS-TC-2025-1051</w:t>
            </w:r>
          </w:p>
        </w:tc>
        <w:tc>
          <w:tcPr>
            <w:tcW w:type="dxa" w:w="2000"/>
            <w:shd w:fill="EEF3F8" w:val="clear"/>
          </w:tcPr>
          <w:p>
            <w:r>
              <w:rPr>
                <w:b w:val="false"/>
                <w:bCs w:val="false"/>
                <w:sz w:val="18"/>
                <w:szCs w:val="18"/>
              </w:rPr>
              <w:t xml:space="preserve">ASTM D5034</w:t>
            </w:r>
          </w:p>
        </w:tc>
        <w:tc>
          <w:tcPr>
            <w:tcW w:type="dxa" w:w="2300"/>
            <w:shd w:fill="EEF3F8" w:val="clear"/>
          </w:tcPr>
          <w:p>
            <w:r>
              <w:rPr>
                <w:b w:val="false"/>
                <w:bCs w:val="false"/>
                <w:sz w:val="18"/>
                <w:szCs w:val="18"/>
              </w:rPr>
              <w:t xml:space="preserve">4532–4543</w:t>
            </w:r>
          </w:p>
        </w:tc>
        <w:tc>
          <w:tcPr>
            <w:tcW w:type="dxa" w:w="2000"/>
            <w:shd w:fill="EEF3F8" w:val="clear"/>
          </w:tcPr>
          <w:p>
            <w:r>
              <w:rPr>
                <w:b w:val="false"/>
                <w:bCs w:val="false"/>
                <w:sz w:val="18"/>
                <w:szCs w:val="18"/>
              </w:rPr>
              <w:t xml:space="preserve">2026-01-31</w:t>
            </w:r>
          </w:p>
        </w:tc>
        <w:tc>
          <w:tcPr>
            <w:tcW w:type="dxa" w:w="2200"/>
            <w:shd w:fill="EEF3F8" w:val="clear"/>
          </w:tcPr>
          <w:p>
            <w:r>
              <w:rPr>
                <w:b w:val="false"/>
                <w:bCs w:val="false"/>
                <w:sz w:val="18"/>
                <w:szCs w:val="18"/>
              </w:rPr>
              <w:t xml:space="preserve">Pass</w:t>
            </w:r>
          </w:p>
        </w:tc>
      </w:tr>
      <w:tr>
        <w:tc>
          <w:tcPr>
            <w:tcW w:type="dxa" w:w="2000"/>
          </w:tcPr>
          <w:p>
            <w:r>
              <w:rPr>
                <w:b w:val="false"/>
                <w:bCs w:val="false"/>
                <w:sz w:val="18"/>
                <w:szCs w:val="18"/>
              </w:rPr>
              <w:t xml:space="preserve">RAS-TC-2025-1052</w:t>
            </w:r>
          </w:p>
        </w:tc>
        <w:tc>
          <w:tcPr>
            <w:tcW w:type="dxa" w:w="2000"/>
          </w:tcPr>
          <w:p>
            <w:r>
              <w:rPr>
                <w:b w:val="false"/>
                <w:bCs w:val="false"/>
                <w:sz w:val="18"/>
                <w:szCs w:val="18"/>
              </w:rPr>
              <w:t xml:space="preserve">AATCC 195</w:t>
            </w:r>
          </w:p>
        </w:tc>
        <w:tc>
          <w:tcPr>
            <w:tcW w:type="dxa" w:w="2300"/>
          </w:tcPr>
          <w:p>
            <w:r>
              <w:rPr>
                <w:b w:val="false"/>
                <w:bCs w:val="false"/>
                <w:sz w:val="18"/>
                <w:szCs w:val="18"/>
              </w:rPr>
              <w:t xml:space="preserve">4544–4555</w:t>
            </w:r>
          </w:p>
        </w:tc>
        <w:tc>
          <w:tcPr>
            <w:tcW w:type="dxa" w:w="2000"/>
          </w:tcPr>
          <w:p>
            <w:r>
              <w:rPr>
                <w:b w:val="false"/>
                <w:bCs w:val="false"/>
                <w:sz w:val="18"/>
                <w:szCs w:val="18"/>
              </w:rPr>
              <w:t xml:space="preserve">2026-02-09</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RAS-TC-2025-1053</w:t>
            </w:r>
          </w:p>
        </w:tc>
        <w:tc>
          <w:tcPr>
            <w:tcW w:type="dxa" w:w="2000"/>
            <w:shd w:fill="EEF3F8" w:val="clear"/>
          </w:tcPr>
          <w:p>
            <w:r>
              <w:rPr>
                <w:b w:val="false"/>
                <w:bCs w:val="false"/>
                <w:sz w:val="18"/>
                <w:szCs w:val="18"/>
              </w:rPr>
              <w:t xml:space="preserve">AATCC 61</w:t>
            </w:r>
          </w:p>
        </w:tc>
        <w:tc>
          <w:tcPr>
            <w:tcW w:type="dxa" w:w="2300"/>
            <w:shd w:fill="EEF3F8" w:val="clear"/>
          </w:tcPr>
          <w:p>
            <w:r>
              <w:rPr>
                <w:b w:val="false"/>
                <w:bCs w:val="false"/>
                <w:sz w:val="18"/>
                <w:szCs w:val="18"/>
              </w:rPr>
              <w:t xml:space="preserve">4556–4567</w:t>
            </w:r>
          </w:p>
        </w:tc>
        <w:tc>
          <w:tcPr>
            <w:tcW w:type="dxa" w:w="2000"/>
            <w:shd w:fill="EEF3F8" w:val="clear"/>
          </w:tcPr>
          <w:p>
            <w:r>
              <w:rPr>
                <w:b w:val="false"/>
                <w:bCs w:val="false"/>
                <w:sz w:val="18"/>
                <w:szCs w:val="18"/>
              </w:rPr>
              <w:t xml:space="preserve">2026-02-18</w:t>
            </w:r>
          </w:p>
        </w:tc>
        <w:tc>
          <w:tcPr>
            <w:tcW w:type="dxa" w:w="2200"/>
            <w:shd w:fill="EEF3F8" w:val="clear"/>
          </w:tcPr>
          <w:p>
            <w:r>
              <w:rPr>
                <w:b w:val="false"/>
                <w:bCs w:val="false"/>
                <w:sz w:val="18"/>
                <w:szCs w:val="18"/>
              </w:rPr>
              <w:t xml:space="preserve">Pass</w:t>
            </w:r>
          </w:p>
        </w:tc>
      </w:tr>
      <w:tr>
        <w:tc>
          <w:tcPr>
            <w:tcW w:type="dxa" w:w="2000"/>
          </w:tcPr>
          <w:p>
            <w:r>
              <w:rPr>
                <w:b w:val="false"/>
                <w:bCs w:val="false"/>
                <w:sz w:val="18"/>
                <w:szCs w:val="18"/>
              </w:rPr>
              <w:t xml:space="preserve">RAS-TC-2025-1054</w:t>
            </w:r>
          </w:p>
        </w:tc>
        <w:tc>
          <w:tcPr>
            <w:tcW w:type="dxa" w:w="2000"/>
          </w:tcPr>
          <w:p>
            <w:r>
              <w:rPr>
                <w:b w:val="false"/>
                <w:bCs w:val="false"/>
                <w:sz w:val="18"/>
                <w:szCs w:val="18"/>
              </w:rPr>
              <w:t xml:space="preserve">ASTM D3512</w:t>
            </w:r>
          </w:p>
        </w:tc>
        <w:tc>
          <w:tcPr>
            <w:tcW w:type="dxa" w:w="2300"/>
          </w:tcPr>
          <w:p>
            <w:r>
              <w:rPr>
                <w:b w:val="false"/>
                <w:bCs w:val="false"/>
                <w:sz w:val="18"/>
                <w:szCs w:val="18"/>
              </w:rPr>
              <w:t xml:space="preserve">4568–4579</w:t>
            </w:r>
          </w:p>
        </w:tc>
        <w:tc>
          <w:tcPr>
            <w:tcW w:type="dxa" w:w="2000"/>
          </w:tcPr>
          <w:p>
            <w:r>
              <w:rPr>
                <w:b w:val="false"/>
                <w:bCs w:val="false"/>
                <w:sz w:val="18"/>
                <w:szCs w:val="18"/>
              </w:rPr>
              <w:t xml:space="preserve">2026-02-27</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RAS-TC-2025-1055</w:t>
            </w:r>
          </w:p>
        </w:tc>
        <w:tc>
          <w:tcPr>
            <w:tcW w:type="dxa" w:w="2000"/>
            <w:shd w:fill="EEF3F8" w:val="clear"/>
          </w:tcPr>
          <w:p>
            <w:r>
              <w:rPr>
                <w:b w:val="false"/>
                <w:bCs w:val="false"/>
                <w:sz w:val="18"/>
                <w:szCs w:val="18"/>
              </w:rPr>
              <w:t xml:space="preserve">AATCC 183</w:t>
            </w:r>
          </w:p>
        </w:tc>
        <w:tc>
          <w:tcPr>
            <w:tcW w:type="dxa" w:w="2300"/>
            <w:shd w:fill="EEF3F8" w:val="clear"/>
          </w:tcPr>
          <w:p>
            <w:r>
              <w:rPr>
                <w:b w:val="false"/>
                <w:bCs w:val="false"/>
                <w:sz w:val="18"/>
                <w:szCs w:val="18"/>
              </w:rPr>
              <w:t xml:space="preserve">4580–4591</w:t>
            </w:r>
          </w:p>
        </w:tc>
        <w:tc>
          <w:tcPr>
            <w:tcW w:type="dxa" w:w="2000"/>
            <w:shd w:fill="EEF3F8" w:val="clear"/>
          </w:tcPr>
          <w:p>
            <w:r>
              <w:rPr>
                <w:b w:val="false"/>
                <w:bCs w:val="false"/>
                <w:sz w:val="18"/>
                <w:szCs w:val="18"/>
              </w:rPr>
              <w:t xml:space="preserve">2026-03-08</w:t>
            </w:r>
          </w:p>
        </w:tc>
        <w:tc>
          <w:tcPr>
            <w:tcW w:type="dxa" w:w="2200"/>
            <w:shd w:fill="EEF3F8" w:val="clear"/>
          </w:tcPr>
          <w:p>
            <w:r>
              <w:rPr>
                <w:b w:val="false"/>
                <w:bCs w:val="false"/>
                <w:sz w:val="18"/>
                <w:szCs w:val="18"/>
              </w:rPr>
              <w:t xml:space="preserve">Pass</w:t>
            </w:r>
          </w:p>
        </w:tc>
      </w:tr>
      <w:tr>
        <w:tc>
          <w:tcPr>
            <w:tcW w:type="dxa" w:w="2000"/>
          </w:tcPr>
          <w:p>
            <w:r>
              <w:rPr>
                <w:b w:val="false"/>
                <w:bCs w:val="false"/>
                <w:sz w:val="18"/>
                <w:szCs w:val="18"/>
              </w:rPr>
              <w:t xml:space="preserve">RAS-TC-2025-1056</w:t>
            </w:r>
          </w:p>
        </w:tc>
        <w:tc>
          <w:tcPr>
            <w:tcW w:type="dxa" w:w="2000"/>
          </w:tcPr>
          <w:p>
            <w:r>
              <w:rPr>
                <w:b w:val="false"/>
                <w:bCs w:val="false"/>
                <w:sz w:val="18"/>
                <w:szCs w:val="18"/>
              </w:rPr>
              <w:t xml:space="preserve">AATCC 135</w:t>
            </w:r>
          </w:p>
        </w:tc>
        <w:tc>
          <w:tcPr>
            <w:tcW w:type="dxa" w:w="2300"/>
          </w:tcPr>
          <w:p>
            <w:r>
              <w:rPr>
                <w:b w:val="false"/>
                <w:bCs w:val="false"/>
                <w:sz w:val="18"/>
                <w:szCs w:val="18"/>
              </w:rPr>
              <w:t xml:space="preserve">4592–4603</w:t>
            </w:r>
          </w:p>
        </w:tc>
        <w:tc>
          <w:tcPr>
            <w:tcW w:type="dxa" w:w="2000"/>
          </w:tcPr>
          <w:p>
            <w:r>
              <w:rPr>
                <w:b w:val="false"/>
                <w:bCs w:val="false"/>
                <w:sz w:val="18"/>
                <w:szCs w:val="18"/>
              </w:rPr>
              <w:t xml:space="preserve">2026-03-17</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RAS-TC-2025-1057</w:t>
            </w:r>
          </w:p>
        </w:tc>
        <w:tc>
          <w:tcPr>
            <w:tcW w:type="dxa" w:w="2000"/>
            <w:shd w:fill="EEF3F8" w:val="clear"/>
          </w:tcPr>
          <w:p>
            <w:r>
              <w:rPr>
                <w:b w:val="false"/>
                <w:bCs w:val="false"/>
                <w:sz w:val="18"/>
                <w:szCs w:val="18"/>
              </w:rPr>
              <w:t xml:space="preserve">ASTM D5034</w:t>
            </w:r>
          </w:p>
        </w:tc>
        <w:tc>
          <w:tcPr>
            <w:tcW w:type="dxa" w:w="2300"/>
            <w:shd w:fill="EEF3F8" w:val="clear"/>
          </w:tcPr>
          <w:p>
            <w:r>
              <w:rPr>
                <w:b w:val="false"/>
                <w:bCs w:val="false"/>
                <w:sz w:val="18"/>
                <w:szCs w:val="18"/>
              </w:rPr>
              <w:t xml:space="preserve">4604–4615</w:t>
            </w:r>
          </w:p>
        </w:tc>
        <w:tc>
          <w:tcPr>
            <w:tcW w:type="dxa" w:w="2000"/>
            <w:shd w:fill="EEF3F8" w:val="clear"/>
          </w:tcPr>
          <w:p>
            <w:r>
              <w:rPr>
                <w:b w:val="false"/>
                <w:bCs w:val="false"/>
                <w:sz w:val="18"/>
                <w:szCs w:val="18"/>
              </w:rPr>
              <w:t xml:space="preserve">2026-03-26</w:t>
            </w:r>
          </w:p>
        </w:tc>
        <w:tc>
          <w:tcPr>
            <w:tcW w:type="dxa" w:w="2200"/>
            <w:shd w:fill="EEF3F8" w:val="clear"/>
          </w:tcPr>
          <w:p>
            <w:r>
              <w:rPr>
                <w:b w:val="false"/>
                <w:bCs w:val="false"/>
                <w:sz w:val="18"/>
                <w:szCs w:val="18"/>
              </w:rPr>
              <w:t xml:space="preserve">Pass</w:t>
            </w:r>
          </w:p>
        </w:tc>
      </w:tr>
      <w:tr>
        <w:tc>
          <w:tcPr>
            <w:tcW w:type="dxa" w:w="2000"/>
          </w:tcPr>
          <w:p>
            <w:r>
              <w:rPr>
                <w:b w:val="false"/>
                <w:bCs w:val="false"/>
                <w:sz w:val="18"/>
                <w:szCs w:val="18"/>
              </w:rPr>
              <w:t xml:space="preserve">RAS-TC-2025-1058</w:t>
            </w:r>
          </w:p>
        </w:tc>
        <w:tc>
          <w:tcPr>
            <w:tcW w:type="dxa" w:w="2000"/>
          </w:tcPr>
          <w:p>
            <w:r>
              <w:rPr>
                <w:b w:val="false"/>
                <w:bCs w:val="false"/>
                <w:sz w:val="18"/>
                <w:szCs w:val="18"/>
              </w:rPr>
              <w:t xml:space="preserve">AATCC 195</w:t>
            </w:r>
          </w:p>
        </w:tc>
        <w:tc>
          <w:tcPr>
            <w:tcW w:type="dxa" w:w="2300"/>
          </w:tcPr>
          <w:p>
            <w:r>
              <w:rPr>
                <w:b w:val="false"/>
                <w:bCs w:val="false"/>
                <w:sz w:val="18"/>
                <w:szCs w:val="18"/>
              </w:rPr>
              <w:t xml:space="preserve">4616–4627</w:t>
            </w:r>
          </w:p>
        </w:tc>
        <w:tc>
          <w:tcPr>
            <w:tcW w:type="dxa" w:w="2000"/>
          </w:tcPr>
          <w:p>
            <w:r>
              <w:rPr>
                <w:b w:val="false"/>
                <w:bCs w:val="false"/>
                <w:sz w:val="18"/>
                <w:szCs w:val="18"/>
              </w:rPr>
              <w:t xml:space="preserve">2026-04-04</w:t>
            </w:r>
          </w:p>
        </w:tc>
        <w:tc>
          <w:tcPr>
            <w:tcW w:type="dxa" w:w="2200"/>
          </w:tcPr>
          <w:p>
            <w:r>
              <w:rPr>
                <w:b w:val="false"/>
                <w:bCs w:val="false"/>
                <w:sz w:val="18"/>
                <w:szCs w:val="18"/>
              </w:rPr>
              <w:t xml:space="preserve">Pass</w:t>
            </w:r>
          </w:p>
        </w:tc>
      </w:tr>
      <w:tr>
        <w:tc>
          <w:tcPr>
            <w:tcW w:type="dxa" w:w="2000"/>
            <w:shd w:fill="EEF3F8" w:val="clear"/>
          </w:tcPr>
          <w:p>
            <w:r>
              <w:rPr>
                <w:b w:val="false"/>
                <w:bCs w:val="false"/>
                <w:sz w:val="18"/>
                <w:szCs w:val="18"/>
              </w:rPr>
              <w:t xml:space="preserve">RAS-TC-2025-1059</w:t>
            </w:r>
          </w:p>
        </w:tc>
        <w:tc>
          <w:tcPr>
            <w:tcW w:type="dxa" w:w="2000"/>
            <w:shd w:fill="EEF3F8" w:val="clear"/>
          </w:tcPr>
          <w:p>
            <w:r>
              <w:rPr>
                <w:b w:val="false"/>
                <w:bCs w:val="false"/>
                <w:sz w:val="18"/>
                <w:szCs w:val="18"/>
              </w:rPr>
              <w:t xml:space="preserve">AATCC 61</w:t>
            </w:r>
          </w:p>
        </w:tc>
        <w:tc>
          <w:tcPr>
            <w:tcW w:type="dxa" w:w="2300"/>
            <w:shd w:fill="EEF3F8" w:val="clear"/>
          </w:tcPr>
          <w:p>
            <w:r>
              <w:rPr>
                <w:b w:val="false"/>
                <w:bCs w:val="false"/>
                <w:sz w:val="18"/>
                <w:szCs w:val="18"/>
              </w:rPr>
              <w:t xml:space="preserve">4628–4639</w:t>
            </w:r>
          </w:p>
        </w:tc>
        <w:tc>
          <w:tcPr>
            <w:tcW w:type="dxa" w:w="2000"/>
            <w:shd w:fill="EEF3F8" w:val="clear"/>
          </w:tcPr>
          <w:p>
            <w:r>
              <w:rPr>
                <w:b w:val="false"/>
                <w:bCs w:val="false"/>
                <w:sz w:val="18"/>
                <w:szCs w:val="18"/>
              </w:rPr>
              <w:t xml:space="preserve">2026-04-13</w:t>
            </w:r>
          </w:p>
        </w:tc>
        <w:tc>
          <w:tcPr>
            <w:tcW w:type="dxa" w:w="2200"/>
            <w:shd w:fill="EEF3F8" w:val="clear"/>
          </w:tcPr>
          <w:p>
            <w:r>
              <w:rPr>
                <w:b w:val="false"/>
                <w:bCs w:val="false"/>
                <w:sz w:val="18"/>
                <w:szCs w:val="18"/>
              </w:rPr>
              <w:t xml:space="preserve">Pass</w:t>
            </w:r>
          </w:p>
        </w:tc>
      </w:tr>
    </w:tbl>
    <w:p>
      <w:r>
        <w:br w:type="page"/>
      </w:r>
    </w:p>
    <w:p>
      <w:pPr>
        <w:pStyle w:val="Heading1"/>
        <w:spacing w:after="150" w:before="300"/>
      </w:pPr>
      <w:r>
        <w:t xml:space="preserve">11. Certifications and Compliance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2200"/>
        <w:gridCol w:w="1800"/>
      </w:tblGrid>
      <w:tr>
        <w:tc>
          <w:tcPr>
            <w:tcW w:type="dxa" w:w="3400"/>
            <w:shd w:fill="1E4D7B" w:val="clear"/>
          </w:tcPr>
          <w:p>
            <w:r>
              <w:rPr>
                <w:b/>
                <w:bCs/>
                <w:color w:val="FFFFFF"/>
                <w:sz w:val="18"/>
                <w:szCs w:val="18"/>
              </w:rPr>
              <w:t xml:space="preserve">Certification / Standard</w:t>
            </w:r>
          </w:p>
        </w:tc>
        <w:tc>
          <w:tcPr>
            <w:tcW w:type="dxa" w:w="2600"/>
            <w:shd w:fill="1E4D7B" w:val="clear"/>
          </w:tcPr>
          <w:p>
            <w:r>
              <w:rPr>
                <w:b/>
                <w:bCs/>
                <w:color w:val="FFFFFF"/>
                <w:sz w:val="18"/>
                <w:szCs w:val="18"/>
              </w:rPr>
              <w:t xml:space="preserve">Scope</w:t>
            </w:r>
          </w:p>
        </w:tc>
        <w:tc>
          <w:tcPr>
            <w:tcW w:type="dxa" w:w="2200"/>
            <w:shd w:fill="1E4D7B" w:val="clear"/>
          </w:tcPr>
          <w:p>
            <w:r>
              <w:rPr>
                <w:b/>
                <w:bCs/>
                <w:color w:val="FFFFFF"/>
                <w:sz w:val="18"/>
                <w:szCs w:val="18"/>
              </w:rPr>
              <w:t xml:space="preserve">Certificate No.</w:t>
            </w:r>
          </w:p>
        </w:tc>
        <w:tc>
          <w:tcPr>
            <w:tcW w:type="dxa" w:w="1800"/>
            <w:shd w:fill="1E4D7B" w:val="clear"/>
          </w:tcPr>
          <w:p>
            <w:r>
              <w:rPr>
                <w:b/>
                <w:bCs/>
                <w:color w:val="FFFFFF"/>
                <w:sz w:val="18"/>
                <w:szCs w:val="18"/>
              </w:rPr>
              <w:t xml:space="preserve">Valid To</w:t>
            </w:r>
          </w:p>
        </w:tc>
      </w:tr>
      <w:tr>
        <w:tc>
          <w:tcPr>
            <w:tcW w:type="dxa" w:w="3400"/>
          </w:tcPr>
          <w:p>
            <w:r>
              <w:rPr>
                <w:b w:val="false"/>
                <w:bCs w:val="false"/>
                <w:sz w:val="18"/>
                <w:szCs w:val="18"/>
              </w:rPr>
              <w:t xml:space="preserve">OEKO-TEX Standard 100</w:t>
            </w:r>
          </w:p>
        </w:tc>
        <w:tc>
          <w:tcPr>
            <w:tcW w:type="dxa" w:w="2600"/>
          </w:tcPr>
          <w:p>
            <w:r>
              <w:rPr>
                <w:b w:val="false"/>
                <w:bCs w:val="false"/>
                <w:sz w:val="18"/>
                <w:szCs w:val="18"/>
              </w:rPr>
              <w:t xml:space="preserve">Face fabric and interior mesh, Class II</w:t>
            </w:r>
          </w:p>
        </w:tc>
        <w:tc>
          <w:tcPr>
            <w:tcW w:type="dxa" w:w="2200"/>
          </w:tcPr>
          <w:p>
            <w:r>
              <w:rPr>
                <w:b w:val="false"/>
                <w:bCs w:val="false"/>
                <w:sz w:val="18"/>
                <w:szCs w:val="18"/>
              </w:rPr>
              <w:t xml:space="preserve">OTX-2025-RAS-4471</w:t>
            </w:r>
          </w:p>
        </w:tc>
        <w:tc>
          <w:tcPr>
            <w:tcW w:type="dxa" w:w="1800"/>
          </w:tcPr>
          <w:p>
            <w:r>
              <w:rPr>
                <w:b w:val="false"/>
                <w:bCs w:val="false"/>
                <w:sz w:val="18"/>
                <w:szCs w:val="18"/>
              </w:rPr>
              <w:t xml:space="preserve">30 Nov 2026</w:t>
            </w:r>
          </w:p>
        </w:tc>
      </w:tr>
      <w:tr>
        <w:tc>
          <w:tcPr>
            <w:tcW w:type="dxa" w:w="3400"/>
            <w:shd w:fill="EEF3F8" w:val="clear"/>
          </w:tcPr>
          <w:p>
            <w:r>
              <w:rPr>
                <w:b w:val="false"/>
                <w:bCs w:val="false"/>
                <w:sz w:val="18"/>
                <w:szCs w:val="18"/>
              </w:rPr>
              <w:t xml:space="preserve">Global Recycled Standard (GRS)</w:t>
            </w:r>
          </w:p>
        </w:tc>
        <w:tc>
          <w:tcPr>
            <w:tcW w:type="dxa" w:w="2600"/>
            <w:shd w:fill="EEF3F8" w:val="clear"/>
          </w:tcPr>
          <w:p>
            <w:r>
              <w:rPr>
                <w:b w:val="false"/>
                <w:bCs w:val="false"/>
                <w:sz w:val="18"/>
                <w:szCs w:val="18"/>
              </w:rPr>
              <w:t xml:space="preserve">Recycled polyester content, face fabric</w:t>
            </w:r>
          </w:p>
        </w:tc>
        <w:tc>
          <w:tcPr>
            <w:tcW w:type="dxa" w:w="2200"/>
            <w:shd w:fill="EEF3F8" w:val="clear"/>
          </w:tcPr>
          <w:p>
            <w:r>
              <w:rPr>
                <w:b w:val="false"/>
                <w:bCs w:val="false"/>
                <w:sz w:val="18"/>
                <w:szCs w:val="18"/>
              </w:rPr>
              <w:t xml:space="preserve">GRS-2024-RAS-118</w:t>
            </w:r>
          </w:p>
        </w:tc>
        <w:tc>
          <w:tcPr>
            <w:tcW w:type="dxa" w:w="1800"/>
            <w:shd w:fill="EEF3F8" w:val="clear"/>
          </w:tcPr>
          <w:p>
            <w:r>
              <w:rPr>
                <w:b w:val="false"/>
                <w:bCs w:val="false"/>
                <w:sz w:val="18"/>
                <w:szCs w:val="18"/>
              </w:rPr>
              <w:t xml:space="preserve">14 Mar 2027</w:t>
            </w:r>
          </w:p>
        </w:tc>
      </w:tr>
      <w:tr>
        <w:tc>
          <w:tcPr>
            <w:tcW w:type="dxa" w:w="3400"/>
          </w:tcPr>
          <w:p>
            <w:r>
              <w:rPr>
                <w:b w:val="false"/>
                <w:bCs w:val="false"/>
                <w:sz w:val="18"/>
                <w:szCs w:val="18"/>
              </w:rPr>
              <w:t xml:space="preserve">ISO 9001:2015</w:t>
            </w:r>
          </w:p>
        </w:tc>
        <w:tc>
          <w:tcPr>
            <w:tcW w:type="dxa" w:w="2600"/>
          </w:tcPr>
          <w:p>
            <w:r>
              <w:rPr>
                <w:b w:val="false"/>
                <w:bCs w:val="false"/>
                <w:sz w:val="18"/>
                <w:szCs w:val="18"/>
              </w:rPr>
              <w:t xml:space="preserve">Ridgeline Apparel Supply facility, Georgia</w:t>
            </w:r>
          </w:p>
        </w:tc>
        <w:tc>
          <w:tcPr>
            <w:tcW w:type="dxa" w:w="2200"/>
          </w:tcPr>
          <w:p>
            <w:r>
              <w:rPr>
                <w:b w:val="false"/>
                <w:bCs w:val="false"/>
                <w:sz w:val="18"/>
                <w:szCs w:val="18"/>
              </w:rPr>
              <w:t xml:space="preserve">ISO9001-GA-0092</w:t>
            </w:r>
          </w:p>
        </w:tc>
        <w:tc>
          <w:tcPr>
            <w:tcW w:type="dxa" w:w="1800"/>
          </w:tcPr>
          <w:p>
            <w:r>
              <w:rPr>
                <w:b w:val="false"/>
                <w:bCs w:val="false"/>
                <w:sz w:val="18"/>
                <w:szCs w:val="18"/>
              </w:rPr>
              <w:t xml:space="preserve">19 Aug 2027</w:t>
            </w:r>
          </w:p>
        </w:tc>
      </w:tr>
      <w:tr>
        <w:tc>
          <w:tcPr>
            <w:tcW w:type="dxa" w:w="3400"/>
            <w:shd w:fill="EEF3F8" w:val="clear"/>
          </w:tcPr>
          <w:p>
            <w:r>
              <w:rPr>
                <w:b w:val="false"/>
                <w:bCs w:val="false"/>
                <w:sz w:val="18"/>
                <w:szCs w:val="18"/>
              </w:rPr>
              <w:t xml:space="preserve">Higg Facility Environmental Module (FEM)</w:t>
            </w:r>
          </w:p>
        </w:tc>
        <w:tc>
          <w:tcPr>
            <w:tcW w:type="dxa" w:w="2600"/>
            <w:shd w:fill="EEF3F8" w:val="clear"/>
          </w:tcPr>
          <w:p>
            <w:r>
              <w:rPr>
                <w:b w:val="false"/>
                <w:bCs w:val="false"/>
                <w:sz w:val="18"/>
                <w:szCs w:val="18"/>
              </w:rPr>
              <w:t xml:space="preserve">Ridgeline Apparel Supply facility, Georgia</w:t>
            </w:r>
          </w:p>
        </w:tc>
        <w:tc>
          <w:tcPr>
            <w:tcW w:type="dxa" w:w="2200"/>
            <w:shd w:fill="EEF3F8" w:val="clear"/>
          </w:tcPr>
          <w:p>
            <w:r>
              <w:rPr>
                <w:b w:val="false"/>
                <w:bCs w:val="false"/>
                <w:sz w:val="18"/>
                <w:szCs w:val="18"/>
              </w:rPr>
              <w:t xml:space="preserve">HIGG-FEM-2025-0341</w:t>
            </w:r>
          </w:p>
        </w:tc>
        <w:tc>
          <w:tcPr>
            <w:tcW w:type="dxa" w:w="1800"/>
            <w:shd w:fill="EEF3F8" w:val="clear"/>
          </w:tcPr>
          <w:p>
            <w:r>
              <w:rPr>
                <w:b w:val="false"/>
                <w:bCs w:val="false"/>
                <w:sz w:val="18"/>
                <w:szCs w:val="18"/>
              </w:rPr>
              <w:t xml:space="preserve">Self-assessed, verified 2025</w:t>
            </w:r>
          </w:p>
        </w:tc>
      </w:tr>
    </w:tbl>
    <w:p>
      <w:pPr>
        <w:spacing w:after="130"/>
      </w:pPr>
      <w:r>
        <w:t xml:space="preserve"/>
      </w:r>
    </w:p>
    <w:p>
      <w:pPr>
        <w:spacing w:after="130"/>
      </w:pPr>
      <w:r>
        <w:t xml:space="preserve">Fabric composition and labelling comply with US Federal Trade Commission textile labelling requirements (16 CFR Part 303) and the Textile Fiber Products Identification Act. Flammability performance complies with 16 CFR Part 1610 (Standard for the Flammability of Clothing Textiles).</w:t>
      </w:r>
    </w:p>
    <w:p>
      <w:pPr>
        <w:spacing w:after="130"/>
      </w:pPr>
      <w:r>
        <w:t xml:space="preserve">Certification renewals are tracked centrally by the Ridgeline Apparel Supply Quality &amp; Compliance team; Pashun Sports is notified in advance of any certificate due to lapse within the term of an open purchase order.</w:t>
      </w:r>
    </w:p>
    <w:p>
      <w:r>
        <w:br w:type="page"/>
      </w:r>
    </w:p>
    <w:p>
      <w:pPr>
        <w:pStyle w:val="Heading1"/>
        <w:spacing w:after="150" w:before="300"/>
      </w:pPr>
      <w:r>
        <w:t xml:space="preserve">12. Restricted Substances List (RSL)</w:t>
      </w:r>
    </w:p>
    <w:p>
      <w:pPr>
        <w:spacing w:after="130"/>
      </w:pPr>
      <w:r>
        <w:t xml:space="preserve">All components of the Pashun Pro Tee — fabric, dyes, finishes, trims and packaging — are tested against the Ridgeline Apparel Supply Restricted Substances List, aligned to AFIRM Group and OEKO-TEX Standard 100 requirements. Testing frequency is annual per component, or on introduction of a new supplier, finish or trim.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2400"/>
        <w:gridCol w:w="2000"/>
      </w:tblGrid>
      <w:tr>
        <w:tc>
          <w:tcPr>
            <w:tcW w:type="dxa" w:w="3000"/>
            <w:shd w:fill="1E4D7B" w:val="clear"/>
          </w:tcPr>
          <w:p>
            <w:r>
              <w:rPr>
                <w:b/>
                <w:bCs/>
                <w:color w:val="FFFFFF"/>
                <w:sz w:val="18"/>
                <w:szCs w:val="18"/>
              </w:rPr>
              <w:t xml:space="preserve">Restricted Substance</w:t>
            </w:r>
          </w:p>
        </w:tc>
        <w:tc>
          <w:tcPr>
            <w:tcW w:type="dxa" w:w="1900"/>
            <w:shd w:fill="1E4D7B" w:val="clear"/>
          </w:tcPr>
          <w:p>
            <w:r>
              <w:rPr>
                <w:b/>
                <w:bCs/>
                <w:color w:val="FFFFFF"/>
                <w:sz w:val="18"/>
                <w:szCs w:val="18"/>
              </w:rPr>
              <w:t xml:space="preserve">Limit</w:t>
            </w:r>
          </w:p>
        </w:tc>
        <w:tc>
          <w:tcPr>
            <w:tcW w:type="dxa" w:w="2400"/>
            <w:shd w:fill="1E4D7B" w:val="clear"/>
          </w:tcPr>
          <w:p>
            <w:r>
              <w:rPr>
                <w:b/>
                <w:bCs/>
                <w:color w:val="FFFFFF"/>
                <w:sz w:val="18"/>
                <w:szCs w:val="18"/>
              </w:rPr>
              <w:t xml:space="preserve">Test Method</w:t>
            </w:r>
          </w:p>
        </w:tc>
        <w:tc>
          <w:tcPr>
            <w:tcW w:type="dxa" w:w="2000"/>
            <w:shd w:fill="1E4D7B" w:val="clear"/>
          </w:tcPr>
          <w:p>
            <w:r>
              <w:rPr>
                <w:b/>
                <w:bCs/>
                <w:color w:val="FFFFFF"/>
                <w:sz w:val="18"/>
                <w:szCs w:val="18"/>
              </w:rPr>
              <w:t xml:space="preserve">Applicable Component</w:t>
            </w:r>
          </w:p>
        </w:tc>
      </w:tr>
      <w:tr>
        <w:tc>
          <w:tcPr>
            <w:tcW w:type="dxa" w:w="3000"/>
          </w:tcPr>
          <w:p>
            <w:r>
              <w:rPr>
                <w:b w:val="false"/>
                <w:bCs w:val="false"/>
                <w:sz w:val="18"/>
                <w:szCs w:val="18"/>
              </w:rPr>
              <w:t xml:space="preserve">Lead (Pb)</w:t>
            </w:r>
          </w:p>
        </w:tc>
        <w:tc>
          <w:tcPr>
            <w:tcW w:type="dxa" w:w="1900"/>
          </w:tcPr>
          <w:p>
            <w:r>
              <w:rPr>
                <w:b w:val="false"/>
                <w:bCs w:val="false"/>
                <w:sz w:val="18"/>
                <w:szCs w:val="18"/>
              </w:rPr>
              <w:t xml:space="preserve">≤ 90 ppm</w:t>
            </w:r>
          </w:p>
        </w:tc>
        <w:tc>
          <w:tcPr>
            <w:tcW w:type="dxa" w:w="2400"/>
          </w:tcPr>
          <w:p>
            <w:r>
              <w:rPr>
                <w:b w:val="false"/>
                <w:bCs w:val="false"/>
                <w:sz w:val="18"/>
                <w:szCs w:val="18"/>
              </w:rPr>
              <w:t xml:space="preserve">CPSIA / ASTM F963</w:t>
            </w:r>
          </w:p>
        </w:tc>
        <w:tc>
          <w:tcPr>
            <w:tcW w:type="dxa" w:w="2000"/>
          </w:tcPr>
          <w:p>
            <w:r>
              <w:rPr>
                <w:b w:val="false"/>
                <w:bCs w:val="false"/>
                <w:sz w:val="18"/>
                <w:szCs w:val="18"/>
              </w:rPr>
              <w:t xml:space="preserve">All accessible components</w:t>
            </w:r>
          </w:p>
        </w:tc>
      </w:tr>
      <w:tr>
        <w:tc>
          <w:tcPr>
            <w:tcW w:type="dxa" w:w="3000"/>
            <w:shd w:fill="EEF3F8" w:val="clear"/>
          </w:tcPr>
          <w:p>
            <w:r>
              <w:rPr>
                <w:b w:val="false"/>
                <w:bCs w:val="false"/>
                <w:sz w:val="18"/>
                <w:szCs w:val="18"/>
              </w:rPr>
              <w:t xml:space="preserve">Cadmium (Cd)</w:t>
            </w:r>
          </w:p>
        </w:tc>
        <w:tc>
          <w:tcPr>
            <w:tcW w:type="dxa" w:w="1900"/>
            <w:shd w:fill="EEF3F8" w:val="clear"/>
          </w:tcPr>
          <w:p>
            <w:r>
              <w:rPr>
                <w:b w:val="false"/>
                <w:bCs w:val="false"/>
                <w:sz w:val="18"/>
                <w:szCs w:val="18"/>
              </w:rPr>
              <w:t xml:space="preserve">≤ 40 ppm</w:t>
            </w:r>
          </w:p>
        </w:tc>
        <w:tc>
          <w:tcPr>
            <w:tcW w:type="dxa" w:w="2400"/>
            <w:shd w:fill="EEF3F8" w:val="clear"/>
          </w:tcPr>
          <w:p>
            <w:r>
              <w:rPr>
                <w:b w:val="false"/>
                <w:bCs w:val="false"/>
                <w:sz w:val="18"/>
                <w:szCs w:val="18"/>
              </w:rPr>
              <w:t xml:space="preserve">EN 1122</w:t>
            </w:r>
          </w:p>
        </w:tc>
        <w:tc>
          <w:tcPr>
            <w:tcW w:type="dxa" w:w="2000"/>
            <w:shd w:fill="EEF3F8" w:val="clear"/>
          </w:tcPr>
          <w:p>
            <w:r>
              <w:rPr>
                <w:b w:val="false"/>
                <w:bCs w:val="false"/>
                <w:sz w:val="18"/>
                <w:szCs w:val="18"/>
              </w:rPr>
              <w:t xml:space="preserve">Trims, prints</w:t>
            </w:r>
          </w:p>
        </w:tc>
      </w:tr>
      <w:tr>
        <w:tc>
          <w:tcPr>
            <w:tcW w:type="dxa" w:w="3000"/>
          </w:tcPr>
          <w:p>
            <w:r>
              <w:rPr>
                <w:b w:val="false"/>
                <w:bCs w:val="false"/>
                <w:sz w:val="18"/>
                <w:szCs w:val="18"/>
              </w:rPr>
              <w:t xml:space="preserve">Formaldehyde (free)</w:t>
            </w:r>
          </w:p>
        </w:tc>
        <w:tc>
          <w:tcPr>
            <w:tcW w:type="dxa" w:w="1900"/>
          </w:tcPr>
          <w:p>
            <w:r>
              <w:rPr>
                <w:b w:val="false"/>
                <w:bCs w:val="false"/>
                <w:sz w:val="18"/>
                <w:szCs w:val="18"/>
              </w:rPr>
              <w:t xml:space="preserve">≤ 75 ppm</w:t>
            </w:r>
          </w:p>
        </w:tc>
        <w:tc>
          <w:tcPr>
            <w:tcW w:type="dxa" w:w="2400"/>
          </w:tcPr>
          <w:p>
            <w:r>
              <w:rPr>
                <w:b w:val="false"/>
                <w:bCs w:val="false"/>
                <w:sz w:val="18"/>
                <w:szCs w:val="18"/>
              </w:rPr>
              <w:t xml:space="preserve">ISO 14184-1</w:t>
            </w:r>
          </w:p>
        </w:tc>
        <w:tc>
          <w:tcPr>
            <w:tcW w:type="dxa" w:w="2000"/>
          </w:tcPr>
          <w:p>
            <w:r>
              <w:rPr>
                <w:b w:val="false"/>
                <w:bCs w:val="false"/>
                <w:sz w:val="18"/>
                <w:szCs w:val="18"/>
              </w:rPr>
              <w:t xml:space="preserve">Face fabric, interior mesh</w:t>
            </w:r>
          </w:p>
        </w:tc>
      </w:tr>
      <w:tr>
        <w:tc>
          <w:tcPr>
            <w:tcW w:type="dxa" w:w="3000"/>
            <w:shd w:fill="EEF3F8" w:val="clear"/>
          </w:tcPr>
          <w:p>
            <w:r>
              <w:rPr>
                <w:b w:val="false"/>
                <w:bCs w:val="false"/>
                <w:sz w:val="18"/>
                <w:szCs w:val="18"/>
              </w:rPr>
              <w:t xml:space="preserve">Azo dyes (banned amines)</w:t>
            </w:r>
          </w:p>
        </w:tc>
        <w:tc>
          <w:tcPr>
            <w:tcW w:type="dxa" w:w="1900"/>
            <w:shd w:fill="EEF3F8" w:val="clear"/>
          </w:tcPr>
          <w:p>
            <w:r>
              <w:rPr>
                <w:b w:val="false"/>
                <w:bCs w:val="false"/>
                <w:sz w:val="18"/>
                <w:szCs w:val="18"/>
              </w:rPr>
              <w:t xml:space="preserve">Not detectable (≤ 20 ppm)</w:t>
            </w:r>
          </w:p>
        </w:tc>
        <w:tc>
          <w:tcPr>
            <w:tcW w:type="dxa" w:w="2400"/>
            <w:shd w:fill="EEF3F8" w:val="clear"/>
          </w:tcPr>
          <w:p>
            <w:r>
              <w:rPr>
                <w:b w:val="false"/>
                <w:bCs w:val="false"/>
                <w:sz w:val="18"/>
                <w:szCs w:val="18"/>
              </w:rPr>
              <w:t xml:space="preserve">ISO 17234-1</w:t>
            </w:r>
          </w:p>
        </w:tc>
        <w:tc>
          <w:tcPr>
            <w:tcW w:type="dxa" w:w="2000"/>
            <w:shd w:fill="EEF3F8" w:val="clear"/>
          </w:tcPr>
          <w:p>
            <w:r>
              <w:rPr>
                <w:b w:val="false"/>
                <w:bCs w:val="false"/>
                <w:sz w:val="18"/>
                <w:szCs w:val="18"/>
              </w:rPr>
              <w:t xml:space="preserve">Dyed fabric, all colourways</w:t>
            </w:r>
          </w:p>
        </w:tc>
      </w:tr>
      <w:tr>
        <w:tc>
          <w:tcPr>
            <w:tcW w:type="dxa" w:w="3000"/>
          </w:tcPr>
          <w:p>
            <w:r>
              <w:rPr>
                <w:b w:val="false"/>
                <w:bCs w:val="false"/>
                <w:sz w:val="18"/>
                <w:szCs w:val="18"/>
              </w:rPr>
              <w:t xml:space="preserve">Nickel release</w:t>
            </w:r>
          </w:p>
        </w:tc>
        <w:tc>
          <w:tcPr>
            <w:tcW w:type="dxa" w:w="1900"/>
          </w:tcPr>
          <w:p>
            <w:r>
              <w:rPr>
                <w:b w:val="false"/>
                <w:bCs w:val="false"/>
                <w:sz w:val="18"/>
                <w:szCs w:val="18"/>
              </w:rPr>
              <w:t xml:space="preserve">≤ 0.5 µg/cm²/week</w:t>
            </w:r>
          </w:p>
        </w:tc>
        <w:tc>
          <w:tcPr>
            <w:tcW w:type="dxa" w:w="2400"/>
          </w:tcPr>
          <w:p>
            <w:r>
              <w:rPr>
                <w:b w:val="false"/>
                <w:bCs w:val="false"/>
                <w:sz w:val="18"/>
                <w:szCs w:val="18"/>
              </w:rPr>
              <w:t xml:space="preserve">EN 1811</w:t>
            </w:r>
          </w:p>
        </w:tc>
        <w:tc>
          <w:tcPr>
            <w:tcW w:type="dxa" w:w="2000"/>
          </w:tcPr>
          <w:p>
            <w:r>
              <w:rPr>
                <w:b w:val="false"/>
                <w:bCs w:val="false"/>
                <w:sz w:val="18"/>
                <w:szCs w:val="18"/>
              </w:rPr>
              <w:t xml:space="preserve">Metal trims, zip pulls</w:t>
            </w:r>
          </w:p>
        </w:tc>
      </w:tr>
      <w:tr>
        <w:tc>
          <w:tcPr>
            <w:tcW w:type="dxa" w:w="3000"/>
            <w:shd w:fill="EEF3F8" w:val="clear"/>
          </w:tcPr>
          <w:p>
            <w:r>
              <w:rPr>
                <w:b w:val="false"/>
                <w:bCs w:val="false"/>
                <w:sz w:val="18"/>
                <w:szCs w:val="18"/>
              </w:rPr>
              <w:t xml:space="preserve">Phthalates (DEHP, DBP, BBP, DINP, DIDP, DNOP)</w:t>
            </w:r>
          </w:p>
        </w:tc>
        <w:tc>
          <w:tcPr>
            <w:tcW w:type="dxa" w:w="1900"/>
            <w:shd w:fill="EEF3F8" w:val="clear"/>
          </w:tcPr>
          <w:p>
            <w:r>
              <w:rPr>
                <w:b w:val="false"/>
                <w:bCs w:val="false"/>
                <w:sz w:val="18"/>
                <w:szCs w:val="18"/>
              </w:rPr>
              <w:t xml:space="preserve">≤ 0.1% each</w:t>
            </w:r>
          </w:p>
        </w:tc>
        <w:tc>
          <w:tcPr>
            <w:tcW w:type="dxa" w:w="2400"/>
            <w:shd w:fill="EEF3F8" w:val="clear"/>
          </w:tcPr>
          <w:p>
            <w:r>
              <w:rPr>
                <w:b w:val="false"/>
                <w:bCs w:val="false"/>
                <w:sz w:val="18"/>
                <w:szCs w:val="18"/>
              </w:rPr>
              <w:t xml:space="preserve">CPSC-CH-C1001</w:t>
            </w:r>
          </w:p>
        </w:tc>
        <w:tc>
          <w:tcPr>
            <w:tcW w:type="dxa" w:w="2000"/>
            <w:shd w:fill="EEF3F8" w:val="clear"/>
          </w:tcPr>
          <w:p>
            <w:r>
              <w:rPr>
                <w:b w:val="false"/>
                <w:bCs w:val="false"/>
                <w:sz w:val="18"/>
                <w:szCs w:val="18"/>
              </w:rPr>
              <w:t xml:space="preserve">Printed graphics, plastisol</w:t>
            </w:r>
          </w:p>
        </w:tc>
      </w:tr>
      <w:tr>
        <w:tc>
          <w:tcPr>
            <w:tcW w:type="dxa" w:w="3000"/>
          </w:tcPr>
          <w:p>
            <w:r>
              <w:rPr>
                <w:b w:val="false"/>
                <w:bCs w:val="false"/>
                <w:sz w:val="18"/>
                <w:szCs w:val="18"/>
              </w:rPr>
              <w:t xml:space="preserve">PFAS (per- and polyfluoroalkyl substances)</w:t>
            </w:r>
          </w:p>
        </w:tc>
        <w:tc>
          <w:tcPr>
            <w:tcW w:type="dxa" w:w="1900"/>
          </w:tcPr>
          <w:p>
            <w:r>
              <w:rPr>
                <w:b w:val="false"/>
                <w:bCs w:val="false"/>
                <w:sz w:val="18"/>
                <w:szCs w:val="18"/>
              </w:rPr>
              <w:t xml:space="preserve">Not intentionally added</w:t>
            </w:r>
          </w:p>
        </w:tc>
        <w:tc>
          <w:tcPr>
            <w:tcW w:type="dxa" w:w="2400"/>
          </w:tcPr>
          <w:p>
            <w:r>
              <w:rPr>
                <w:b w:val="false"/>
                <w:bCs w:val="false"/>
                <w:sz w:val="18"/>
                <w:szCs w:val="18"/>
              </w:rPr>
              <w:t xml:space="preserve">CEN/TS 15968</w:t>
            </w:r>
          </w:p>
        </w:tc>
        <w:tc>
          <w:tcPr>
            <w:tcW w:type="dxa" w:w="2000"/>
          </w:tcPr>
          <w:p>
            <w:r>
              <w:rPr>
                <w:b w:val="false"/>
                <w:bCs w:val="false"/>
                <w:sz w:val="18"/>
                <w:szCs w:val="18"/>
              </w:rPr>
              <w:t xml:space="preserve">All finishes</w:t>
            </w:r>
          </w:p>
        </w:tc>
      </w:tr>
      <w:tr>
        <w:tc>
          <w:tcPr>
            <w:tcW w:type="dxa" w:w="3000"/>
            <w:shd w:fill="EEF3F8" w:val="clear"/>
          </w:tcPr>
          <w:p>
            <w:r>
              <w:rPr>
                <w:b w:val="false"/>
                <w:bCs w:val="false"/>
                <w:sz w:val="18"/>
                <w:szCs w:val="18"/>
              </w:rPr>
              <w:t xml:space="preserve">Organotin compounds (TBT, DBT)</w:t>
            </w:r>
          </w:p>
        </w:tc>
        <w:tc>
          <w:tcPr>
            <w:tcW w:type="dxa" w:w="1900"/>
            <w:shd w:fill="EEF3F8" w:val="clear"/>
          </w:tcPr>
          <w:p>
            <w:r>
              <w:rPr>
                <w:b w:val="false"/>
                <w:bCs w:val="false"/>
                <w:sz w:val="18"/>
                <w:szCs w:val="18"/>
              </w:rPr>
              <w:t xml:space="preserve">≤ 1 ppm (Sn)</w:t>
            </w:r>
          </w:p>
        </w:tc>
        <w:tc>
          <w:tcPr>
            <w:tcW w:type="dxa" w:w="2400"/>
            <w:shd w:fill="EEF3F8" w:val="clear"/>
          </w:tcPr>
          <w:p>
            <w:r>
              <w:rPr>
                <w:b w:val="false"/>
                <w:bCs w:val="false"/>
                <w:sz w:val="18"/>
                <w:szCs w:val="18"/>
              </w:rPr>
              <w:t xml:space="preserve">ISO 17353</w:t>
            </w:r>
          </w:p>
        </w:tc>
        <w:tc>
          <w:tcPr>
            <w:tcW w:type="dxa" w:w="2000"/>
            <w:shd w:fill="EEF3F8" w:val="clear"/>
          </w:tcPr>
          <w:p>
            <w:r>
              <w:rPr>
                <w:b w:val="false"/>
                <w:bCs w:val="false"/>
                <w:sz w:val="18"/>
                <w:szCs w:val="18"/>
              </w:rPr>
              <w:t xml:space="preserve">Elastane, finishes</w:t>
            </w:r>
          </w:p>
        </w:tc>
      </w:tr>
      <w:tr>
        <w:tc>
          <w:tcPr>
            <w:tcW w:type="dxa" w:w="3000"/>
          </w:tcPr>
          <w:p>
            <w:r>
              <w:rPr>
                <w:b w:val="false"/>
                <w:bCs w:val="false"/>
                <w:sz w:val="18"/>
                <w:szCs w:val="18"/>
              </w:rPr>
              <w:t xml:space="preserve">Alkylphenol ethoxylates (APEO)</w:t>
            </w:r>
          </w:p>
        </w:tc>
        <w:tc>
          <w:tcPr>
            <w:tcW w:type="dxa" w:w="1900"/>
          </w:tcPr>
          <w:p>
            <w:r>
              <w:rPr>
                <w:b w:val="false"/>
                <w:bCs w:val="false"/>
                <w:sz w:val="18"/>
                <w:szCs w:val="18"/>
              </w:rPr>
              <w:t xml:space="preserve">≤ 100 ppm</w:t>
            </w:r>
          </w:p>
        </w:tc>
        <w:tc>
          <w:tcPr>
            <w:tcW w:type="dxa" w:w="2400"/>
          </w:tcPr>
          <w:p>
            <w:r>
              <w:rPr>
                <w:b w:val="false"/>
                <w:bCs w:val="false"/>
                <w:sz w:val="18"/>
                <w:szCs w:val="18"/>
              </w:rPr>
              <w:t xml:space="preserve">LC-MS screening</w:t>
            </w:r>
          </w:p>
        </w:tc>
        <w:tc>
          <w:tcPr>
            <w:tcW w:type="dxa" w:w="2000"/>
          </w:tcPr>
          <w:p>
            <w:r>
              <w:rPr>
                <w:b w:val="false"/>
                <w:bCs w:val="false"/>
                <w:sz w:val="18"/>
                <w:szCs w:val="18"/>
              </w:rPr>
              <w:t xml:space="preserve">Dye house effluent / finishing</w:t>
            </w:r>
          </w:p>
        </w:tc>
      </w:tr>
      <w:tr>
        <w:tc>
          <w:tcPr>
            <w:tcW w:type="dxa" w:w="3000"/>
            <w:shd w:fill="EEF3F8" w:val="clear"/>
          </w:tcPr>
          <w:p>
            <w:r>
              <w:rPr>
                <w:b w:val="false"/>
                <w:bCs w:val="false"/>
                <w:sz w:val="18"/>
                <w:szCs w:val="18"/>
              </w:rPr>
              <w:t xml:space="preserve">Chlorinated phenols (PCP, TeCP)</w:t>
            </w:r>
          </w:p>
        </w:tc>
        <w:tc>
          <w:tcPr>
            <w:tcW w:type="dxa" w:w="1900"/>
            <w:shd w:fill="EEF3F8" w:val="clear"/>
          </w:tcPr>
          <w:p>
            <w:r>
              <w:rPr>
                <w:b w:val="false"/>
                <w:bCs w:val="false"/>
                <w:sz w:val="18"/>
                <w:szCs w:val="18"/>
              </w:rPr>
              <w:t xml:space="preserve">≤ 0.5 ppm</w:t>
            </w:r>
          </w:p>
        </w:tc>
        <w:tc>
          <w:tcPr>
            <w:tcW w:type="dxa" w:w="2400"/>
            <w:shd w:fill="EEF3F8" w:val="clear"/>
          </w:tcPr>
          <w:p>
            <w:r>
              <w:rPr>
                <w:b w:val="false"/>
                <w:bCs w:val="false"/>
                <w:sz w:val="18"/>
                <w:szCs w:val="18"/>
              </w:rPr>
              <w:t xml:space="preserve">EN ISO 17070</w:t>
            </w:r>
          </w:p>
        </w:tc>
        <w:tc>
          <w:tcPr>
            <w:tcW w:type="dxa" w:w="2000"/>
            <w:shd w:fill="EEF3F8" w:val="clear"/>
          </w:tcPr>
          <w:p>
            <w:r>
              <w:rPr>
                <w:b w:val="false"/>
                <w:bCs w:val="false"/>
                <w:sz w:val="18"/>
                <w:szCs w:val="18"/>
              </w:rPr>
              <w:t xml:space="preserve">Fabric, packaging</w:t>
            </w:r>
          </w:p>
        </w:tc>
      </w:tr>
      <w:tr>
        <w:tc>
          <w:tcPr>
            <w:tcW w:type="dxa" w:w="3000"/>
          </w:tcPr>
          <w:p>
            <w:r>
              <w:rPr>
                <w:b w:val="false"/>
                <w:bCs w:val="false"/>
                <w:sz w:val="18"/>
                <w:szCs w:val="18"/>
              </w:rPr>
              <w:t xml:space="preserve">Short-chain chlorinated paraffins (SCCP)</w:t>
            </w:r>
          </w:p>
        </w:tc>
        <w:tc>
          <w:tcPr>
            <w:tcW w:type="dxa" w:w="1900"/>
          </w:tcPr>
          <w:p>
            <w:r>
              <w:rPr>
                <w:b w:val="false"/>
                <w:bCs w:val="false"/>
                <w:sz w:val="18"/>
                <w:szCs w:val="18"/>
              </w:rPr>
              <w:t xml:space="preserve">≤ 1500 ppm</w:t>
            </w:r>
          </w:p>
        </w:tc>
        <w:tc>
          <w:tcPr>
            <w:tcW w:type="dxa" w:w="2400"/>
          </w:tcPr>
          <w:p>
            <w:r>
              <w:rPr>
                <w:b w:val="false"/>
                <w:bCs w:val="false"/>
                <w:sz w:val="18"/>
                <w:szCs w:val="18"/>
              </w:rPr>
              <w:t xml:space="preserve">EN ISO 18219</w:t>
            </w:r>
          </w:p>
        </w:tc>
        <w:tc>
          <w:tcPr>
            <w:tcW w:type="dxa" w:w="2000"/>
          </w:tcPr>
          <w:p>
            <w:r>
              <w:rPr>
                <w:b w:val="false"/>
                <w:bCs w:val="false"/>
                <w:sz w:val="18"/>
                <w:szCs w:val="18"/>
              </w:rPr>
              <w:t xml:space="preserve">Coatings, finishes</w:t>
            </w:r>
          </w:p>
        </w:tc>
      </w:tr>
      <w:tr>
        <w:tc>
          <w:tcPr>
            <w:tcW w:type="dxa" w:w="3000"/>
            <w:shd w:fill="EEF3F8" w:val="clear"/>
          </w:tcPr>
          <w:p>
            <w:r>
              <w:rPr>
                <w:b w:val="false"/>
                <w:bCs w:val="false"/>
                <w:sz w:val="18"/>
                <w:szCs w:val="18"/>
              </w:rPr>
              <w:t xml:space="preserve">Extractable heavy metals (As, Sb, Cr, Co, Cu, Hg)</w:t>
            </w:r>
          </w:p>
        </w:tc>
        <w:tc>
          <w:tcPr>
            <w:tcW w:type="dxa" w:w="1900"/>
            <w:shd w:fill="EEF3F8" w:val="clear"/>
          </w:tcPr>
          <w:p>
            <w:r>
              <w:rPr>
                <w:b w:val="false"/>
                <w:bCs w:val="false"/>
                <w:sz w:val="18"/>
                <w:szCs w:val="18"/>
              </w:rPr>
              <w:t xml:space="preserve">Per OEKO-TEX Class II limits</w:t>
            </w:r>
          </w:p>
        </w:tc>
        <w:tc>
          <w:tcPr>
            <w:tcW w:type="dxa" w:w="2400"/>
            <w:shd w:fill="EEF3F8" w:val="clear"/>
          </w:tcPr>
          <w:p>
            <w:r>
              <w:rPr>
                <w:b w:val="false"/>
                <w:bCs w:val="false"/>
                <w:sz w:val="18"/>
                <w:szCs w:val="18"/>
              </w:rPr>
              <w:t xml:space="preserve">ISO 105-E04 / EN ISO 17072-1</w:t>
            </w:r>
          </w:p>
        </w:tc>
        <w:tc>
          <w:tcPr>
            <w:tcW w:type="dxa" w:w="2000"/>
            <w:shd w:fill="EEF3F8" w:val="clear"/>
          </w:tcPr>
          <w:p>
            <w:r>
              <w:rPr>
                <w:b w:val="false"/>
                <w:bCs w:val="false"/>
                <w:sz w:val="18"/>
                <w:szCs w:val="18"/>
              </w:rPr>
              <w:t xml:space="preserve">All dyed components</w:t>
            </w:r>
          </w:p>
        </w:tc>
      </w:tr>
      <w:tr>
        <w:tc>
          <w:tcPr>
            <w:tcW w:type="dxa" w:w="3000"/>
          </w:tcPr>
          <w:p>
            <w:r>
              <w:rPr>
                <w:b w:val="false"/>
                <w:bCs w:val="false"/>
                <w:sz w:val="18"/>
                <w:szCs w:val="18"/>
              </w:rPr>
              <w:t xml:space="preserve">pH value (aqueous extract)</w:t>
            </w:r>
          </w:p>
        </w:tc>
        <w:tc>
          <w:tcPr>
            <w:tcW w:type="dxa" w:w="1900"/>
          </w:tcPr>
          <w:p>
            <w:r>
              <w:rPr>
                <w:b w:val="false"/>
                <w:bCs w:val="false"/>
                <w:sz w:val="18"/>
                <w:szCs w:val="18"/>
              </w:rPr>
              <w:t xml:space="preserve">4.0–7.5</w:t>
            </w:r>
          </w:p>
        </w:tc>
        <w:tc>
          <w:tcPr>
            <w:tcW w:type="dxa" w:w="2400"/>
          </w:tcPr>
          <w:p>
            <w:r>
              <w:rPr>
                <w:b w:val="false"/>
                <w:bCs w:val="false"/>
                <w:sz w:val="18"/>
                <w:szCs w:val="18"/>
              </w:rPr>
              <w:t xml:space="preserve">ISO 3071</w:t>
            </w:r>
          </w:p>
        </w:tc>
        <w:tc>
          <w:tcPr>
            <w:tcW w:type="dxa" w:w="2000"/>
          </w:tcPr>
          <w:p>
            <w:r>
              <w:rPr>
                <w:b w:val="false"/>
                <w:bCs w:val="false"/>
                <w:sz w:val="18"/>
                <w:szCs w:val="18"/>
              </w:rPr>
              <w:t xml:space="preserve">Face fabric, interior mesh</w:t>
            </w:r>
          </w:p>
        </w:tc>
      </w:tr>
      <w:tr>
        <w:tc>
          <w:tcPr>
            <w:tcW w:type="dxa" w:w="3000"/>
            <w:shd w:fill="EEF3F8" w:val="clear"/>
          </w:tcPr>
          <w:p>
            <w:r>
              <w:rPr>
                <w:b w:val="false"/>
                <w:bCs w:val="false"/>
                <w:sz w:val="18"/>
                <w:szCs w:val="18"/>
              </w:rPr>
              <w:t xml:space="preserve">Volatile organic compounds (VOC)</w:t>
            </w:r>
          </w:p>
        </w:tc>
        <w:tc>
          <w:tcPr>
            <w:tcW w:type="dxa" w:w="1900"/>
            <w:shd w:fill="EEF3F8" w:val="clear"/>
          </w:tcPr>
          <w:p>
            <w:r>
              <w:rPr>
                <w:b w:val="false"/>
                <w:bCs w:val="false"/>
                <w:sz w:val="18"/>
                <w:szCs w:val="18"/>
              </w:rPr>
              <w:t xml:space="preserve">≤ 0.5 mg/m³ chamber test</w:t>
            </w:r>
          </w:p>
        </w:tc>
        <w:tc>
          <w:tcPr>
            <w:tcW w:type="dxa" w:w="2400"/>
            <w:shd w:fill="EEF3F8" w:val="clear"/>
          </w:tcPr>
          <w:p>
            <w:r>
              <w:rPr>
                <w:b w:val="false"/>
                <w:bCs w:val="false"/>
                <w:sz w:val="18"/>
                <w:szCs w:val="18"/>
              </w:rPr>
              <w:t xml:space="preserve">ISO 16000-9</w:t>
            </w:r>
          </w:p>
        </w:tc>
        <w:tc>
          <w:tcPr>
            <w:tcW w:type="dxa" w:w="2000"/>
            <w:shd w:fill="EEF3F8" w:val="clear"/>
          </w:tcPr>
          <w:p>
            <w:r>
              <w:rPr>
                <w:b w:val="false"/>
                <w:bCs w:val="false"/>
                <w:sz w:val="18"/>
                <w:szCs w:val="18"/>
              </w:rPr>
              <w:t xml:space="preserve">Finished garment</w:t>
            </w:r>
          </w:p>
        </w:tc>
      </w:tr>
      <w:tr>
        <w:tc>
          <w:tcPr>
            <w:tcW w:type="dxa" w:w="3000"/>
          </w:tcPr>
          <w:p>
            <w:r>
              <w:rPr>
                <w:b w:val="false"/>
                <w:bCs w:val="false"/>
                <w:sz w:val="18"/>
                <w:szCs w:val="18"/>
              </w:rPr>
              <w:t xml:space="preserve">Perfluorooctanoic acid (PFOA)</w:t>
            </w:r>
          </w:p>
        </w:tc>
        <w:tc>
          <w:tcPr>
            <w:tcW w:type="dxa" w:w="1900"/>
          </w:tcPr>
          <w:p>
            <w:r>
              <w:rPr>
                <w:b w:val="false"/>
                <w:bCs w:val="false"/>
                <w:sz w:val="18"/>
                <w:szCs w:val="18"/>
              </w:rPr>
              <w:t xml:space="preserve">≤ 1 ppm</w:t>
            </w:r>
          </w:p>
        </w:tc>
        <w:tc>
          <w:tcPr>
            <w:tcW w:type="dxa" w:w="2400"/>
          </w:tcPr>
          <w:p>
            <w:r>
              <w:rPr>
                <w:b w:val="false"/>
                <w:bCs w:val="false"/>
                <w:sz w:val="18"/>
                <w:szCs w:val="18"/>
              </w:rPr>
              <w:t xml:space="preserve">CEN/TS 15968</w:t>
            </w:r>
          </w:p>
        </w:tc>
        <w:tc>
          <w:tcPr>
            <w:tcW w:type="dxa" w:w="2000"/>
          </w:tcPr>
          <w:p>
            <w:r>
              <w:rPr>
                <w:b w:val="false"/>
                <w:bCs w:val="false"/>
                <w:sz w:val="18"/>
                <w:szCs w:val="18"/>
              </w:rPr>
              <w:t xml:space="preserve">DWR finishes (not applied to this style)</w:t>
            </w:r>
          </w:p>
        </w:tc>
      </w:tr>
    </w:tbl>
    <w:p>
      <w:pPr>
        <w:spacing w:after="130"/>
      </w:pPr>
      <w:r>
        <w:t xml:space="preserve"/>
      </w:r>
    </w:p>
    <w:p>
      <w:pPr>
        <w:spacing w:after="130"/>
      </w:pPr>
      <w:r>
        <w:t xml:space="preserve">Where a restricted substance test result falls above 80% of the stated limit, the affected supplier is placed on an enhanced monitoring schedule (quarterly retest) until three consecutive passing results are recorded.</w:t>
      </w:r>
    </w:p>
    <w:p>
      <w:r>
        <w:br w:type="page"/>
      </w:r>
    </w:p>
    <w:p>
      <w:pPr>
        <w:pStyle w:val="Heading1"/>
        <w:spacing w:after="150" w:before="300"/>
      </w:pPr>
      <w:r>
        <w:t xml:space="preserve">13. Trims and Components Specification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3100"/>
      </w:tblGrid>
      <w:tr>
        <w:tc>
          <w:tcPr>
            <w:tcW w:type="dxa" w:w="3200"/>
            <w:shd w:fill="1E4D7B" w:val="clear"/>
          </w:tcPr>
          <w:p>
            <w:r>
              <w:rPr>
                <w:b/>
                <w:bCs/>
                <w:color w:val="FFFFFF"/>
                <w:sz w:val="18"/>
                <w:szCs w:val="18"/>
              </w:rPr>
              <w:t xml:space="preserve">Component</w:t>
            </w:r>
          </w:p>
        </w:tc>
        <w:tc>
          <w:tcPr>
            <w:tcW w:type="dxa" w:w="4200"/>
            <w:shd w:fill="1E4D7B" w:val="clear"/>
          </w:tcPr>
          <w:p>
            <w:r>
              <w:rPr>
                <w:b/>
                <w:bCs/>
                <w:color w:val="FFFFFF"/>
                <w:sz w:val="18"/>
                <w:szCs w:val="18"/>
              </w:rPr>
              <w:t xml:space="preserve">Specification</w:t>
            </w:r>
          </w:p>
        </w:tc>
        <w:tc>
          <w:tcPr>
            <w:tcW w:type="dxa" w:w="3100"/>
            <w:shd w:fill="1E4D7B" w:val="clear"/>
          </w:tcPr>
          <w:p>
            <w:r>
              <w:rPr>
                <w:b/>
                <w:bCs/>
                <w:color w:val="FFFFFF"/>
                <w:sz w:val="18"/>
                <w:szCs w:val="18"/>
              </w:rPr>
              <w:t xml:space="preserve">Supplier</w:t>
            </w:r>
          </w:p>
        </w:tc>
      </w:tr>
      <w:tr>
        <w:tc>
          <w:tcPr>
            <w:tcW w:type="dxa" w:w="3200"/>
          </w:tcPr>
          <w:p>
            <w:r>
              <w:rPr>
                <w:b w:val="false"/>
                <w:bCs w:val="false"/>
                <w:sz w:val="18"/>
                <w:szCs w:val="18"/>
              </w:rPr>
              <w:t xml:space="preserve">Neck label</w:t>
            </w:r>
          </w:p>
        </w:tc>
        <w:tc>
          <w:tcPr>
            <w:tcW w:type="dxa" w:w="4200"/>
          </w:tcPr>
          <w:p>
            <w:r>
              <w:rPr>
                <w:b w:val="false"/>
                <w:bCs w:val="false"/>
                <w:sz w:val="18"/>
                <w:szCs w:val="18"/>
              </w:rPr>
              <w:t xml:space="preserve">Woven, 100% polyester, heat-cut edge</w:t>
            </w:r>
          </w:p>
        </w:tc>
        <w:tc>
          <w:tcPr>
            <w:tcW w:type="dxa" w:w="3100"/>
          </w:tcPr>
          <w:p>
            <w:r>
              <w:rPr>
                <w:b w:val="false"/>
                <w:bCs w:val="false"/>
                <w:sz w:val="18"/>
                <w:szCs w:val="18"/>
              </w:rPr>
              <w:t xml:space="preserve">Summit Trim &amp; Labels Co.</w:t>
            </w:r>
          </w:p>
        </w:tc>
      </w:tr>
      <w:tr>
        <w:tc>
          <w:tcPr>
            <w:tcW w:type="dxa" w:w="3200"/>
            <w:shd w:fill="EEF3F8" w:val="clear"/>
          </w:tcPr>
          <w:p>
            <w:r>
              <w:rPr>
                <w:b w:val="false"/>
                <w:bCs w:val="false"/>
                <w:sz w:val="18"/>
                <w:szCs w:val="18"/>
              </w:rPr>
              <w:t xml:space="preserve">Care/content label</w:t>
            </w:r>
          </w:p>
        </w:tc>
        <w:tc>
          <w:tcPr>
            <w:tcW w:type="dxa" w:w="4200"/>
            <w:shd w:fill="EEF3F8" w:val="clear"/>
          </w:tcPr>
          <w:p>
            <w:r>
              <w:rPr>
                <w:b w:val="false"/>
                <w:bCs w:val="false"/>
                <w:sz w:val="18"/>
                <w:szCs w:val="18"/>
              </w:rPr>
              <w:t xml:space="preserve">Printed satin, water-based ink</w:t>
            </w:r>
          </w:p>
        </w:tc>
        <w:tc>
          <w:tcPr>
            <w:tcW w:type="dxa" w:w="3100"/>
            <w:shd w:fill="EEF3F8" w:val="clear"/>
          </w:tcPr>
          <w:p>
            <w:r>
              <w:rPr>
                <w:b w:val="false"/>
                <w:bCs w:val="false"/>
                <w:sz w:val="18"/>
                <w:szCs w:val="18"/>
              </w:rPr>
              <w:t xml:space="preserve">Summit Trim &amp; Labels Co.</w:t>
            </w:r>
          </w:p>
        </w:tc>
      </w:tr>
      <w:tr>
        <w:tc>
          <w:tcPr>
            <w:tcW w:type="dxa" w:w="3200"/>
          </w:tcPr>
          <w:p>
            <w:r>
              <w:rPr>
                <w:b w:val="false"/>
                <w:bCs w:val="false"/>
                <w:sz w:val="18"/>
                <w:szCs w:val="18"/>
              </w:rPr>
              <w:t xml:space="preserve">Main hem tape</w:t>
            </w:r>
          </w:p>
        </w:tc>
        <w:tc>
          <w:tcPr>
            <w:tcW w:type="dxa" w:w="4200"/>
          </w:tcPr>
          <w:p>
            <w:r>
              <w:rPr>
                <w:b w:val="false"/>
                <w:bCs w:val="false"/>
                <w:sz w:val="18"/>
                <w:szCs w:val="18"/>
              </w:rPr>
              <w:t xml:space="preserve">Self-fabric, 1.2cm finished width</w:t>
            </w:r>
          </w:p>
        </w:tc>
        <w:tc>
          <w:tcPr>
            <w:tcW w:type="dxa" w:w="3100"/>
          </w:tcPr>
          <w:p>
            <w:r>
              <w:rPr>
                <w:b w:val="false"/>
                <w:bCs w:val="false"/>
                <w:sz w:val="18"/>
                <w:szCs w:val="18"/>
              </w:rPr>
              <w:t xml:space="preserve">Ridgeline Apparel Supply (in-house)</w:t>
            </w:r>
          </w:p>
        </w:tc>
      </w:tr>
      <w:tr>
        <w:tc>
          <w:tcPr>
            <w:tcW w:type="dxa" w:w="3200"/>
            <w:shd w:fill="EEF3F8" w:val="clear"/>
          </w:tcPr>
          <w:p>
            <w:r>
              <w:rPr>
                <w:b w:val="false"/>
                <w:bCs w:val="false"/>
                <w:sz w:val="18"/>
                <w:szCs w:val="18"/>
              </w:rPr>
              <w:t xml:space="preserve">Shoulder tape (reinforcement)</w:t>
            </w:r>
          </w:p>
        </w:tc>
        <w:tc>
          <w:tcPr>
            <w:tcW w:type="dxa" w:w="4200"/>
            <w:shd w:fill="EEF3F8" w:val="clear"/>
          </w:tcPr>
          <w:p>
            <w:r>
              <w:rPr>
                <w:b w:val="false"/>
                <w:bCs w:val="false"/>
                <w:sz w:val="18"/>
                <w:szCs w:val="18"/>
              </w:rPr>
              <w:t xml:space="preserve">Polyester twill tape, 1.0cm</w:t>
            </w:r>
          </w:p>
        </w:tc>
        <w:tc>
          <w:tcPr>
            <w:tcW w:type="dxa" w:w="3100"/>
            <w:shd w:fill="EEF3F8" w:val="clear"/>
          </w:tcPr>
          <w:p>
            <w:r>
              <w:rPr>
                <w:b w:val="false"/>
                <w:bCs w:val="false"/>
                <w:sz w:val="18"/>
                <w:szCs w:val="18"/>
              </w:rPr>
              <w:t xml:space="preserve">Summit Trim &amp; Labels Co.</w:t>
            </w:r>
          </w:p>
        </w:tc>
      </w:tr>
      <w:tr>
        <w:tc>
          <w:tcPr>
            <w:tcW w:type="dxa" w:w="3200"/>
          </w:tcPr>
          <w:p>
            <w:r>
              <w:rPr>
                <w:b w:val="false"/>
                <w:bCs w:val="false"/>
                <w:sz w:val="18"/>
                <w:szCs w:val="18"/>
              </w:rPr>
              <w:t xml:space="preserve">Hangtag</w:t>
            </w:r>
          </w:p>
        </w:tc>
        <w:tc>
          <w:tcPr>
            <w:tcW w:type="dxa" w:w="4200"/>
          </w:tcPr>
          <w:p>
            <w:r>
              <w:rPr>
                <w:b w:val="false"/>
                <w:bCs w:val="false"/>
                <w:sz w:val="18"/>
                <w:szCs w:val="18"/>
              </w:rPr>
              <w:t xml:space="preserve">Recycled card stock, 350gsm, string attachment</w:t>
            </w:r>
          </w:p>
        </w:tc>
        <w:tc>
          <w:tcPr>
            <w:tcW w:type="dxa" w:w="3100"/>
          </w:tcPr>
          <w:p>
            <w:r>
              <w:rPr>
                <w:b w:val="false"/>
                <w:bCs w:val="false"/>
                <w:sz w:val="18"/>
                <w:szCs w:val="18"/>
              </w:rPr>
              <w:t xml:space="preserve">Summit Trim &amp; Labels Co.</w:t>
            </w:r>
          </w:p>
        </w:tc>
      </w:tr>
      <w:tr>
        <w:tc>
          <w:tcPr>
            <w:tcW w:type="dxa" w:w="3200"/>
            <w:shd w:fill="EEF3F8" w:val="clear"/>
          </w:tcPr>
          <w:p>
            <w:r>
              <w:rPr>
                <w:b w:val="false"/>
                <w:bCs w:val="false"/>
                <w:sz w:val="18"/>
                <w:szCs w:val="18"/>
              </w:rPr>
              <w:t xml:space="preserve">Sewing thread</w:t>
            </w:r>
          </w:p>
        </w:tc>
        <w:tc>
          <w:tcPr>
            <w:tcW w:type="dxa" w:w="4200"/>
            <w:shd w:fill="EEF3F8" w:val="clear"/>
          </w:tcPr>
          <w:p>
            <w:r>
              <w:rPr>
                <w:b w:val="false"/>
                <w:bCs w:val="false"/>
                <w:sz w:val="18"/>
                <w:szCs w:val="18"/>
              </w:rPr>
              <w:t xml:space="preserve">Core-spun polyester, Tex 27 (body), Tex 18 (topstitch)</w:t>
            </w:r>
          </w:p>
        </w:tc>
        <w:tc>
          <w:tcPr>
            <w:tcW w:type="dxa" w:w="3100"/>
            <w:shd w:fill="EEF3F8" w:val="clear"/>
          </w:tcPr>
          <w:p>
            <w:r>
              <w:rPr>
                <w:b w:val="false"/>
                <w:bCs w:val="false"/>
                <w:sz w:val="18"/>
                <w:szCs w:val="18"/>
              </w:rPr>
              <w:t xml:space="preserve">Coats Group, Georgia</w:t>
            </w:r>
          </w:p>
        </w:tc>
      </w:tr>
    </w:tbl>
    <w:p>
      <w:pPr>
        <w:spacing w:after="130"/>
      </w:pPr>
      <w:r>
        <w:t xml:space="preserve"/>
      </w:r>
    </w:p>
    <w:p>
      <w:pPr>
        <w:spacing w:after="130"/>
      </w:pPr>
      <w:r>
        <w:t xml:space="preserve">All trims and components are subject to the same Restricted Substances List testing described in Section 12. Trim suppliers are approved annually and audited against Ridgeline Apparel Supply's supplier code of conduct.</w:t>
      </w:r>
    </w:p>
    <w:p>
      <w:r>
        <w:br w:type="page"/>
      </w:r>
    </w:p>
    <w:p>
      <w:pPr>
        <w:pStyle w:val="Heading1"/>
        <w:spacing w:after="150" w:before="300"/>
      </w:pPr>
      <w:r>
        <w:t xml:space="preserve">14. Print and Graphic Placement Specification</w:t>
      </w:r>
    </w:p>
    <w:p>
      <w:pPr>
        <w:spacing w:after="130"/>
      </w:pPr>
      <w:r>
        <w:t xml:space="preserve">Placement, method and maximum dimensions for garment decoration options approved for the Pashun Pro Tee US range. Placements not listed here require sign-off from both Ridgeline Apparel Supply Production and Pashun Sports Design before sampling.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100"/>
        <w:gridCol w:w="1600"/>
      </w:tblGrid>
      <w:tr>
        <w:tc>
          <w:tcPr>
            <w:tcW w:type="dxa" w:w="3200"/>
            <w:shd w:fill="1E4D7B" w:val="clear"/>
          </w:tcPr>
          <w:p>
            <w:r>
              <w:rPr>
                <w:b/>
                <w:bCs/>
                <w:color w:val="FFFFFF"/>
                <w:sz w:val="18"/>
                <w:szCs w:val="18"/>
              </w:rPr>
              <w:t xml:space="preserve">Placement</w:t>
            </w:r>
          </w:p>
        </w:tc>
        <w:tc>
          <w:tcPr>
            <w:tcW w:type="dxa" w:w="3400"/>
            <w:shd w:fill="1E4D7B" w:val="clear"/>
          </w:tcPr>
          <w:p>
            <w:r>
              <w:rPr>
                <w:b/>
                <w:bCs/>
                <w:color w:val="FFFFFF"/>
                <w:sz w:val="18"/>
                <w:szCs w:val="18"/>
              </w:rPr>
              <w:t xml:space="preserve">Position</w:t>
            </w:r>
          </w:p>
        </w:tc>
        <w:tc>
          <w:tcPr>
            <w:tcW w:type="dxa" w:w="2100"/>
            <w:shd w:fill="1E4D7B" w:val="clear"/>
          </w:tcPr>
          <w:p>
            <w:r>
              <w:rPr>
                <w:b/>
                <w:bCs/>
                <w:color w:val="FFFFFF"/>
                <w:sz w:val="18"/>
                <w:szCs w:val="18"/>
              </w:rPr>
              <w:t xml:space="preserve">Method</w:t>
            </w:r>
          </w:p>
        </w:tc>
        <w:tc>
          <w:tcPr>
            <w:tcW w:type="dxa" w:w="1600"/>
            <w:shd w:fill="1E4D7B" w:val="clear"/>
          </w:tcPr>
          <w:p>
            <w:r>
              <w:rPr>
                <w:b/>
                <w:bCs/>
                <w:color w:val="FFFFFF"/>
                <w:sz w:val="18"/>
                <w:szCs w:val="18"/>
              </w:rPr>
              <w:t xml:space="preserve">Max Size</w:t>
            </w:r>
          </w:p>
        </w:tc>
      </w:tr>
      <w:tr>
        <w:tc>
          <w:tcPr>
            <w:tcW w:type="dxa" w:w="3200"/>
          </w:tcPr>
          <w:p>
            <w:r>
              <w:rPr>
                <w:b w:val="false"/>
                <w:bCs w:val="false"/>
                <w:sz w:val="18"/>
                <w:szCs w:val="18"/>
              </w:rPr>
              <w:t xml:space="preserve">Left chest logo</w:t>
            </w:r>
          </w:p>
        </w:tc>
        <w:tc>
          <w:tcPr>
            <w:tcW w:type="dxa" w:w="3400"/>
          </w:tcPr>
          <w:p>
            <w:r>
              <w:rPr>
                <w:b w:val="false"/>
                <w:bCs w:val="false"/>
                <w:sz w:val="18"/>
                <w:szCs w:val="18"/>
              </w:rPr>
              <w:t xml:space="preserve">8cm below HPS, centred on left chest panel</w:t>
            </w:r>
          </w:p>
        </w:tc>
        <w:tc>
          <w:tcPr>
            <w:tcW w:type="dxa" w:w="2100"/>
          </w:tcPr>
          <w:p>
            <w:r>
              <w:rPr>
                <w:b w:val="false"/>
                <w:bCs w:val="false"/>
                <w:sz w:val="18"/>
                <w:szCs w:val="18"/>
              </w:rPr>
              <w:t xml:space="preserve">Direct-to-garment print</w:t>
            </w:r>
          </w:p>
        </w:tc>
        <w:tc>
          <w:tcPr>
            <w:tcW w:type="dxa" w:w="1600"/>
          </w:tcPr>
          <w:p>
            <w:r>
              <w:rPr>
                <w:b w:val="false"/>
                <w:bCs w:val="false"/>
                <w:sz w:val="18"/>
                <w:szCs w:val="18"/>
              </w:rPr>
              <w:t xml:space="preserve">8cm x 6cm</w:t>
            </w:r>
          </w:p>
        </w:tc>
      </w:tr>
      <w:tr>
        <w:tc>
          <w:tcPr>
            <w:tcW w:type="dxa" w:w="3200"/>
            <w:shd w:fill="EEF3F8" w:val="clear"/>
          </w:tcPr>
          <w:p>
            <w:r>
              <w:rPr>
                <w:b w:val="false"/>
                <w:bCs w:val="false"/>
                <w:sz w:val="18"/>
                <w:szCs w:val="18"/>
              </w:rPr>
              <w:t xml:space="preserve">Centre back neck tape print</w:t>
            </w:r>
          </w:p>
        </w:tc>
        <w:tc>
          <w:tcPr>
            <w:tcW w:type="dxa" w:w="3400"/>
            <w:shd w:fill="EEF3F8" w:val="clear"/>
          </w:tcPr>
          <w:p>
            <w:r>
              <w:rPr>
                <w:b w:val="false"/>
                <w:bCs w:val="false"/>
                <w:sz w:val="18"/>
                <w:szCs w:val="18"/>
              </w:rPr>
              <w:t xml:space="preserve">Inside neck tape</w:t>
            </w:r>
          </w:p>
        </w:tc>
        <w:tc>
          <w:tcPr>
            <w:tcW w:type="dxa" w:w="2100"/>
            <w:shd w:fill="EEF3F8" w:val="clear"/>
          </w:tcPr>
          <w:p>
            <w:r>
              <w:rPr>
                <w:b w:val="false"/>
                <w:bCs w:val="false"/>
                <w:sz w:val="18"/>
                <w:szCs w:val="18"/>
              </w:rPr>
              <w:t xml:space="preserve">Heat transfer</w:t>
            </w:r>
          </w:p>
        </w:tc>
        <w:tc>
          <w:tcPr>
            <w:tcW w:type="dxa" w:w="1600"/>
            <w:shd w:fill="EEF3F8" w:val="clear"/>
          </w:tcPr>
          <w:p>
            <w:r>
              <w:rPr>
                <w:b w:val="false"/>
                <w:bCs w:val="false"/>
                <w:sz w:val="18"/>
                <w:szCs w:val="18"/>
              </w:rPr>
              <w:t xml:space="preserve">18cm x 2cm</w:t>
            </w:r>
          </w:p>
        </w:tc>
      </w:tr>
      <w:tr>
        <w:tc>
          <w:tcPr>
            <w:tcW w:type="dxa" w:w="3200"/>
          </w:tcPr>
          <w:p>
            <w:r>
              <w:rPr>
                <w:b w:val="false"/>
                <w:bCs w:val="false"/>
                <w:sz w:val="18"/>
                <w:szCs w:val="18"/>
              </w:rPr>
              <w:t xml:space="preserve">Left sleeve badge</w:t>
            </w:r>
          </w:p>
        </w:tc>
        <w:tc>
          <w:tcPr>
            <w:tcW w:type="dxa" w:w="3400"/>
          </w:tcPr>
          <w:p>
            <w:r>
              <w:rPr>
                <w:b w:val="false"/>
                <w:bCs w:val="false"/>
                <w:sz w:val="18"/>
                <w:szCs w:val="18"/>
              </w:rPr>
              <w:t xml:space="preserve">4cm above hem, centred</w:t>
            </w:r>
          </w:p>
        </w:tc>
        <w:tc>
          <w:tcPr>
            <w:tcW w:type="dxa" w:w="2100"/>
          </w:tcPr>
          <w:p>
            <w:r>
              <w:rPr>
                <w:b w:val="false"/>
                <w:bCs w:val="false"/>
                <w:sz w:val="18"/>
                <w:szCs w:val="18"/>
              </w:rPr>
              <w:t xml:space="preserve">Woven badge, sewn</w:t>
            </w:r>
          </w:p>
        </w:tc>
        <w:tc>
          <w:tcPr>
            <w:tcW w:type="dxa" w:w="1600"/>
          </w:tcPr>
          <w:p>
            <w:r>
              <w:rPr>
                <w:b w:val="false"/>
                <w:bCs w:val="false"/>
                <w:sz w:val="18"/>
                <w:szCs w:val="18"/>
              </w:rPr>
              <w:t xml:space="preserve">5cm x 5cm</w:t>
            </w:r>
          </w:p>
        </w:tc>
      </w:tr>
      <w:tr>
        <w:tc>
          <w:tcPr>
            <w:tcW w:type="dxa" w:w="3200"/>
            <w:shd w:fill="EEF3F8" w:val="clear"/>
          </w:tcPr>
          <w:p>
            <w:r>
              <w:rPr>
                <w:b w:val="false"/>
                <w:bCs w:val="false"/>
                <w:sz w:val="18"/>
                <w:szCs w:val="18"/>
              </w:rPr>
              <w:t xml:space="preserve">Lower back hem print (seasonal only)</w:t>
            </w:r>
          </w:p>
        </w:tc>
        <w:tc>
          <w:tcPr>
            <w:tcW w:type="dxa" w:w="3400"/>
            <w:shd w:fill="EEF3F8" w:val="clear"/>
          </w:tcPr>
          <w:p>
            <w:r>
              <w:rPr>
                <w:b w:val="false"/>
                <w:bCs w:val="false"/>
                <w:sz w:val="18"/>
                <w:szCs w:val="18"/>
              </w:rPr>
              <w:t xml:space="preserve">3cm above hem, centred</w:t>
            </w:r>
          </w:p>
        </w:tc>
        <w:tc>
          <w:tcPr>
            <w:tcW w:type="dxa" w:w="2100"/>
            <w:shd w:fill="EEF3F8" w:val="clear"/>
          </w:tcPr>
          <w:p>
            <w:r>
              <w:rPr>
                <w:b w:val="false"/>
                <w:bCs w:val="false"/>
                <w:sz w:val="18"/>
                <w:szCs w:val="18"/>
              </w:rPr>
              <w:t xml:space="preserve">Screen print</w:t>
            </w:r>
          </w:p>
        </w:tc>
        <w:tc>
          <w:tcPr>
            <w:tcW w:type="dxa" w:w="1600"/>
            <w:shd w:fill="EEF3F8" w:val="clear"/>
          </w:tcPr>
          <w:p>
            <w:r>
              <w:rPr>
                <w:b w:val="false"/>
                <w:bCs w:val="false"/>
                <w:sz w:val="18"/>
                <w:szCs w:val="18"/>
              </w:rPr>
              <w:t xml:space="preserve">20cm x 4cm</w:t>
            </w:r>
          </w:p>
        </w:tc>
      </w:tr>
    </w:tbl>
    <w:p>
      <w:pPr>
        <w:spacing w:after="130"/>
      </w:pPr>
      <w:r>
        <w:t xml:space="preserve"/>
      </w:r>
    </w:p>
    <w:p>
      <w:pPr>
        <w:spacing w:after="130"/>
      </w:pPr>
      <w:r>
        <w:t xml:space="preserve">All print and transfer inks are tested against the Restricted Substances List (Section 12) prior to approval for production use. Woven badges are pre-shrunk before application to avoid puckering after laundering.</w:t>
      </w:r>
    </w:p>
    <w:p>
      <w:r>
        <w:br w:type="page"/>
      </w:r>
    </w:p>
    <w:p>
      <w:pPr>
        <w:pStyle w:val="Heading1"/>
        <w:spacing w:after="150" w:before="300"/>
      </w:pPr>
      <w:r>
        <w:t xml:space="preserve">15. Sustainability Statement</w:t>
      </w:r>
    </w:p>
    <w:p>
      <w:pPr>
        <w:spacing w:after="130"/>
      </w:pPr>
      <w:r>
        <w:t xml:space="preserve">Ridgeline Apparel Supply's approach to the Pashun Pro Tee fabric centres on three commitments: recycled fibre content in the face fabric (Section 3), domestic and largely in-house production to reduce transport-related emissions (Section 1), and packaging materials selected to minimise virgin plastic use (Section 16).</w:t>
      </w:r>
    </w:p>
    <w:p>
      <w:pPr>
        <w:pStyle w:val="ListParagraph"/>
        <w:numPr>
          <w:ilvl w:val="0"/>
          <w:numId w:val="1"/>
        </w:numPr>
        <w:spacing w:after="70"/>
      </w:pPr>
      <w:r>
        <w:t xml:space="preserve">Face fabric contains a minimum of 92% GRS-certified recycled polyester by weight</w:t>
      </w:r>
    </w:p>
    <w:p>
      <w:pPr>
        <w:pStyle w:val="ListParagraph"/>
        <w:numPr>
          <w:ilvl w:val="0"/>
          <w:numId w:val="1"/>
        </w:numPr>
        <w:spacing w:after="70"/>
      </w:pPr>
      <w:r>
        <w:t xml:space="preserve">Facility wastewater is treated on-site prior to discharge, in line with Georgia Environmental Protection Division requirements</w:t>
      </w:r>
    </w:p>
    <w:p>
      <w:pPr>
        <w:pStyle w:val="ListParagraph"/>
        <w:numPr>
          <w:ilvl w:val="0"/>
          <w:numId w:val="1"/>
        </w:numPr>
        <w:spacing w:after="70"/>
      </w:pPr>
      <w:r>
        <w:t xml:space="preserve">Cutting room fabric waste is baled and sent to an approved textile recycler rather than landfill</w:t>
      </w:r>
    </w:p>
    <w:p>
      <w:pPr>
        <w:pStyle w:val="ListParagraph"/>
        <w:numPr>
          <w:ilvl w:val="0"/>
          <w:numId w:val="1"/>
        </w:numPr>
        <w:spacing w:after="70"/>
      </w:pPr>
      <w:r>
        <w:t xml:space="preserve">Facility energy use is benchmarked annually via the Higg Facility Environmental Module (see Section 11)</w:t>
      </w:r>
    </w:p>
    <w:p>
      <w:pPr>
        <w:spacing w:after="130"/>
      </w:pPr>
      <w:r>
        <w:t xml:space="preserve">Pashun Sports may request an annual sustainability summary covering recycled content volumes, water use and waste diversion rates for the Pro Tee US range specifically.</w:t>
      </w:r>
    </w:p>
    <w:p>
      <w:r>
        <w:br w:type="page"/>
      </w:r>
    </w:p>
    <w:p>
      <w:pPr>
        <w:pStyle w:val="Heading1"/>
        <w:spacing w:after="150" w:before="300"/>
      </w:pPr>
      <w:r>
        <w:t xml:space="preserve">16. Packaging and Logistics Specification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c>
          <w:tcPr>
            <w:tcW w:type="dxa" w:w="3400"/>
            <w:shd w:fill="1E4D7B" w:val="clear"/>
          </w:tcPr>
          <w:p>
            <w:r>
              <w:rPr>
                <w:b/>
                <w:bCs/>
                <w:color w:val="FFFFFF"/>
                <w:sz w:val="18"/>
                <w:szCs w:val="18"/>
              </w:rPr>
              <w:t xml:space="preserve">Item</w:t>
            </w:r>
          </w:p>
        </w:tc>
        <w:tc>
          <w:tcPr>
            <w:tcW w:type="dxa" w:w="6600"/>
            <w:shd w:fill="1E4D7B" w:val="clear"/>
          </w:tcPr>
          <w:p>
            <w:r>
              <w:rPr>
                <w:b/>
                <w:bCs/>
                <w:color w:val="FFFFFF"/>
                <w:sz w:val="18"/>
                <w:szCs w:val="18"/>
              </w:rPr>
              <w:t xml:space="preserve">Specification</w:t>
            </w:r>
          </w:p>
        </w:tc>
      </w:tr>
      <w:tr>
        <w:tc>
          <w:tcPr>
            <w:tcW w:type="dxa" w:w="3400"/>
          </w:tcPr>
          <w:p>
            <w:r>
              <w:rPr>
                <w:b w:val="false"/>
                <w:bCs w:val="false"/>
                <w:sz w:val="18"/>
                <w:szCs w:val="18"/>
              </w:rPr>
              <w:t xml:space="preserve">Fold method</w:t>
            </w:r>
          </w:p>
        </w:tc>
        <w:tc>
          <w:tcPr>
            <w:tcW w:type="dxa" w:w="6600"/>
          </w:tcPr>
          <w:p>
            <w:r>
              <w:rPr>
                <w:b w:val="false"/>
                <w:bCs w:val="false"/>
                <w:sz w:val="18"/>
                <w:szCs w:val="18"/>
              </w:rPr>
              <w:t xml:space="preserve">Standard flat-fold, tissue-wrapped</w:t>
            </w:r>
          </w:p>
        </w:tc>
      </w:tr>
      <w:tr>
        <w:tc>
          <w:tcPr>
            <w:tcW w:type="dxa" w:w="3400"/>
            <w:shd w:fill="EEF3F8" w:val="clear"/>
          </w:tcPr>
          <w:p>
            <w:r>
              <w:rPr>
                <w:b w:val="false"/>
                <w:bCs w:val="false"/>
                <w:sz w:val="18"/>
                <w:szCs w:val="18"/>
              </w:rPr>
              <w:t xml:space="preserve">Polybag</w:t>
            </w:r>
          </w:p>
        </w:tc>
        <w:tc>
          <w:tcPr>
            <w:tcW w:type="dxa" w:w="6600"/>
            <w:shd w:fill="EEF3F8" w:val="clear"/>
          </w:tcPr>
          <w:p>
            <w:r>
              <w:rPr>
                <w:b w:val="false"/>
                <w:bCs w:val="false"/>
                <w:sz w:val="18"/>
                <w:szCs w:val="18"/>
              </w:rPr>
              <w:t xml:space="preserve">Recyclable LDPE, printed warning label per 16 CFR 1500</w:t>
            </w:r>
          </w:p>
        </w:tc>
      </w:tr>
      <w:tr>
        <w:tc>
          <w:tcPr>
            <w:tcW w:type="dxa" w:w="3400"/>
          </w:tcPr>
          <w:p>
            <w:r>
              <w:rPr>
                <w:b w:val="false"/>
                <w:bCs w:val="false"/>
                <w:sz w:val="18"/>
                <w:szCs w:val="18"/>
              </w:rPr>
              <w:t xml:space="preserve">Carton size</w:t>
            </w:r>
          </w:p>
        </w:tc>
        <w:tc>
          <w:tcPr>
            <w:tcW w:type="dxa" w:w="6600"/>
          </w:tcPr>
          <w:p>
            <w:r>
              <w:rPr>
                <w:b w:val="false"/>
                <w:bCs w:val="false"/>
                <w:sz w:val="18"/>
                <w:szCs w:val="18"/>
              </w:rPr>
              <w:t xml:space="preserve">60cm x 40cm x 35cm, double-wall corrugate</w:t>
            </w:r>
          </w:p>
        </w:tc>
      </w:tr>
      <w:tr>
        <w:tc>
          <w:tcPr>
            <w:tcW w:type="dxa" w:w="3400"/>
            <w:shd w:fill="EEF3F8" w:val="clear"/>
          </w:tcPr>
          <w:p>
            <w:r>
              <w:rPr>
                <w:b w:val="false"/>
                <w:bCs w:val="false"/>
                <w:sz w:val="18"/>
                <w:szCs w:val="18"/>
              </w:rPr>
              <w:t xml:space="preserve">Units per carton</w:t>
            </w:r>
          </w:p>
        </w:tc>
        <w:tc>
          <w:tcPr>
            <w:tcW w:type="dxa" w:w="6600"/>
            <w:shd w:fill="EEF3F8" w:val="clear"/>
          </w:tcPr>
          <w:p>
            <w:r>
              <w:rPr>
                <w:b w:val="false"/>
                <w:bCs w:val="false"/>
                <w:sz w:val="18"/>
                <w:szCs w:val="18"/>
              </w:rPr>
              <w:t xml:space="preserve">50 units (single colourway, mixed size run per size curve)</w:t>
            </w:r>
          </w:p>
        </w:tc>
      </w:tr>
      <w:tr>
        <w:tc>
          <w:tcPr>
            <w:tcW w:type="dxa" w:w="3400"/>
          </w:tcPr>
          <w:p>
            <w:r>
              <w:rPr>
                <w:b w:val="false"/>
                <w:bCs w:val="false"/>
                <w:sz w:val="18"/>
                <w:szCs w:val="18"/>
              </w:rPr>
              <w:t xml:space="preserve">Carton weight (approx.)</w:t>
            </w:r>
          </w:p>
        </w:tc>
        <w:tc>
          <w:tcPr>
            <w:tcW w:type="dxa" w:w="6600"/>
          </w:tcPr>
          <w:p>
            <w:r>
              <w:rPr>
                <w:b w:val="false"/>
                <w:bCs w:val="false"/>
                <w:sz w:val="18"/>
                <w:szCs w:val="18"/>
              </w:rPr>
              <w:t xml:space="preserve">11.5kg</w:t>
            </w:r>
          </w:p>
        </w:tc>
      </w:tr>
      <w:tr>
        <w:tc>
          <w:tcPr>
            <w:tcW w:type="dxa" w:w="3400"/>
            <w:shd w:fill="EEF3F8" w:val="clear"/>
          </w:tcPr>
          <w:p>
            <w:r>
              <w:rPr>
                <w:b w:val="false"/>
                <w:bCs w:val="false"/>
                <w:sz w:val="18"/>
                <w:szCs w:val="18"/>
              </w:rPr>
              <w:t xml:space="preserve">Labelling</w:t>
            </w:r>
          </w:p>
        </w:tc>
        <w:tc>
          <w:tcPr>
            <w:tcW w:type="dxa" w:w="6600"/>
            <w:shd w:fill="EEF3F8" w:val="clear"/>
          </w:tcPr>
          <w:p>
            <w:r>
              <w:rPr>
                <w:b w:val="false"/>
                <w:bCs w:val="false"/>
                <w:sz w:val="18"/>
                <w:szCs w:val="18"/>
              </w:rPr>
              <w:t xml:space="preserve">Barcode (UPC-A), style/colour/size ticket, country of origin label (Made in USA)</w:t>
            </w:r>
          </w:p>
        </w:tc>
      </w:tr>
      <w:tr>
        <w:tc>
          <w:tcPr>
            <w:tcW w:type="dxa" w:w="3400"/>
          </w:tcPr>
          <w:p>
            <w:r>
              <w:rPr>
                <w:b w:val="false"/>
                <w:bCs w:val="false"/>
                <w:sz w:val="18"/>
                <w:szCs w:val="18"/>
              </w:rPr>
              <w:t xml:space="preserve">Pallet configuration</w:t>
            </w:r>
          </w:p>
        </w:tc>
        <w:tc>
          <w:tcPr>
            <w:tcW w:type="dxa" w:w="6600"/>
          </w:tcPr>
          <w:p>
            <w:r>
              <w:rPr>
                <w:b w:val="false"/>
                <w:bCs w:val="false"/>
                <w:sz w:val="18"/>
                <w:szCs w:val="18"/>
              </w:rPr>
              <w:t xml:space="preserve">40 cartons per pallet, 8 layers x 5 cartons</w:t>
            </w:r>
          </w:p>
        </w:tc>
      </w:tr>
    </w:tbl>
    <w:p>
      <w:pPr>
        <w:spacing w:after="130"/>
      </w:pPr>
      <w:r>
        <w:t xml:space="preserve"/>
      </w:r>
    </w:p>
    <w:p>
      <w:pPr>
        <w:spacing w:after="130"/>
      </w:pPr>
      <w:r>
        <w:t xml:space="preserve">Packaging materials are selected to minimise plastic use where feasible; the outer polybag is recyclable LDPE and cartons are made from a minimum 70% recycled corrugate content.</w:t>
      </w:r>
    </w:p>
    <w:p>
      <w:r>
        <w:br w:type="page"/>
      </w:r>
    </w:p>
    <w:p>
      <w:pPr>
        <w:pStyle w:val="Heading1"/>
        <w:spacing w:after="150" w:before="300"/>
      </w:pPr>
      <w:r>
        <w:t xml:space="preserve">17. Commercial Terms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c>
          <w:tcPr>
            <w:tcW w:type="dxa" w:w="3600"/>
            <w:shd w:fill="1E4D7B" w:val="clear"/>
          </w:tcPr>
          <w:p>
            <w:r>
              <w:rPr>
                <w:b/>
                <w:bCs/>
                <w:color w:val="FFFFFF"/>
                <w:sz w:val="18"/>
                <w:szCs w:val="18"/>
              </w:rPr>
              <w:t xml:space="preserve">Term</w:t>
            </w:r>
          </w:p>
        </w:tc>
        <w:tc>
          <w:tcPr>
            <w:tcW w:type="dxa" w:w="5900"/>
            <w:shd w:fill="1E4D7B" w:val="clear"/>
          </w:tcPr>
          <w:p>
            <w:r>
              <w:rPr>
                <w:b/>
                <w:bCs/>
                <w:color w:val="FFFFFF"/>
                <w:sz w:val="18"/>
                <w:szCs w:val="18"/>
              </w:rPr>
              <w:t xml:space="preserve">Detail</w:t>
            </w:r>
          </w:p>
        </w:tc>
      </w:tr>
      <w:tr>
        <w:tc>
          <w:tcPr>
            <w:tcW w:type="dxa" w:w="3600"/>
          </w:tcPr>
          <w:p>
            <w:r>
              <w:rPr>
                <w:b w:val="false"/>
                <w:bCs w:val="false"/>
                <w:sz w:val="18"/>
                <w:szCs w:val="18"/>
              </w:rPr>
              <w:t xml:space="preserve">Minimum order quantity</w:t>
            </w:r>
          </w:p>
        </w:tc>
        <w:tc>
          <w:tcPr>
            <w:tcW w:type="dxa" w:w="5900"/>
          </w:tcPr>
          <w:p>
            <w:r>
              <w:rPr>
                <w:b w:val="false"/>
                <w:bCs w:val="false"/>
                <w:sz w:val="18"/>
                <w:szCs w:val="18"/>
              </w:rPr>
              <w:t xml:space="preserve">250 units per colourway, per style</w:t>
            </w:r>
          </w:p>
        </w:tc>
      </w:tr>
      <w:tr>
        <w:tc>
          <w:tcPr>
            <w:tcW w:type="dxa" w:w="3600"/>
            <w:shd w:fill="EEF3F8" w:val="clear"/>
          </w:tcPr>
          <w:p>
            <w:r>
              <w:rPr>
                <w:b w:val="false"/>
                <w:bCs w:val="false"/>
                <w:sz w:val="18"/>
                <w:szCs w:val="18"/>
              </w:rPr>
              <w:t xml:space="preserve">Standard lead time</w:t>
            </w:r>
          </w:p>
        </w:tc>
        <w:tc>
          <w:tcPr>
            <w:tcW w:type="dxa" w:w="5900"/>
            <w:shd w:fill="EEF3F8" w:val="clear"/>
          </w:tcPr>
          <w:p>
            <w:r>
              <w:rPr>
                <w:b w:val="false"/>
                <w:bCs w:val="false"/>
                <w:sz w:val="18"/>
                <w:szCs w:val="18"/>
              </w:rPr>
              <w:t xml:space="preserve">12 weeks from confirmed purchase order</w:t>
            </w:r>
          </w:p>
        </w:tc>
      </w:tr>
      <w:tr>
        <w:tc>
          <w:tcPr>
            <w:tcW w:type="dxa" w:w="3600"/>
          </w:tcPr>
          <w:p>
            <w:r>
              <w:rPr>
                <w:b w:val="false"/>
                <w:bCs w:val="false"/>
                <w:sz w:val="18"/>
                <w:szCs w:val="18"/>
              </w:rPr>
              <w:t xml:space="preserve">Fabric usage</w:t>
            </w:r>
          </w:p>
        </w:tc>
        <w:tc>
          <w:tcPr>
            <w:tcW w:type="dxa" w:w="5900"/>
          </w:tcPr>
          <w:p>
            <w:r>
              <w:rPr>
                <w:b w:val="false"/>
                <w:bCs w:val="false"/>
                <w:sz w:val="18"/>
                <w:szCs w:val="18"/>
              </w:rPr>
              <w:t xml:space="preserve">0.35m² per unit (adult sizes S–XXL)</w:t>
            </w:r>
          </w:p>
        </w:tc>
      </w:tr>
      <w:tr>
        <w:tc>
          <w:tcPr>
            <w:tcW w:type="dxa" w:w="3600"/>
            <w:shd w:fill="EEF3F8" w:val="clear"/>
          </w:tcPr>
          <w:p>
            <w:r>
              <w:rPr>
                <w:b w:val="false"/>
                <w:bCs w:val="false"/>
                <w:sz w:val="18"/>
                <w:szCs w:val="18"/>
              </w:rPr>
              <w:t xml:space="preserve">Quality tolerance</w:t>
            </w:r>
          </w:p>
        </w:tc>
        <w:tc>
          <w:tcPr>
            <w:tcW w:type="dxa" w:w="5900"/>
            <w:shd w:fill="EEF3F8" w:val="clear"/>
          </w:tcPr>
          <w:p>
            <w:r>
              <w:rPr>
                <w:b w:val="false"/>
                <w:bCs w:val="false"/>
                <w:sz w:val="18"/>
                <w:szCs w:val="18"/>
              </w:rPr>
              <w:t xml:space="preserve">AQL 2.5, general inspection level II</w:t>
            </w:r>
          </w:p>
        </w:tc>
      </w:tr>
      <w:tr>
        <w:tc>
          <w:tcPr>
            <w:tcW w:type="dxa" w:w="3600"/>
          </w:tcPr>
          <w:p>
            <w:r>
              <w:rPr>
                <w:b w:val="false"/>
                <w:bCs w:val="false"/>
                <w:sz w:val="18"/>
                <w:szCs w:val="18"/>
              </w:rPr>
              <w:t xml:space="preserve">Payment terms</w:t>
            </w:r>
          </w:p>
        </w:tc>
        <w:tc>
          <w:tcPr>
            <w:tcW w:type="dxa" w:w="5900"/>
          </w:tcPr>
          <w:p>
            <w:r>
              <w:rPr>
                <w:b w:val="false"/>
                <w:bCs w:val="false"/>
                <w:sz w:val="18"/>
                <w:szCs w:val="18"/>
              </w:rPr>
              <w:t xml:space="preserve">30% deposit on order confirmation, balance on shipment</w:t>
            </w:r>
          </w:p>
        </w:tc>
      </w:tr>
      <w:tr>
        <w:tc>
          <w:tcPr>
            <w:tcW w:type="dxa" w:w="3600"/>
            <w:shd w:fill="EEF3F8" w:val="clear"/>
          </w:tcPr>
          <w:p>
            <w:r>
              <w:rPr>
                <w:b w:val="false"/>
                <w:bCs w:val="false"/>
                <w:sz w:val="18"/>
                <w:szCs w:val="18"/>
              </w:rPr>
              <w:t xml:space="preserve">Incoterm</w:t>
            </w:r>
          </w:p>
        </w:tc>
        <w:tc>
          <w:tcPr>
            <w:tcW w:type="dxa" w:w="5900"/>
            <w:shd w:fill="EEF3F8" w:val="clear"/>
          </w:tcPr>
          <w:p>
            <w:r>
              <w:rPr>
                <w:b w:val="false"/>
                <w:bCs w:val="false"/>
                <w:sz w:val="18"/>
                <w:szCs w:val="18"/>
              </w:rPr>
              <w:t xml:space="preserve">FOB Savannah, GA</w:t>
            </w:r>
          </w:p>
        </w:tc>
      </w:tr>
      <w:tr>
        <w:tc>
          <w:tcPr>
            <w:tcW w:type="dxa" w:w="3600"/>
          </w:tcPr>
          <w:p>
            <w:r>
              <w:rPr>
                <w:b w:val="false"/>
                <w:bCs w:val="false"/>
                <w:sz w:val="18"/>
                <w:szCs w:val="18"/>
              </w:rPr>
              <w:t xml:space="preserve">Currency</w:t>
            </w:r>
          </w:p>
        </w:tc>
        <w:tc>
          <w:tcPr>
            <w:tcW w:type="dxa" w:w="5900"/>
          </w:tcPr>
          <w:p>
            <w:r>
              <w:rPr>
                <w:b w:val="false"/>
                <w:bCs w:val="false"/>
                <w:sz w:val="18"/>
                <w:szCs w:val="18"/>
              </w:rPr>
              <w:t xml:space="preserve">USD</w:t>
            </w:r>
          </w:p>
        </w:tc>
      </w:tr>
      <w:tr>
        <w:tc>
          <w:tcPr>
            <w:tcW w:type="dxa" w:w="3600"/>
            <w:shd w:fill="EEF3F8" w:val="clear"/>
          </w:tcPr>
          <w:p>
            <w:r>
              <w:rPr>
                <w:b w:val="false"/>
                <w:bCs w:val="false"/>
                <w:sz w:val="18"/>
                <w:szCs w:val="18"/>
              </w:rPr>
              <w:t xml:space="preserve">Price validity</w:t>
            </w:r>
          </w:p>
        </w:tc>
        <w:tc>
          <w:tcPr>
            <w:tcW w:type="dxa" w:w="5900"/>
            <w:shd w:fill="EEF3F8" w:val="clear"/>
          </w:tcPr>
          <w:p>
            <w:r>
              <w:rPr>
                <w:b w:val="false"/>
                <w:bCs w:val="false"/>
                <w:sz w:val="18"/>
                <w:szCs w:val="18"/>
              </w:rPr>
              <w:t xml:space="preserve">90 days from quotation date, subject to raw material index review thereafter</w:t>
            </w:r>
          </w:p>
        </w:tc>
      </w:tr>
    </w:tbl>
    <w:p>
      <w:pPr>
        <w:spacing w:after="130"/>
      </w:pPr>
      <w:r>
        <w:t xml:space="preserve"/>
      </w:r>
    </w:p>
    <w:p>
      <w:pPr>
        <w:spacing w:after="130"/>
      </w:pPr>
      <w:r>
        <w:t xml:space="preserve">Lead times quoted assume no change to approved colourways or fabric composition after purchase order confirmation. Requests for new colourways, print placements, or fabric substitutions restart the sampling and approval process described in Section 15 and may extend the standard lead time.</w:t>
      </w:r>
    </w:p>
    <w:p>
      <w:r>
        <w:br w:type="page"/>
      </w:r>
    </w:p>
    <w:p>
      <w:pPr>
        <w:pStyle w:val="Heading1"/>
        <w:spacing w:after="150" w:before="300"/>
      </w:pPr>
      <w:r>
        <w:t xml:space="preserve">18. Quality Assurance and Inspection Process</w:t>
      </w:r>
    </w:p>
    <w:p>
      <w:pPr>
        <w:spacing w:after="130"/>
      </w:pPr>
      <w:r>
        <w:t xml:space="preserve">Inspection is carried out at three stages of production:</w:t>
      </w:r>
    </w:p>
    <w:p>
      <w:pPr>
        <w:pStyle w:val="ListParagraph"/>
        <w:numPr>
          <w:ilvl w:val="0"/>
          <w:numId w:val="1"/>
        </w:numPr>
        <w:spacing w:after="70"/>
      </w:pPr>
      <w:r>
        <w:t xml:space="preserve">In-line inspection during cutting and sewing, checking seam construction and measurement conformance against Section 6</w:t>
      </w:r>
    </w:p>
    <w:p>
      <w:pPr>
        <w:pStyle w:val="ListParagraph"/>
        <w:numPr>
          <w:ilvl w:val="0"/>
          <w:numId w:val="1"/>
        </w:numPr>
        <w:spacing w:after="70"/>
      </w:pPr>
      <w:r>
        <w:t xml:space="preserve">Pre-final inspection at 80% of production completion, AQL 2.5 sampling per lot</w:t>
      </w:r>
    </w:p>
    <w:p>
      <w:pPr>
        <w:pStyle w:val="ListParagraph"/>
        <w:numPr>
          <w:ilvl w:val="0"/>
          <w:numId w:val="1"/>
        </w:numPr>
        <w:spacing w:after="70"/>
      </w:pPr>
      <w:r>
        <w:t xml:space="preserve">Final random inspection (FRI) prior to shipment, covering visual defects, measurement, labelling and packaging conformance</w:t>
      </w:r>
    </w:p>
    <w:p>
      <w:pPr>
        <w:spacing w:after="130"/>
      </w:pPr>
      <w:r>
        <w:t xml:space="preserve">Inspection results are logged against the relevant production lot number and cross-referenced to the test certificates in Section 10. Any lot failing FRI is quarantined and subject to the non-conformance procedure in Section 19 before release is considered.</w:t>
      </w:r>
    </w:p>
    <w:p>
      <w:r>
        <w:br w:type="page"/>
      </w:r>
    </w:p>
    <w:p>
      <w:pPr>
        <w:pStyle w:val="Heading1"/>
        <w:spacing w:after="150" w:before="300"/>
      </w:pPr>
      <w:r>
        <w:t xml:space="preserve">19. Non-Conformance and Rejection Procedure</w:t>
      </w:r>
    </w:p>
    <w:p>
      <w:pPr>
        <w:spacing w:after="130"/>
      </w:pPr>
      <w:r>
        <w:t xml:space="preserve">Where a lot fails inspection or test against the standards in this specification, Ridgeline Apparel Supply will:</w:t>
      </w:r>
    </w:p>
    <w:p>
      <w:pPr>
        <w:pStyle w:val="ListParagraph"/>
        <w:numPr>
          <w:ilvl w:val="0"/>
          <w:numId w:val="1"/>
        </w:numPr>
        <w:spacing w:after="70"/>
      </w:pPr>
      <w:r>
        <w:t xml:space="preserve">Notify Pashun Sports Quality contact within 2 business days of the failed result, referencing the affected lot number(s)</w:t>
      </w:r>
    </w:p>
    <w:p>
      <w:pPr>
        <w:pStyle w:val="ListParagraph"/>
        <w:numPr>
          <w:ilvl w:val="0"/>
          <w:numId w:val="1"/>
        </w:numPr>
        <w:spacing w:after="70"/>
      </w:pPr>
      <w:r>
        <w:t xml:space="preserve">Provide root-cause analysis within 5 business days</w:t>
      </w:r>
    </w:p>
    <w:p>
      <w:pPr>
        <w:pStyle w:val="ListParagraph"/>
        <w:numPr>
          <w:ilvl w:val="0"/>
          <w:numId w:val="1"/>
        </w:numPr>
        <w:spacing w:after="70"/>
      </w:pPr>
      <w:r>
        <w:t xml:space="preserve">Offer a corrective action plan (rework, re-test, or replacement production) at no additional cost to Pashun Sports where the failure is attributable to Ridgeline Apparel Supply's production or materials</w:t>
      </w:r>
    </w:p>
    <w:p>
      <w:pPr>
        <w:pStyle w:val="ListParagraph"/>
        <w:numPr>
          <w:ilvl w:val="0"/>
          <w:numId w:val="1"/>
        </w:numPr>
        <w:spacing w:after="70"/>
      </w:pPr>
      <w:r>
        <w:t xml:space="preserve">Retain rejected samples for a minimum of 90 days for joint review if requested</w:t>
      </w:r>
    </w:p>
    <w:p>
      <w:pPr>
        <w:spacing w:after="130"/>
      </w:pPr>
      <w:r>
        <w:t xml:space="preserve">Disputed results may be referred to an independent third-party laboratory, with costs borne by the party whose original result is not upheld.</w:t>
      </w:r>
    </w:p>
    <w:p>
      <w:r>
        <w:br w:type="page"/>
      </w:r>
    </w:p>
    <w:p>
      <w:pPr>
        <w:pStyle w:val="Heading1"/>
        <w:spacing w:after="150" w:before="300"/>
      </w:pPr>
      <w:r>
        <w:t xml:space="preserve">20. Appendix A — Spectrophotometer Readings</w:t>
      </w:r>
    </w:p>
    <w:p>
      <w:pPr>
        <w:spacing w:after="130"/>
      </w:pPr>
      <w:r>
        <w:t xml:space="preserve">Raw CIE L*a*b* colour readings taken under D65 illuminant, 10° observer, for a representative extract of recent dye lots per colourway. Retained to support Delta-E calculations referenced in Section 8.</w:t>
      </w:r>
    </w:p>
    <w:p>
      <w:pPr>
        <w:pStyle w:val="Heading2"/>
        <w:spacing w:after="110" w:before="220"/>
      </w:pPr>
      <w:r>
        <w:t xml:space="preserve">A.1 Navy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gridCol w:w="2200"/>
      </w:tblGrid>
      <w:tr>
        <w:tc>
          <w:tcPr>
            <w:tcW w:type="dxa" w:w="2600"/>
            <w:shd w:fill="1E4D7B" w:val="clear"/>
          </w:tcPr>
          <w:p>
            <w:r>
              <w:rPr>
                <w:b/>
                <w:bCs/>
                <w:color w:val="FFFFFF"/>
                <w:sz w:val="18"/>
                <w:szCs w:val="18"/>
              </w:rPr>
              <w:t xml:space="preserve">Dye Lot</w:t>
            </w:r>
          </w:p>
        </w:tc>
        <w:tc>
          <w:tcPr>
            <w:tcW w:type="dxa" w:w="1900"/>
            <w:shd w:fill="1E4D7B" w:val="clear"/>
          </w:tcPr>
          <w:p>
            <w:r>
              <w:rPr>
                <w:b/>
                <w:bCs/>
                <w:color w:val="FFFFFF"/>
                <w:sz w:val="18"/>
                <w:szCs w:val="18"/>
              </w:rPr>
              <w:t xml:space="preserve">L*</w:t>
            </w:r>
          </w:p>
        </w:tc>
        <w:tc>
          <w:tcPr>
            <w:tcW w:type="dxa" w:w="1900"/>
            <w:shd w:fill="1E4D7B" w:val="clear"/>
          </w:tcPr>
          <w:p>
            <w:r>
              <w:rPr>
                <w:b/>
                <w:bCs/>
                <w:color w:val="FFFFFF"/>
                <w:sz w:val="18"/>
                <w:szCs w:val="18"/>
              </w:rPr>
              <w:t xml:space="preserve">a*</w:t>
            </w:r>
          </w:p>
        </w:tc>
        <w:tc>
          <w:tcPr>
            <w:tcW w:type="dxa" w:w="1900"/>
            <w:shd w:fill="1E4D7B" w:val="clear"/>
          </w:tcPr>
          <w:p>
            <w:r>
              <w:rPr>
                <w:b/>
                <w:bCs/>
                <w:color w:val="FFFFFF"/>
                <w:sz w:val="18"/>
                <w:szCs w:val="18"/>
              </w:rPr>
              <w:t xml:space="preserve">b*</w:t>
            </w:r>
          </w:p>
        </w:tc>
        <w:tc>
          <w:tcPr>
            <w:tcW w:type="dxa" w:w="2200"/>
            <w:shd w:fill="1E4D7B" w:val="clear"/>
          </w:tcPr>
          <w:p>
            <w:r>
              <w:rPr>
                <w:b/>
                <w:bCs/>
                <w:color w:val="FFFFFF"/>
                <w:sz w:val="18"/>
                <w:szCs w:val="18"/>
              </w:rPr>
              <w:t xml:space="preserve">Delta-E vs Standard</w:t>
            </w:r>
          </w:p>
        </w:tc>
      </w:tr>
      <w:tr>
        <w:tc>
          <w:tcPr>
            <w:tcW w:type="dxa" w:w="2600"/>
          </w:tcPr>
          <w:p>
            <w:r>
              <w:rPr>
                <w:b w:val="false"/>
                <w:bCs w:val="false"/>
                <w:sz w:val="18"/>
                <w:szCs w:val="18"/>
              </w:rPr>
              <w:t xml:space="preserve">NAV-SP-4001</w:t>
            </w:r>
          </w:p>
        </w:tc>
        <w:tc>
          <w:tcPr>
            <w:tcW w:type="dxa" w:w="1900"/>
          </w:tcPr>
          <w:p>
            <w:r>
              <w:rPr>
                <w:b w:val="false"/>
                <w:bCs w:val="false"/>
                <w:sz w:val="18"/>
                <w:szCs w:val="18"/>
              </w:rPr>
              <w:t xml:space="preserve">18.61</w:t>
            </w:r>
          </w:p>
        </w:tc>
        <w:tc>
          <w:tcPr>
            <w:tcW w:type="dxa" w:w="1900"/>
          </w:tcPr>
          <w:p>
            <w:r>
              <w:rPr>
                <w:b w:val="false"/>
                <w:bCs w:val="false"/>
                <w:sz w:val="18"/>
                <w:szCs w:val="18"/>
              </w:rPr>
              <w:t xml:space="preserve">2.21</w:t>
            </w:r>
          </w:p>
        </w:tc>
        <w:tc>
          <w:tcPr>
            <w:tcW w:type="dxa" w:w="1900"/>
          </w:tcPr>
          <w:p>
            <w:r>
              <w:rPr>
                <w:b w:val="false"/>
                <w:bCs w:val="false"/>
                <w:sz w:val="18"/>
                <w:szCs w:val="18"/>
              </w:rPr>
              <w:t xml:space="preserve">-14.06</w:t>
            </w:r>
          </w:p>
        </w:tc>
        <w:tc>
          <w:tcPr>
            <w:tcW w:type="dxa" w:w="2200"/>
          </w:tcPr>
          <w:p>
            <w:r>
              <w:rPr>
                <w:b w:val="false"/>
                <w:bCs w:val="false"/>
                <w:sz w:val="18"/>
                <w:szCs w:val="18"/>
              </w:rPr>
              <w:t xml:space="preserve">0.57</w:t>
            </w:r>
          </w:p>
        </w:tc>
      </w:tr>
      <w:tr>
        <w:tc>
          <w:tcPr>
            <w:tcW w:type="dxa" w:w="2600"/>
            <w:shd w:fill="EEF3F8" w:val="clear"/>
          </w:tcPr>
          <w:p>
            <w:r>
              <w:rPr>
                <w:b w:val="false"/>
                <w:bCs w:val="false"/>
                <w:sz w:val="18"/>
                <w:szCs w:val="18"/>
              </w:rPr>
              <w:t xml:space="preserve">NAV-SP-4002</w:t>
            </w:r>
          </w:p>
        </w:tc>
        <w:tc>
          <w:tcPr>
            <w:tcW w:type="dxa" w:w="1900"/>
            <w:shd w:fill="EEF3F8" w:val="clear"/>
          </w:tcPr>
          <w:p>
            <w:r>
              <w:rPr>
                <w:b w:val="false"/>
                <w:bCs w:val="false"/>
                <w:sz w:val="18"/>
                <w:szCs w:val="18"/>
              </w:rPr>
              <w:t xml:space="preserve">18.68</w:t>
            </w:r>
          </w:p>
        </w:tc>
        <w:tc>
          <w:tcPr>
            <w:tcW w:type="dxa" w:w="1900"/>
            <w:shd w:fill="EEF3F8" w:val="clear"/>
          </w:tcPr>
          <w:p>
            <w:r>
              <w:rPr>
                <w:b w:val="false"/>
                <w:bCs w:val="false"/>
                <w:sz w:val="18"/>
                <w:szCs w:val="18"/>
              </w:rPr>
              <w:t xml:space="preserve">2.17</w:t>
            </w:r>
          </w:p>
        </w:tc>
        <w:tc>
          <w:tcPr>
            <w:tcW w:type="dxa" w:w="1900"/>
            <w:shd w:fill="EEF3F8" w:val="clear"/>
          </w:tcPr>
          <w:p>
            <w:r>
              <w:rPr>
                <w:b w:val="false"/>
                <w:bCs w:val="false"/>
                <w:sz w:val="18"/>
                <w:szCs w:val="18"/>
              </w:rPr>
              <w:t xml:space="preserve">-14.19</w:t>
            </w:r>
          </w:p>
        </w:tc>
        <w:tc>
          <w:tcPr>
            <w:tcW w:type="dxa" w:w="2200"/>
            <w:shd w:fill="EEF3F8" w:val="clear"/>
          </w:tcPr>
          <w:p>
            <w:r>
              <w:rPr>
                <w:b w:val="false"/>
                <w:bCs w:val="false"/>
                <w:sz w:val="18"/>
                <w:szCs w:val="18"/>
              </w:rPr>
              <w:t xml:space="preserve">0.76</w:t>
            </w:r>
          </w:p>
        </w:tc>
      </w:tr>
      <w:tr>
        <w:tc>
          <w:tcPr>
            <w:tcW w:type="dxa" w:w="2600"/>
          </w:tcPr>
          <w:p>
            <w:r>
              <w:rPr>
                <w:b w:val="false"/>
                <w:bCs w:val="false"/>
                <w:sz w:val="18"/>
                <w:szCs w:val="18"/>
              </w:rPr>
              <w:t xml:space="preserve">NAV-SP-4003</w:t>
            </w:r>
          </w:p>
        </w:tc>
        <w:tc>
          <w:tcPr>
            <w:tcW w:type="dxa" w:w="1900"/>
          </w:tcPr>
          <w:p>
            <w:r>
              <w:rPr>
                <w:b w:val="false"/>
                <w:bCs w:val="false"/>
                <w:sz w:val="18"/>
                <w:szCs w:val="18"/>
              </w:rPr>
              <w:t xml:space="preserve">18.37</w:t>
            </w:r>
          </w:p>
        </w:tc>
        <w:tc>
          <w:tcPr>
            <w:tcW w:type="dxa" w:w="1900"/>
          </w:tcPr>
          <w:p>
            <w:r>
              <w:rPr>
                <w:b w:val="false"/>
                <w:bCs w:val="false"/>
                <w:sz w:val="18"/>
                <w:szCs w:val="18"/>
              </w:rPr>
              <w:t xml:space="preserve">2.25</w:t>
            </w:r>
          </w:p>
        </w:tc>
        <w:tc>
          <w:tcPr>
            <w:tcW w:type="dxa" w:w="1900"/>
          </w:tcPr>
          <w:p>
            <w:r>
              <w:rPr>
                <w:b w:val="false"/>
                <w:bCs w:val="false"/>
                <w:sz w:val="18"/>
                <w:szCs w:val="18"/>
              </w:rPr>
              <w:t xml:space="preserve">-14.06</w:t>
            </w:r>
          </w:p>
        </w:tc>
        <w:tc>
          <w:tcPr>
            <w:tcW w:type="dxa" w:w="2200"/>
          </w:tcPr>
          <w:p>
            <w:r>
              <w:rPr>
                <w:b w:val="false"/>
                <w:bCs w:val="false"/>
                <w:sz w:val="18"/>
                <w:szCs w:val="18"/>
              </w:rPr>
              <w:t xml:space="preserve">0.33</w:t>
            </w:r>
          </w:p>
        </w:tc>
      </w:tr>
      <w:tr>
        <w:tc>
          <w:tcPr>
            <w:tcW w:type="dxa" w:w="2600"/>
            <w:shd w:fill="EEF3F8" w:val="clear"/>
          </w:tcPr>
          <w:p>
            <w:r>
              <w:rPr>
                <w:b w:val="false"/>
                <w:bCs w:val="false"/>
                <w:sz w:val="18"/>
                <w:szCs w:val="18"/>
              </w:rPr>
              <w:t xml:space="preserve">NAV-SP-4004</w:t>
            </w:r>
          </w:p>
        </w:tc>
        <w:tc>
          <w:tcPr>
            <w:tcW w:type="dxa" w:w="1900"/>
            <w:shd w:fill="EEF3F8" w:val="clear"/>
          </w:tcPr>
          <w:p>
            <w:r>
              <w:rPr>
                <w:b w:val="false"/>
                <w:bCs w:val="false"/>
                <w:sz w:val="18"/>
                <w:szCs w:val="18"/>
              </w:rPr>
              <w:t xml:space="preserve">18.48</w:t>
            </w:r>
          </w:p>
        </w:tc>
        <w:tc>
          <w:tcPr>
            <w:tcW w:type="dxa" w:w="1900"/>
            <w:shd w:fill="EEF3F8" w:val="clear"/>
          </w:tcPr>
          <w:p>
            <w:r>
              <w:rPr>
                <w:b w:val="false"/>
                <w:bCs w:val="false"/>
                <w:sz w:val="18"/>
                <w:szCs w:val="18"/>
              </w:rPr>
              <w:t xml:space="preserve">2.08</w:t>
            </w:r>
          </w:p>
        </w:tc>
        <w:tc>
          <w:tcPr>
            <w:tcW w:type="dxa" w:w="1900"/>
            <w:shd w:fill="EEF3F8" w:val="clear"/>
          </w:tcPr>
          <w:p>
            <w:r>
              <w:rPr>
                <w:b w:val="false"/>
                <w:bCs w:val="false"/>
                <w:sz w:val="18"/>
                <w:szCs w:val="18"/>
              </w:rPr>
              <w:t xml:space="preserve">-14.33</w:t>
            </w:r>
          </w:p>
        </w:tc>
        <w:tc>
          <w:tcPr>
            <w:tcW w:type="dxa" w:w="2200"/>
            <w:shd w:fill="EEF3F8" w:val="clear"/>
          </w:tcPr>
          <w:p>
            <w:r>
              <w:rPr>
                <w:b w:val="false"/>
                <w:bCs w:val="false"/>
                <w:sz w:val="18"/>
                <w:szCs w:val="18"/>
              </w:rPr>
              <w:t xml:space="preserve">0.43</w:t>
            </w:r>
          </w:p>
        </w:tc>
      </w:tr>
      <w:tr>
        <w:tc>
          <w:tcPr>
            <w:tcW w:type="dxa" w:w="2600"/>
          </w:tcPr>
          <w:p>
            <w:r>
              <w:rPr>
                <w:b w:val="false"/>
                <w:bCs w:val="false"/>
                <w:sz w:val="18"/>
                <w:szCs w:val="18"/>
              </w:rPr>
              <w:t xml:space="preserve">NAV-SP-4005</w:t>
            </w:r>
          </w:p>
        </w:tc>
        <w:tc>
          <w:tcPr>
            <w:tcW w:type="dxa" w:w="1900"/>
          </w:tcPr>
          <w:p>
            <w:r>
              <w:rPr>
                <w:b w:val="false"/>
                <w:bCs w:val="false"/>
                <w:sz w:val="18"/>
                <w:szCs w:val="18"/>
              </w:rPr>
              <w:t xml:space="preserve">18.23</w:t>
            </w:r>
          </w:p>
        </w:tc>
        <w:tc>
          <w:tcPr>
            <w:tcW w:type="dxa" w:w="1900"/>
          </w:tcPr>
          <w:p>
            <w:r>
              <w:rPr>
                <w:b w:val="false"/>
                <w:bCs w:val="false"/>
                <w:sz w:val="18"/>
                <w:szCs w:val="18"/>
              </w:rPr>
              <w:t xml:space="preserve">1.99</w:t>
            </w:r>
          </w:p>
        </w:tc>
        <w:tc>
          <w:tcPr>
            <w:tcW w:type="dxa" w:w="1900"/>
          </w:tcPr>
          <w:p>
            <w:r>
              <w:rPr>
                <w:b w:val="false"/>
                <w:bCs w:val="false"/>
                <w:sz w:val="18"/>
                <w:szCs w:val="18"/>
              </w:rPr>
              <w:t xml:space="preserve">-14.22</w:t>
            </w:r>
          </w:p>
        </w:tc>
        <w:tc>
          <w:tcPr>
            <w:tcW w:type="dxa" w:w="2200"/>
          </w:tcPr>
          <w:p>
            <w:r>
              <w:rPr>
                <w:b w:val="false"/>
                <w:bCs w:val="false"/>
                <w:sz w:val="18"/>
                <w:szCs w:val="18"/>
              </w:rPr>
              <w:t xml:space="preserve">0.51</w:t>
            </w:r>
          </w:p>
        </w:tc>
      </w:tr>
      <w:tr>
        <w:tc>
          <w:tcPr>
            <w:tcW w:type="dxa" w:w="2600"/>
            <w:shd w:fill="EEF3F8" w:val="clear"/>
          </w:tcPr>
          <w:p>
            <w:r>
              <w:rPr>
                <w:b w:val="false"/>
                <w:bCs w:val="false"/>
                <w:sz w:val="18"/>
                <w:szCs w:val="18"/>
              </w:rPr>
              <w:t xml:space="preserve">NAV-SP-4006</w:t>
            </w:r>
          </w:p>
        </w:tc>
        <w:tc>
          <w:tcPr>
            <w:tcW w:type="dxa" w:w="1900"/>
            <w:shd w:fill="EEF3F8" w:val="clear"/>
          </w:tcPr>
          <w:p>
            <w:r>
              <w:rPr>
                <w:b w:val="false"/>
                <w:bCs w:val="false"/>
                <w:sz w:val="18"/>
                <w:szCs w:val="18"/>
              </w:rPr>
              <w:t xml:space="preserve">18.47</w:t>
            </w:r>
          </w:p>
        </w:tc>
        <w:tc>
          <w:tcPr>
            <w:tcW w:type="dxa" w:w="1900"/>
            <w:shd w:fill="EEF3F8" w:val="clear"/>
          </w:tcPr>
          <w:p>
            <w:r>
              <w:rPr>
                <w:b w:val="false"/>
                <w:bCs w:val="false"/>
                <w:sz w:val="18"/>
                <w:szCs w:val="18"/>
              </w:rPr>
              <w:t xml:space="preserve">2.16</w:t>
            </w:r>
          </w:p>
        </w:tc>
        <w:tc>
          <w:tcPr>
            <w:tcW w:type="dxa" w:w="1900"/>
            <w:shd w:fill="EEF3F8" w:val="clear"/>
          </w:tcPr>
          <w:p>
            <w:r>
              <w:rPr>
                <w:b w:val="false"/>
                <w:bCs w:val="false"/>
                <w:sz w:val="18"/>
                <w:szCs w:val="18"/>
              </w:rPr>
              <w:t xml:space="preserve">-14.18</w:t>
            </w:r>
          </w:p>
        </w:tc>
        <w:tc>
          <w:tcPr>
            <w:tcW w:type="dxa" w:w="2200"/>
            <w:shd w:fill="EEF3F8" w:val="clear"/>
          </w:tcPr>
          <w:p>
            <w:r>
              <w:rPr>
                <w:b w:val="false"/>
                <w:bCs w:val="false"/>
                <w:sz w:val="18"/>
                <w:szCs w:val="18"/>
              </w:rPr>
              <w:t xml:space="preserve">0.70</w:t>
            </w:r>
          </w:p>
        </w:tc>
      </w:tr>
      <w:tr>
        <w:tc>
          <w:tcPr>
            <w:tcW w:type="dxa" w:w="2600"/>
          </w:tcPr>
          <w:p>
            <w:r>
              <w:rPr>
                <w:b w:val="false"/>
                <w:bCs w:val="false"/>
                <w:sz w:val="18"/>
                <w:szCs w:val="18"/>
              </w:rPr>
              <w:t xml:space="preserve">NAV-SP-4007</w:t>
            </w:r>
          </w:p>
        </w:tc>
        <w:tc>
          <w:tcPr>
            <w:tcW w:type="dxa" w:w="1900"/>
          </w:tcPr>
          <w:p>
            <w:r>
              <w:rPr>
                <w:b w:val="false"/>
                <w:bCs w:val="false"/>
                <w:sz w:val="18"/>
                <w:szCs w:val="18"/>
              </w:rPr>
              <w:t xml:space="preserve">18.15</w:t>
            </w:r>
          </w:p>
        </w:tc>
        <w:tc>
          <w:tcPr>
            <w:tcW w:type="dxa" w:w="1900"/>
          </w:tcPr>
          <w:p>
            <w:r>
              <w:rPr>
                <w:b w:val="false"/>
                <w:bCs w:val="false"/>
                <w:sz w:val="18"/>
                <w:szCs w:val="18"/>
              </w:rPr>
              <w:t xml:space="preserve">2.03</w:t>
            </w:r>
          </w:p>
        </w:tc>
        <w:tc>
          <w:tcPr>
            <w:tcW w:type="dxa" w:w="1900"/>
          </w:tcPr>
          <w:p>
            <w:r>
              <w:rPr>
                <w:b w:val="false"/>
                <w:bCs w:val="false"/>
                <w:sz w:val="18"/>
                <w:szCs w:val="18"/>
              </w:rPr>
              <w:t xml:space="preserve">-14.02</w:t>
            </w:r>
          </w:p>
        </w:tc>
        <w:tc>
          <w:tcPr>
            <w:tcW w:type="dxa" w:w="2200"/>
          </w:tcPr>
          <w:p>
            <w:r>
              <w:rPr>
                <w:b w:val="false"/>
                <w:bCs w:val="false"/>
                <w:sz w:val="18"/>
                <w:szCs w:val="18"/>
              </w:rPr>
              <w:t xml:space="preserve">0.99</w:t>
            </w:r>
          </w:p>
        </w:tc>
      </w:tr>
      <w:tr>
        <w:tc>
          <w:tcPr>
            <w:tcW w:type="dxa" w:w="2600"/>
            <w:shd w:fill="EEF3F8" w:val="clear"/>
          </w:tcPr>
          <w:p>
            <w:r>
              <w:rPr>
                <w:b w:val="false"/>
                <w:bCs w:val="false"/>
                <w:sz w:val="18"/>
                <w:szCs w:val="18"/>
              </w:rPr>
              <w:t xml:space="preserve">NAV-SP-4008</w:t>
            </w:r>
          </w:p>
        </w:tc>
        <w:tc>
          <w:tcPr>
            <w:tcW w:type="dxa" w:w="1900"/>
            <w:shd w:fill="EEF3F8" w:val="clear"/>
          </w:tcPr>
          <w:p>
            <w:r>
              <w:rPr>
                <w:b w:val="false"/>
                <w:bCs w:val="false"/>
                <w:sz w:val="18"/>
                <w:szCs w:val="18"/>
              </w:rPr>
              <w:t xml:space="preserve">18.40</w:t>
            </w:r>
          </w:p>
        </w:tc>
        <w:tc>
          <w:tcPr>
            <w:tcW w:type="dxa" w:w="1900"/>
            <w:shd w:fill="EEF3F8" w:val="clear"/>
          </w:tcPr>
          <w:p>
            <w:r>
              <w:rPr>
                <w:b w:val="false"/>
                <w:bCs w:val="false"/>
                <w:sz w:val="18"/>
                <w:szCs w:val="18"/>
              </w:rPr>
              <w:t xml:space="preserve">2.07</w:t>
            </w:r>
          </w:p>
        </w:tc>
        <w:tc>
          <w:tcPr>
            <w:tcW w:type="dxa" w:w="1900"/>
            <w:shd w:fill="EEF3F8" w:val="clear"/>
          </w:tcPr>
          <w:p>
            <w:r>
              <w:rPr>
                <w:b w:val="false"/>
                <w:bCs w:val="false"/>
                <w:sz w:val="18"/>
                <w:szCs w:val="18"/>
              </w:rPr>
              <w:t xml:space="preserve">-14.25</w:t>
            </w:r>
          </w:p>
        </w:tc>
        <w:tc>
          <w:tcPr>
            <w:tcW w:type="dxa" w:w="2200"/>
            <w:shd w:fill="EEF3F8" w:val="clear"/>
          </w:tcPr>
          <w:p>
            <w:r>
              <w:rPr>
                <w:b w:val="false"/>
                <w:bCs w:val="false"/>
                <w:sz w:val="18"/>
                <w:szCs w:val="18"/>
              </w:rPr>
              <w:t xml:space="preserve">0.50</w:t>
            </w:r>
          </w:p>
        </w:tc>
      </w:tr>
      <w:tr>
        <w:tc>
          <w:tcPr>
            <w:tcW w:type="dxa" w:w="2600"/>
          </w:tcPr>
          <w:p>
            <w:r>
              <w:rPr>
                <w:b w:val="false"/>
                <w:bCs w:val="false"/>
                <w:sz w:val="18"/>
                <w:szCs w:val="18"/>
              </w:rPr>
              <w:t xml:space="preserve">NAV-SP-4009</w:t>
            </w:r>
          </w:p>
        </w:tc>
        <w:tc>
          <w:tcPr>
            <w:tcW w:type="dxa" w:w="1900"/>
          </w:tcPr>
          <w:p>
            <w:r>
              <w:rPr>
                <w:b w:val="false"/>
                <w:bCs w:val="false"/>
                <w:sz w:val="18"/>
                <w:szCs w:val="18"/>
              </w:rPr>
              <w:t xml:space="preserve">18.15</w:t>
            </w:r>
          </w:p>
        </w:tc>
        <w:tc>
          <w:tcPr>
            <w:tcW w:type="dxa" w:w="1900"/>
          </w:tcPr>
          <w:p>
            <w:r>
              <w:rPr>
                <w:b w:val="false"/>
                <w:bCs w:val="false"/>
                <w:sz w:val="18"/>
                <w:szCs w:val="18"/>
              </w:rPr>
              <w:t xml:space="preserve">2.04</w:t>
            </w:r>
          </w:p>
        </w:tc>
        <w:tc>
          <w:tcPr>
            <w:tcW w:type="dxa" w:w="1900"/>
          </w:tcPr>
          <w:p>
            <w:r>
              <w:rPr>
                <w:b w:val="false"/>
                <w:bCs w:val="false"/>
                <w:sz w:val="18"/>
                <w:szCs w:val="18"/>
              </w:rPr>
              <w:t xml:space="preserve">-14.05</w:t>
            </w:r>
          </w:p>
        </w:tc>
        <w:tc>
          <w:tcPr>
            <w:tcW w:type="dxa" w:w="2200"/>
          </w:tcPr>
          <w:p>
            <w:r>
              <w:rPr>
                <w:b w:val="false"/>
                <w:bCs w:val="false"/>
                <w:sz w:val="18"/>
                <w:szCs w:val="18"/>
              </w:rPr>
              <w:t xml:space="preserve">0.77</w:t>
            </w:r>
          </w:p>
        </w:tc>
      </w:tr>
      <w:tr>
        <w:tc>
          <w:tcPr>
            <w:tcW w:type="dxa" w:w="2600"/>
            <w:shd w:fill="EEF3F8" w:val="clear"/>
          </w:tcPr>
          <w:p>
            <w:r>
              <w:rPr>
                <w:b w:val="false"/>
                <w:bCs w:val="false"/>
                <w:sz w:val="18"/>
                <w:szCs w:val="18"/>
              </w:rPr>
              <w:t xml:space="preserve">NAV-SP-4010</w:t>
            </w:r>
          </w:p>
        </w:tc>
        <w:tc>
          <w:tcPr>
            <w:tcW w:type="dxa" w:w="1900"/>
            <w:shd w:fill="EEF3F8" w:val="clear"/>
          </w:tcPr>
          <w:p>
            <w:r>
              <w:rPr>
                <w:b w:val="false"/>
                <w:bCs w:val="false"/>
                <w:sz w:val="18"/>
                <w:szCs w:val="18"/>
              </w:rPr>
              <w:t xml:space="preserve">18.58</w:t>
            </w:r>
          </w:p>
        </w:tc>
        <w:tc>
          <w:tcPr>
            <w:tcW w:type="dxa" w:w="1900"/>
            <w:shd w:fill="EEF3F8" w:val="clear"/>
          </w:tcPr>
          <w:p>
            <w:r>
              <w:rPr>
                <w:b w:val="false"/>
                <w:bCs w:val="false"/>
                <w:sz w:val="18"/>
                <w:szCs w:val="18"/>
              </w:rPr>
              <w:t xml:space="preserve">2.10</w:t>
            </w:r>
          </w:p>
        </w:tc>
        <w:tc>
          <w:tcPr>
            <w:tcW w:type="dxa" w:w="1900"/>
            <w:shd w:fill="EEF3F8" w:val="clear"/>
          </w:tcPr>
          <w:p>
            <w:r>
              <w:rPr>
                <w:b w:val="false"/>
                <w:bCs w:val="false"/>
                <w:sz w:val="18"/>
                <w:szCs w:val="18"/>
              </w:rPr>
              <w:t xml:space="preserve">-14.18</w:t>
            </w:r>
          </w:p>
        </w:tc>
        <w:tc>
          <w:tcPr>
            <w:tcW w:type="dxa" w:w="2200"/>
            <w:shd w:fill="EEF3F8" w:val="clear"/>
          </w:tcPr>
          <w:p>
            <w:r>
              <w:rPr>
                <w:b w:val="false"/>
                <w:bCs w:val="false"/>
                <w:sz w:val="18"/>
                <w:szCs w:val="18"/>
              </w:rPr>
              <w:t xml:space="preserve">0.49</w:t>
            </w:r>
          </w:p>
        </w:tc>
      </w:tr>
      <w:tr>
        <w:tc>
          <w:tcPr>
            <w:tcW w:type="dxa" w:w="2600"/>
          </w:tcPr>
          <w:p>
            <w:r>
              <w:rPr>
                <w:b w:val="false"/>
                <w:bCs w:val="false"/>
                <w:sz w:val="18"/>
                <w:szCs w:val="18"/>
              </w:rPr>
              <w:t xml:space="preserve">NAV-SP-4011</w:t>
            </w:r>
          </w:p>
        </w:tc>
        <w:tc>
          <w:tcPr>
            <w:tcW w:type="dxa" w:w="1900"/>
          </w:tcPr>
          <w:p>
            <w:r>
              <w:rPr>
                <w:b w:val="false"/>
                <w:bCs w:val="false"/>
                <w:sz w:val="18"/>
                <w:szCs w:val="18"/>
              </w:rPr>
              <w:t xml:space="preserve">18.22</w:t>
            </w:r>
          </w:p>
        </w:tc>
        <w:tc>
          <w:tcPr>
            <w:tcW w:type="dxa" w:w="1900"/>
          </w:tcPr>
          <w:p>
            <w:r>
              <w:rPr>
                <w:b w:val="false"/>
                <w:bCs w:val="false"/>
                <w:sz w:val="18"/>
                <w:szCs w:val="18"/>
              </w:rPr>
              <w:t xml:space="preserve">2.21</w:t>
            </w:r>
          </w:p>
        </w:tc>
        <w:tc>
          <w:tcPr>
            <w:tcW w:type="dxa" w:w="1900"/>
          </w:tcPr>
          <w:p>
            <w:r>
              <w:rPr>
                <w:b w:val="false"/>
                <w:bCs w:val="false"/>
                <w:sz w:val="18"/>
                <w:szCs w:val="18"/>
              </w:rPr>
              <w:t xml:space="preserve">-14.08</w:t>
            </w:r>
          </w:p>
        </w:tc>
        <w:tc>
          <w:tcPr>
            <w:tcW w:type="dxa" w:w="2200"/>
          </w:tcPr>
          <w:p>
            <w:r>
              <w:rPr>
                <w:b w:val="false"/>
                <w:bCs w:val="false"/>
                <w:sz w:val="18"/>
                <w:szCs w:val="18"/>
              </w:rPr>
              <w:t xml:space="preserve">0.96</w:t>
            </w:r>
          </w:p>
        </w:tc>
      </w:tr>
      <w:tr>
        <w:tc>
          <w:tcPr>
            <w:tcW w:type="dxa" w:w="2600"/>
            <w:shd w:fill="EEF3F8" w:val="clear"/>
          </w:tcPr>
          <w:p>
            <w:r>
              <w:rPr>
                <w:b w:val="false"/>
                <w:bCs w:val="false"/>
                <w:sz w:val="18"/>
                <w:szCs w:val="18"/>
              </w:rPr>
              <w:t xml:space="preserve">NAV-SP-4012</w:t>
            </w:r>
          </w:p>
        </w:tc>
        <w:tc>
          <w:tcPr>
            <w:tcW w:type="dxa" w:w="1900"/>
            <w:shd w:fill="EEF3F8" w:val="clear"/>
          </w:tcPr>
          <w:p>
            <w:r>
              <w:rPr>
                <w:b w:val="false"/>
                <w:bCs w:val="false"/>
                <w:sz w:val="18"/>
                <w:szCs w:val="18"/>
              </w:rPr>
              <w:t xml:space="preserve">18.13</w:t>
            </w:r>
          </w:p>
        </w:tc>
        <w:tc>
          <w:tcPr>
            <w:tcW w:type="dxa" w:w="1900"/>
            <w:shd w:fill="EEF3F8" w:val="clear"/>
          </w:tcPr>
          <w:p>
            <w:r>
              <w:rPr>
                <w:b w:val="false"/>
                <w:bCs w:val="false"/>
                <w:sz w:val="18"/>
                <w:szCs w:val="18"/>
              </w:rPr>
              <w:t xml:space="preserve">2.06</w:t>
            </w:r>
          </w:p>
        </w:tc>
        <w:tc>
          <w:tcPr>
            <w:tcW w:type="dxa" w:w="1900"/>
            <w:shd w:fill="EEF3F8" w:val="clear"/>
          </w:tcPr>
          <w:p>
            <w:r>
              <w:rPr>
                <w:b w:val="false"/>
                <w:bCs w:val="false"/>
                <w:sz w:val="18"/>
                <w:szCs w:val="18"/>
              </w:rPr>
              <w:t xml:space="preserve">-14.16</w:t>
            </w:r>
          </w:p>
        </w:tc>
        <w:tc>
          <w:tcPr>
            <w:tcW w:type="dxa" w:w="2200"/>
            <w:shd w:fill="EEF3F8" w:val="clear"/>
          </w:tcPr>
          <w:p>
            <w:r>
              <w:rPr>
                <w:b w:val="false"/>
                <w:bCs w:val="false"/>
                <w:sz w:val="18"/>
                <w:szCs w:val="18"/>
              </w:rPr>
              <w:t xml:space="preserve">0.25</w:t>
            </w:r>
          </w:p>
        </w:tc>
      </w:tr>
      <w:tr>
        <w:tc>
          <w:tcPr>
            <w:tcW w:type="dxa" w:w="2600"/>
          </w:tcPr>
          <w:p>
            <w:r>
              <w:rPr>
                <w:b w:val="false"/>
                <w:bCs w:val="false"/>
                <w:sz w:val="18"/>
                <w:szCs w:val="18"/>
              </w:rPr>
              <w:t xml:space="preserve">NAV-SP-4013</w:t>
            </w:r>
          </w:p>
        </w:tc>
        <w:tc>
          <w:tcPr>
            <w:tcW w:type="dxa" w:w="1900"/>
          </w:tcPr>
          <w:p>
            <w:r>
              <w:rPr>
                <w:b w:val="false"/>
                <w:bCs w:val="false"/>
                <w:sz w:val="18"/>
                <w:szCs w:val="18"/>
              </w:rPr>
              <w:t xml:space="preserve">18.48</w:t>
            </w:r>
          </w:p>
        </w:tc>
        <w:tc>
          <w:tcPr>
            <w:tcW w:type="dxa" w:w="1900"/>
          </w:tcPr>
          <w:p>
            <w:r>
              <w:rPr>
                <w:b w:val="false"/>
                <w:bCs w:val="false"/>
                <w:sz w:val="18"/>
                <w:szCs w:val="18"/>
              </w:rPr>
              <w:t xml:space="preserve">2.01</w:t>
            </w:r>
          </w:p>
        </w:tc>
        <w:tc>
          <w:tcPr>
            <w:tcW w:type="dxa" w:w="1900"/>
          </w:tcPr>
          <w:p>
            <w:r>
              <w:rPr>
                <w:b w:val="false"/>
                <w:bCs w:val="false"/>
                <w:sz w:val="18"/>
                <w:szCs w:val="18"/>
              </w:rPr>
              <w:t xml:space="preserve">-14.08</w:t>
            </w:r>
          </w:p>
        </w:tc>
        <w:tc>
          <w:tcPr>
            <w:tcW w:type="dxa" w:w="2200"/>
          </w:tcPr>
          <w:p>
            <w:r>
              <w:rPr>
                <w:b w:val="false"/>
                <w:bCs w:val="false"/>
                <w:sz w:val="18"/>
                <w:szCs w:val="18"/>
              </w:rPr>
              <w:t xml:space="preserve">0.67</w:t>
            </w:r>
          </w:p>
        </w:tc>
      </w:tr>
      <w:tr>
        <w:tc>
          <w:tcPr>
            <w:tcW w:type="dxa" w:w="2600"/>
            <w:shd w:fill="EEF3F8" w:val="clear"/>
          </w:tcPr>
          <w:p>
            <w:r>
              <w:rPr>
                <w:b w:val="false"/>
                <w:bCs w:val="false"/>
                <w:sz w:val="18"/>
                <w:szCs w:val="18"/>
              </w:rPr>
              <w:t xml:space="preserve">NAV-SP-4014</w:t>
            </w:r>
          </w:p>
        </w:tc>
        <w:tc>
          <w:tcPr>
            <w:tcW w:type="dxa" w:w="1900"/>
            <w:shd w:fill="EEF3F8" w:val="clear"/>
          </w:tcPr>
          <w:p>
            <w:r>
              <w:rPr>
                <w:b w:val="false"/>
                <w:bCs w:val="false"/>
                <w:sz w:val="18"/>
                <w:szCs w:val="18"/>
              </w:rPr>
              <w:t xml:space="preserve">18.31</w:t>
            </w:r>
          </w:p>
        </w:tc>
        <w:tc>
          <w:tcPr>
            <w:tcW w:type="dxa" w:w="1900"/>
            <w:shd w:fill="EEF3F8" w:val="clear"/>
          </w:tcPr>
          <w:p>
            <w:r>
              <w:rPr>
                <w:b w:val="false"/>
                <w:bCs w:val="false"/>
                <w:sz w:val="18"/>
                <w:szCs w:val="18"/>
              </w:rPr>
              <w:t xml:space="preserve">2.00</w:t>
            </w:r>
          </w:p>
        </w:tc>
        <w:tc>
          <w:tcPr>
            <w:tcW w:type="dxa" w:w="1900"/>
            <w:shd w:fill="EEF3F8" w:val="clear"/>
          </w:tcPr>
          <w:p>
            <w:r>
              <w:rPr>
                <w:b w:val="false"/>
                <w:bCs w:val="false"/>
                <w:sz w:val="18"/>
                <w:szCs w:val="18"/>
              </w:rPr>
              <w:t xml:space="preserve">-14.12</w:t>
            </w:r>
          </w:p>
        </w:tc>
        <w:tc>
          <w:tcPr>
            <w:tcW w:type="dxa" w:w="2200"/>
            <w:shd w:fill="EEF3F8" w:val="clear"/>
          </w:tcPr>
          <w:p>
            <w:r>
              <w:rPr>
                <w:b w:val="false"/>
                <w:bCs w:val="false"/>
                <w:sz w:val="18"/>
                <w:szCs w:val="18"/>
              </w:rPr>
              <w:t xml:space="preserve">0.36</w:t>
            </w:r>
          </w:p>
        </w:tc>
      </w:tr>
      <w:tr>
        <w:tc>
          <w:tcPr>
            <w:tcW w:type="dxa" w:w="2600"/>
          </w:tcPr>
          <w:p>
            <w:r>
              <w:rPr>
                <w:b w:val="false"/>
                <w:bCs w:val="false"/>
                <w:sz w:val="18"/>
                <w:szCs w:val="18"/>
              </w:rPr>
              <w:t xml:space="preserve">NAV-SP-4015</w:t>
            </w:r>
          </w:p>
        </w:tc>
        <w:tc>
          <w:tcPr>
            <w:tcW w:type="dxa" w:w="1900"/>
          </w:tcPr>
          <w:p>
            <w:r>
              <w:rPr>
                <w:b w:val="false"/>
                <w:bCs w:val="false"/>
                <w:sz w:val="18"/>
                <w:szCs w:val="18"/>
              </w:rPr>
              <w:t xml:space="preserve">18.20</w:t>
            </w:r>
          </w:p>
        </w:tc>
        <w:tc>
          <w:tcPr>
            <w:tcW w:type="dxa" w:w="1900"/>
          </w:tcPr>
          <w:p>
            <w:r>
              <w:rPr>
                <w:b w:val="false"/>
                <w:bCs w:val="false"/>
                <w:sz w:val="18"/>
                <w:szCs w:val="18"/>
              </w:rPr>
              <w:t xml:space="preserve">2.19</w:t>
            </w:r>
          </w:p>
        </w:tc>
        <w:tc>
          <w:tcPr>
            <w:tcW w:type="dxa" w:w="1900"/>
          </w:tcPr>
          <w:p>
            <w:r>
              <w:rPr>
                <w:b w:val="false"/>
                <w:bCs w:val="false"/>
                <w:sz w:val="18"/>
                <w:szCs w:val="18"/>
              </w:rPr>
              <w:t xml:space="preserve">-14.20</w:t>
            </w:r>
          </w:p>
        </w:tc>
        <w:tc>
          <w:tcPr>
            <w:tcW w:type="dxa" w:w="2200"/>
          </w:tcPr>
          <w:p>
            <w:r>
              <w:rPr>
                <w:b w:val="false"/>
                <w:bCs w:val="false"/>
                <w:sz w:val="18"/>
                <w:szCs w:val="18"/>
              </w:rPr>
              <w:t xml:space="preserve">0.50</w:t>
            </w:r>
          </w:p>
        </w:tc>
      </w:tr>
      <w:tr>
        <w:tc>
          <w:tcPr>
            <w:tcW w:type="dxa" w:w="2600"/>
            <w:shd w:fill="EEF3F8" w:val="clear"/>
          </w:tcPr>
          <w:p>
            <w:r>
              <w:rPr>
                <w:b w:val="false"/>
                <w:bCs w:val="false"/>
                <w:sz w:val="18"/>
                <w:szCs w:val="18"/>
              </w:rPr>
              <w:t xml:space="preserve">NAV-SP-4016</w:t>
            </w:r>
          </w:p>
        </w:tc>
        <w:tc>
          <w:tcPr>
            <w:tcW w:type="dxa" w:w="1900"/>
            <w:shd w:fill="EEF3F8" w:val="clear"/>
          </w:tcPr>
          <w:p>
            <w:r>
              <w:rPr>
                <w:b w:val="false"/>
                <w:bCs w:val="false"/>
                <w:sz w:val="18"/>
                <w:szCs w:val="18"/>
              </w:rPr>
              <w:t xml:space="preserve">18.62</w:t>
            </w:r>
          </w:p>
        </w:tc>
        <w:tc>
          <w:tcPr>
            <w:tcW w:type="dxa" w:w="1900"/>
            <w:shd w:fill="EEF3F8" w:val="clear"/>
          </w:tcPr>
          <w:p>
            <w:r>
              <w:rPr>
                <w:b w:val="false"/>
                <w:bCs w:val="false"/>
                <w:sz w:val="18"/>
                <w:szCs w:val="18"/>
              </w:rPr>
              <w:t xml:space="preserve">2.16</w:t>
            </w:r>
          </w:p>
        </w:tc>
        <w:tc>
          <w:tcPr>
            <w:tcW w:type="dxa" w:w="1900"/>
            <w:shd w:fill="EEF3F8" w:val="clear"/>
          </w:tcPr>
          <w:p>
            <w:r>
              <w:rPr>
                <w:b w:val="false"/>
                <w:bCs w:val="false"/>
                <w:sz w:val="18"/>
                <w:szCs w:val="18"/>
              </w:rPr>
              <w:t xml:space="preserve">-14.11</w:t>
            </w:r>
          </w:p>
        </w:tc>
        <w:tc>
          <w:tcPr>
            <w:tcW w:type="dxa" w:w="2200"/>
            <w:shd w:fill="EEF3F8" w:val="clear"/>
          </w:tcPr>
          <w:p>
            <w:r>
              <w:rPr>
                <w:b w:val="false"/>
                <w:bCs w:val="false"/>
                <w:sz w:val="18"/>
                <w:szCs w:val="18"/>
              </w:rPr>
              <w:t xml:space="preserve">0.23</w:t>
            </w:r>
          </w:p>
        </w:tc>
      </w:tr>
      <w:tr>
        <w:tc>
          <w:tcPr>
            <w:tcW w:type="dxa" w:w="2600"/>
          </w:tcPr>
          <w:p>
            <w:r>
              <w:rPr>
                <w:b w:val="false"/>
                <w:bCs w:val="false"/>
                <w:sz w:val="18"/>
                <w:szCs w:val="18"/>
              </w:rPr>
              <w:t xml:space="preserve">NAV-SP-4017</w:t>
            </w:r>
          </w:p>
        </w:tc>
        <w:tc>
          <w:tcPr>
            <w:tcW w:type="dxa" w:w="1900"/>
          </w:tcPr>
          <w:p>
            <w:r>
              <w:rPr>
                <w:b w:val="false"/>
                <w:bCs w:val="false"/>
                <w:sz w:val="18"/>
                <w:szCs w:val="18"/>
              </w:rPr>
              <w:t xml:space="preserve">18.23</w:t>
            </w:r>
          </w:p>
        </w:tc>
        <w:tc>
          <w:tcPr>
            <w:tcW w:type="dxa" w:w="1900"/>
          </w:tcPr>
          <w:p>
            <w:r>
              <w:rPr>
                <w:b w:val="false"/>
                <w:bCs w:val="false"/>
                <w:sz w:val="18"/>
                <w:szCs w:val="18"/>
              </w:rPr>
              <w:t xml:space="preserve">2.02</w:t>
            </w:r>
          </w:p>
        </w:tc>
        <w:tc>
          <w:tcPr>
            <w:tcW w:type="dxa" w:w="1900"/>
          </w:tcPr>
          <w:p>
            <w:r>
              <w:rPr>
                <w:b w:val="false"/>
                <w:bCs w:val="false"/>
                <w:sz w:val="18"/>
                <w:szCs w:val="18"/>
              </w:rPr>
              <w:t xml:space="preserve">-14.02</w:t>
            </w:r>
          </w:p>
        </w:tc>
        <w:tc>
          <w:tcPr>
            <w:tcW w:type="dxa" w:w="2200"/>
          </w:tcPr>
          <w:p>
            <w:r>
              <w:rPr>
                <w:b w:val="false"/>
                <w:bCs w:val="false"/>
                <w:sz w:val="18"/>
                <w:szCs w:val="18"/>
              </w:rPr>
              <w:t xml:space="preserve">0.78</w:t>
            </w:r>
          </w:p>
        </w:tc>
      </w:tr>
      <w:tr>
        <w:tc>
          <w:tcPr>
            <w:tcW w:type="dxa" w:w="2600"/>
            <w:shd w:fill="EEF3F8" w:val="clear"/>
          </w:tcPr>
          <w:p>
            <w:r>
              <w:rPr>
                <w:b w:val="false"/>
                <w:bCs w:val="false"/>
                <w:sz w:val="18"/>
                <w:szCs w:val="18"/>
              </w:rPr>
              <w:t xml:space="preserve">NAV-SP-4018</w:t>
            </w:r>
          </w:p>
        </w:tc>
        <w:tc>
          <w:tcPr>
            <w:tcW w:type="dxa" w:w="1900"/>
            <w:shd w:fill="EEF3F8" w:val="clear"/>
          </w:tcPr>
          <w:p>
            <w:r>
              <w:rPr>
                <w:b w:val="false"/>
                <w:bCs w:val="false"/>
                <w:sz w:val="18"/>
                <w:szCs w:val="18"/>
              </w:rPr>
              <w:t xml:space="preserve">18.17</w:t>
            </w:r>
          </w:p>
        </w:tc>
        <w:tc>
          <w:tcPr>
            <w:tcW w:type="dxa" w:w="1900"/>
            <w:shd w:fill="EEF3F8" w:val="clear"/>
          </w:tcPr>
          <w:p>
            <w:r>
              <w:rPr>
                <w:b w:val="false"/>
                <w:bCs w:val="false"/>
                <w:sz w:val="18"/>
                <w:szCs w:val="18"/>
              </w:rPr>
              <w:t xml:space="preserve">2.11</w:t>
            </w:r>
          </w:p>
        </w:tc>
        <w:tc>
          <w:tcPr>
            <w:tcW w:type="dxa" w:w="1900"/>
            <w:shd w:fill="EEF3F8" w:val="clear"/>
          </w:tcPr>
          <w:p>
            <w:r>
              <w:rPr>
                <w:b w:val="false"/>
                <w:bCs w:val="false"/>
                <w:sz w:val="18"/>
                <w:szCs w:val="18"/>
              </w:rPr>
              <w:t xml:space="preserve">-14.18</w:t>
            </w:r>
          </w:p>
        </w:tc>
        <w:tc>
          <w:tcPr>
            <w:tcW w:type="dxa" w:w="2200"/>
            <w:shd w:fill="EEF3F8" w:val="clear"/>
          </w:tcPr>
          <w:p>
            <w:r>
              <w:rPr>
                <w:b w:val="false"/>
                <w:bCs w:val="false"/>
                <w:sz w:val="18"/>
                <w:szCs w:val="18"/>
              </w:rPr>
              <w:t xml:space="preserve">0.80</w:t>
            </w:r>
          </w:p>
        </w:tc>
      </w:tr>
    </w:tbl>
    <w:p>
      <w:r>
        <w:br w:type="page"/>
      </w:r>
    </w:p>
    <w:p>
      <w:pPr>
        <w:pStyle w:val="Heading2"/>
        <w:spacing w:after="110" w:before="220"/>
      </w:pPr>
      <w:r>
        <w:t xml:space="preserve">A.2 Charcoal</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gridCol w:w="2200"/>
      </w:tblGrid>
      <w:tr>
        <w:tc>
          <w:tcPr>
            <w:tcW w:type="dxa" w:w="2600"/>
            <w:shd w:fill="1E4D7B" w:val="clear"/>
          </w:tcPr>
          <w:p>
            <w:r>
              <w:rPr>
                <w:b/>
                <w:bCs/>
                <w:color w:val="FFFFFF"/>
                <w:sz w:val="18"/>
                <w:szCs w:val="18"/>
              </w:rPr>
              <w:t xml:space="preserve">Dye Lot</w:t>
            </w:r>
          </w:p>
        </w:tc>
        <w:tc>
          <w:tcPr>
            <w:tcW w:type="dxa" w:w="1900"/>
            <w:shd w:fill="1E4D7B" w:val="clear"/>
          </w:tcPr>
          <w:p>
            <w:r>
              <w:rPr>
                <w:b/>
                <w:bCs/>
                <w:color w:val="FFFFFF"/>
                <w:sz w:val="18"/>
                <w:szCs w:val="18"/>
              </w:rPr>
              <w:t xml:space="preserve">L*</w:t>
            </w:r>
          </w:p>
        </w:tc>
        <w:tc>
          <w:tcPr>
            <w:tcW w:type="dxa" w:w="1900"/>
            <w:shd w:fill="1E4D7B" w:val="clear"/>
          </w:tcPr>
          <w:p>
            <w:r>
              <w:rPr>
                <w:b/>
                <w:bCs/>
                <w:color w:val="FFFFFF"/>
                <w:sz w:val="18"/>
                <w:szCs w:val="18"/>
              </w:rPr>
              <w:t xml:space="preserve">a*</w:t>
            </w:r>
          </w:p>
        </w:tc>
        <w:tc>
          <w:tcPr>
            <w:tcW w:type="dxa" w:w="1900"/>
            <w:shd w:fill="1E4D7B" w:val="clear"/>
          </w:tcPr>
          <w:p>
            <w:r>
              <w:rPr>
                <w:b/>
                <w:bCs/>
                <w:color w:val="FFFFFF"/>
                <w:sz w:val="18"/>
                <w:szCs w:val="18"/>
              </w:rPr>
              <w:t xml:space="preserve">b*</w:t>
            </w:r>
          </w:p>
        </w:tc>
        <w:tc>
          <w:tcPr>
            <w:tcW w:type="dxa" w:w="2200"/>
            <w:shd w:fill="1E4D7B" w:val="clear"/>
          </w:tcPr>
          <w:p>
            <w:r>
              <w:rPr>
                <w:b/>
                <w:bCs/>
                <w:color w:val="FFFFFF"/>
                <w:sz w:val="18"/>
                <w:szCs w:val="18"/>
              </w:rPr>
              <w:t xml:space="preserve">Delta-E vs Standard</w:t>
            </w:r>
          </w:p>
        </w:tc>
      </w:tr>
      <w:tr>
        <w:tc>
          <w:tcPr>
            <w:tcW w:type="dxa" w:w="2600"/>
          </w:tcPr>
          <w:p>
            <w:r>
              <w:rPr>
                <w:b w:val="false"/>
                <w:bCs w:val="false"/>
                <w:sz w:val="18"/>
                <w:szCs w:val="18"/>
              </w:rPr>
              <w:t xml:space="preserve">CHA-SP-4001</w:t>
            </w:r>
          </w:p>
        </w:tc>
        <w:tc>
          <w:tcPr>
            <w:tcW w:type="dxa" w:w="1900"/>
          </w:tcPr>
          <w:p>
            <w:r>
              <w:rPr>
                <w:b w:val="false"/>
                <w:bCs w:val="false"/>
                <w:sz w:val="18"/>
                <w:szCs w:val="18"/>
              </w:rPr>
              <w:t xml:space="preserve">32.84</w:t>
            </w:r>
          </w:p>
        </w:tc>
        <w:tc>
          <w:tcPr>
            <w:tcW w:type="dxa" w:w="1900"/>
          </w:tcPr>
          <w:p>
            <w:r>
              <w:rPr>
                <w:b w:val="false"/>
                <w:bCs w:val="false"/>
                <w:sz w:val="18"/>
                <w:szCs w:val="18"/>
              </w:rPr>
              <w:t xml:space="preserve">0.36</w:t>
            </w:r>
          </w:p>
        </w:tc>
        <w:tc>
          <w:tcPr>
            <w:tcW w:type="dxa" w:w="1900"/>
          </w:tcPr>
          <w:p>
            <w:r>
              <w:rPr>
                <w:b w:val="false"/>
                <w:bCs w:val="false"/>
                <w:sz w:val="18"/>
                <w:szCs w:val="18"/>
              </w:rPr>
              <w:t xml:space="preserve">-0.91</w:t>
            </w:r>
          </w:p>
        </w:tc>
        <w:tc>
          <w:tcPr>
            <w:tcW w:type="dxa" w:w="2200"/>
          </w:tcPr>
          <w:p>
            <w:r>
              <w:rPr>
                <w:b w:val="false"/>
                <w:bCs w:val="false"/>
                <w:sz w:val="18"/>
                <w:szCs w:val="18"/>
              </w:rPr>
              <w:t xml:space="preserve">0.55</w:t>
            </w:r>
          </w:p>
        </w:tc>
      </w:tr>
      <w:tr>
        <w:tc>
          <w:tcPr>
            <w:tcW w:type="dxa" w:w="2600"/>
            <w:shd w:fill="EEF3F8" w:val="clear"/>
          </w:tcPr>
          <w:p>
            <w:r>
              <w:rPr>
                <w:b w:val="false"/>
                <w:bCs w:val="false"/>
                <w:sz w:val="18"/>
                <w:szCs w:val="18"/>
              </w:rPr>
              <w:t xml:space="preserve">CHA-SP-4002</w:t>
            </w:r>
          </w:p>
        </w:tc>
        <w:tc>
          <w:tcPr>
            <w:tcW w:type="dxa" w:w="1900"/>
            <w:shd w:fill="EEF3F8" w:val="clear"/>
          </w:tcPr>
          <w:p>
            <w:r>
              <w:rPr>
                <w:b w:val="false"/>
                <w:bCs w:val="false"/>
                <w:sz w:val="18"/>
                <w:szCs w:val="18"/>
              </w:rPr>
              <w:t xml:space="preserve">32.64</w:t>
            </w:r>
          </w:p>
        </w:tc>
        <w:tc>
          <w:tcPr>
            <w:tcW w:type="dxa" w:w="1900"/>
            <w:shd w:fill="EEF3F8" w:val="clear"/>
          </w:tcPr>
          <w:p>
            <w:r>
              <w:rPr>
                <w:b w:val="false"/>
                <w:bCs w:val="false"/>
                <w:sz w:val="18"/>
                <w:szCs w:val="18"/>
              </w:rPr>
              <w:t xml:space="preserve">0.29</w:t>
            </w:r>
          </w:p>
        </w:tc>
        <w:tc>
          <w:tcPr>
            <w:tcW w:type="dxa" w:w="1900"/>
            <w:shd w:fill="EEF3F8" w:val="clear"/>
          </w:tcPr>
          <w:p>
            <w:r>
              <w:rPr>
                <w:b w:val="false"/>
                <w:bCs w:val="false"/>
                <w:sz w:val="18"/>
                <w:szCs w:val="18"/>
              </w:rPr>
              <w:t xml:space="preserve">-1.15</w:t>
            </w:r>
          </w:p>
        </w:tc>
        <w:tc>
          <w:tcPr>
            <w:tcW w:type="dxa" w:w="2200"/>
            <w:shd w:fill="EEF3F8" w:val="clear"/>
          </w:tcPr>
          <w:p>
            <w:r>
              <w:rPr>
                <w:b w:val="false"/>
                <w:bCs w:val="false"/>
                <w:sz w:val="18"/>
                <w:szCs w:val="18"/>
              </w:rPr>
              <w:t xml:space="preserve">0.44</w:t>
            </w:r>
          </w:p>
        </w:tc>
      </w:tr>
      <w:tr>
        <w:tc>
          <w:tcPr>
            <w:tcW w:type="dxa" w:w="2600"/>
          </w:tcPr>
          <w:p>
            <w:r>
              <w:rPr>
                <w:b w:val="false"/>
                <w:bCs w:val="false"/>
                <w:sz w:val="18"/>
                <w:szCs w:val="18"/>
              </w:rPr>
              <w:t xml:space="preserve">CHA-SP-4003</w:t>
            </w:r>
          </w:p>
        </w:tc>
        <w:tc>
          <w:tcPr>
            <w:tcW w:type="dxa" w:w="1900"/>
          </w:tcPr>
          <w:p>
            <w:r>
              <w:rPr>
                <w:b w:val="false"/>
                <w:bCs w:val="false"/>
                <w:sz w:val="18"/>
                <w:szCs w:val="18"/>
              </w:rPr>
              <w:t xml:space="preserve">32.44</w:t>
            </w:r>
          </w:p>
        </w:tc>
        <w:tc>
          <w:tcPr>
            <w:tcW w:type="dxa" w:w="1900"/>
          </w:tcPr>
          <w:p>
            <w:r>
              <w:rPr>
                <w:b w:val="false"/>
                <w:bCs w:val="false"/>
                <w:sz w:val="18"/>
                <w:szCs w:val="18"/>
              </w:rPr>
              <w:t xml:space="preserve">0.30</w:t>
            </w:r>
          </w:p>
        </w:tc>
        <w:tc>
          <w:tcPr>
            <w:tcW w:type="dxa" w:w="1900"/>
          </w:tcPr>
          <w:p>
            <w:r>
              <w:rPr>
                <w:b w:val="false"/>
                <w:bCs w:val="false"/>
                <w:sz w:val="18"/>
                <w:szCs w:val="18"/>
              </w:rPr>
              <w:t xml:space="preserve">-1.22</w:t>
            </w:r>
          </w:p>
        </w:tc>
        <w:tc>
          <w:tcPr>
            <w:tcW w:type="dxa" w:w="2200"/>
          </w:tcPr>
          <w:p>
            <w:r>
              <w:rPr>
                <w:b w:val="false"/>
                <w:bCs w:val="false"/>
                <w:sz w:val="18"/>
                <w:szCs w:val="18"/>
              </w:rPr>
              <w:t xml:space="preserve">0.88</w:t>
            </w:r>
          </w:p>
        </w:tc>
      </w:tr>
      <w:tr>
        <w:tc>
          <w:tcPr>
            <w:tcW w:type="dxa" w:w="2600"/>
            <w:shd w:fill="EEF3F8" w:val="clear"/>
          </w:tcPr>
          <w:p>
            <w:r>
              <w:rPr>
                <w:b w:val="false"/>
                <w:bCs w:val="false"/>
                <w:sz w:val="18"/>
                <w:szCs w:val="18"/>
              </w:rPr>
              <w:t xml:space="preserve">CHA-SP-4004</w:t>
            </w:r>
          </w:p>
        </w:tc>
        <w:tc>
          <w:tcPr>
            <w:tcW w:type="dxa" w:w="1900"/>
            <w:shd w:fill="EEF3F8" w:val="clear"/>
          </w:tcPr>
          <w:p>
            <w:r>
              <w:rPr>
                <w:b w:val="false"/>
                <w:bCs w:val="false"/>
                <w:sz w:val="18"/>
                <w:szCs w:val="18"/>
              </w:rPr>
              <w:t xml:space="preserve">32.34</w:t>
            </w:r>
          </w:p>
        </w:tc>
        <w:tc>
          <w:tcPr>
            <w:tcW w:type="dxa" w:w="1900"/>
            <w:shd w:fill="EEF3F8" w:val="clear"/>
          </w:tcPr>
          <w:p>
            <w:r>
              <w:rPr>
                <w:b w:val="false"/>
                <w:bCs w:val="false"/>
                <w:sz w:val="18"/>
                <w:szCs w:val="18"/>
              </w:rPr>
              <w:t xml:space="preserve">0.38</w:t>
            </w:r>
          </w:p>
        </w:tc>
        <w:tc>
          <w:tcPr>
            <w:tcW w:type="dxa" w:w="1900"/>
            <w:shd w:fill="EEF3F8" w:val="clear"/>
          </w:tcPr>
          <w:p>
            <w:r>
              <w:rPr>
                <w:b w:val="false"/>
                <w:bCs w:val="false"/>
                <w:sz w:val="18"/>
                <w:szCs w:val="18"/>
              </w:rPr>
              <w:t xml:space="preserve">-1.13</w:t>
            </w:r>
          </w:p>
        </w:tc>
        <w:tc>
          <w:tcPr>
            <w:tcW w:type="dxa" w:w="2200"/>
            <w:shd w:fill="EEF3F8" w:val="clear"/>
          </w:tcPr>
          <w:p>
            <w:r>
              <w:rPr>
                <w:b w:val="false"/>
                <w:bCs w:val="false"/>
                <w:sz w:val="18"/>
                <w:szCs w:val="18"/>
              </w:rPr>
              <w:t xml:space="preserve">0.76</w:t>
            </w:r>
          </w:p>
        </w:tc>
      </w:tr>
      <w:tr>
        <w:tc>
          <w:tcPr>
            <w:tcW w:type="dxa" w:w="2600"/>
          </w:tcPr>
          <w:p>
            <w:r>
              <w:rPr>
                <w:b w:val="false"/>
                <w:bCs w:val="false"/>
                <w:sz w:val="18"/>
                <w:szCs w:val="18"/>
              </w:rPr>
              <w:t xml:space="preserve">CHA-SP-4005</w:t>
            </w:r>
          </w:p>
        </w:tc>
        <w:tc>
          <w:tcPr>
            <w:tcW w:type="dxa" w:w="1900"/>
          </w:tcPr>
          <w:p>
            <w:r>
              <w:rPr>
                <w:b w:val="false"/>
                <w:bCs w:val="false"/>
                <w:sz w:val="18"/>
                <w:szCs w:val="18"/>
              </w:rPr>
              <w:t xml:space="preserve">32.86</w:t>
            </w:r>
          </w:p>
        </w:tc>
        <w:tc>
          <w:tcPr>
            <w:tcW w:type="dxa" w:w="1900"/>
          </w:tcPr>
          <w:p>
            <w:r>
              <w:rPr>
                <w:b w:val="false"/>
                <w:bCs w:val="false"/>
                <w:sz w:val="18"/>
                <w:szCs w:val="18"/>
              </w:rPr>
              <w:t xml:space="preserve">0.28</w:t>
            </w:r>
          </w:p>
        </w:tc>
        <w:tc>
          <w:tcPr>
            <w:tcW w:type="dxa" w:w="1900"/>
          </w:tcPr>
          <w:p>
            <w:r>
              <w:rPr>
                <w:b w:val="false"/>
                <w:bCs w:val="false"/>
                <w:sz w:val="18"/>
                <w:szCs w:val="18"/>
              </w:rPr>
              <w:t xml:space="preserve">-0.92</w:t>
            </w:r>
          </w:p>
        </w:tc>
        <w:tc>
          <w:tcPr>
            <w:tcW w:type="dxa" w:w="2200"/>
          </w:tcPr>
          <w:p>
            <w:r>
              <w:rPr>
                <w:b w:val="false"/>
                <w:bCs w:val="false"/>
                <w:sz w:val="18"/>
                <w:szCs w:val="18"/>
              </w:rPr>
              <w:t xml:space="preserve">0.87</w:t>
            </w:r>
          </w:p>
        </w:tc>
      </w:tr>
      <w:tr>
        <w:tc>
          <w:tcPr>
            <w:tcW w:type="dxa" w:w="2600"/>
            <w:shd w:fill="EEF3F8" w:val="clear"/>
          </w:tcPr>
          <w:p>
            <w:r>
              <w:rPr>
                <w:b w:val="false"/>
                <w:bCs w:val="false"/>
                <w:sz w:val="18"/>
                <w:szCs w:val="18"/>
              </w:rPr>
              <w:t xml:space="preserve">CHA-SP-4006</w:t>
            </w:r>
          </w:p>
        </w:tc>
        <w:tc>
          <w:tcPr>
            <w:tcW w:type="dxa" w:w="1900"/>
            <w:shd w:fill="EEF3F8" w:val="clear"/>
          </w:tcPr>
          <w:p>
            <w:r>
              <w:rPr>
                <w:b w:val="false"/>
                <w:bCs w:val="false"/>
                <w:sz w:val="18"/>
                <w:szCs w:val="18"/>
              </w:rPr>
              <w:t xml:space="preserve">32.78</w:t>
            </w:r>
          </w:p>
        </w:tc>
        <w:tc>
          <w:tcPr>
            <w:tcW w:type="dxa" w:w="1900"/>
            <w:shd w:fill="EEF3F8" w:val="clear"/>
          </w:tcPr>
          <w:p>
            <w:r>
              <w:rPr>
                <w:b w:val="false"/>
                <w:bCs w:val="false"/>
                <w:sz w:val="18"/>
                <w:szCs w:val="18"/>
              </w:rPr>
              <w:t xml:space="preserve">0.49</w:t>
            </w:r>
          </w:p>
        </w:tc>
        <w:tc>
          <w:tcPr>
            <w:tcW w:type="dxa" w:w="1900"/>
            <w:shd w:fill="EEF3F8" w:val="clear"/>
          </w:tcPr>
          <w:p>
            <w:r>
              <w:rPr>
                <w:b w:val="false"/>
                <w:bCs w:val="false"/>
                <w:sz w:val="18"/>
                <w:szCs w:val="18"/>
              </w:rPr>
              <w:t xml:space="preserve">-1.13</w:t>
            </w:r>
          </w:p>
        </w:tc>
        <w:tc>
          <w:tcPr>
            <w:tcW w:type="dxa" w:w="2200"/>
            <w:shd w:fill="EEF3F8" w:val="clear"/>
          </w:tcPr>
          <w:p>
            <w:r>
              <w:rPr>
                <w:b w:val="false"/>
                <w:bCs w:val="false"/>
                <w:sz w:val="18"/>
                <w:szCs w:val="18"/>
              </w:rPr>
              <w:t xml:space="preserve">0.24</w:t>
            </w:r>
          </w:p>
        </w:tc>
      </w:tr>
      <w:tr>
        <w:tc>
          <w:tcPr>
            <w:tcW w:type="dxa" w:w="2600"/>
          </w:tcPr>
          <w:p>
            <w:r>
              <w:rPr>
                <w:b w:val="false"/>
                <w:bCs w:val="false"/>
                <w:sz w:val="18"/>
                <w:szCs w:val="18"/>
              </w:rPr>
              <w:t xml:space="preserve">CHA-SP-4007</w:t>
            </w:r>
          </w:p>
        </w:tc>
        <w:tc>
          <w:tcPr>
            <w:tcW w:type="dxa" w:w="1900"/>
          </w:tcPr>
          <w:p>
            <w:r>
              <w:rPr>
                <w:b w:val="false"/>
                <w:bCs w:val="false"/>
                <w:sz w:val="18"/>
                <w:szCs w:val="18"/>
              </w:rPr>
              <w:t xml:space="preserve">32.31</w:t>
            </w:r>
          </w:p>
        </w:tc>
        <w:tc>
          <w:tcPr>
            <w:tcW w:type="dxa" w:w="1900"/>
          </w:tcPr>
          <w:p>
            <w:r>
              <w:rPr>
                <w:b w:val="false"/>
                <w:bCs w:val="false"/>
                <w:sz w:val="18"/>
                <w:szCs w:val="18"/>
              </w:rPr>
              <w:t xml:space="preserve">0.51</w:t>
            </w:r>
          </w:p>
        </w:tc>
        <w:tc>
          <w:tcPr>
            <w:tcW w:type="dxa" w:w="1900"/>
          </w:tcPr>
          <w:p>
            <w:r>
              <w:rPr>
                <w:b w:val="false"/>
                <w:bCs w:val="false"/>
                <w:sz w:val="18"/>
                <w:szCs w:val="18"/>
              </w:rPr>
              <w:t xml:space="preserve">-0.97</w:t>
            </w:r>
          </w:p>
        </w:tc>
        <w:tc>
          <w:tcPr>
            <w:tcW w:type="dxa" w:w="2200"/>
          </w:tcPr>
          <w:p>
            <w:r>
              <w:rPr>
                <w:b w:val="false"/>
                <w:bCs w:val="false"/>
                <w:sz w:val="18"/>
                <w:szCs w:val="18"/>
              </w:rPr>
              <w:t xml:space="preserve">0.25</w:t>
            </w:r>
          </w:p>
        </w:tc>
      </w:tr>
      <w:tr>
        <w:tc>
          <w:tcPr>
            <w:tcW w:type="dxa" w:w="2600"/>
            <w:shd w:fill="EEF3F8" w:val="clear"/>
          </w:tcPr>
          <w:p>
            <w:r>
              <w:rPr>
                <w:b w:val="false"/>
                <w:bCs w:val="false"/>
                <w:sz w:val="18"/>
                <w:szCs w:val="18"/>
              </w:rPr>
              <w:t xml:space="preserve">CHA-SP-4008</w:t>
            </w:r>
          </w:p>
        </w:tc>
        <w:tc>
          <w:tcPr>
            <w:tcW w:type="dxa" w:w="1900"/>
            <w:shd w:fill="EEF3F8" w:val="clear"/>
          </w:tcPr>
          <w:p>
            <w:r>
              <w:rPr>
                <w:b w:val="false"/>
                <w:bCs w:val="false"/>
                <w:sz w:val="18"/>
                <w:szCs w:val="18"/>
              </w:rPr>
              <w:t xml:space="preserve">32.38</w:t>
            </w:r>
          </w:p>
        </w:tc>
        <w:tc>
          <w:tcPr>
            <w:tcW w:type="dxa" w:w="1900"/>
            <w:shd w:fill="EEF3F8" w:val="clear"/>
          </w:tcPr>
          <w:p>
            <w:r>
              <w:rPr>
                <w:b w:val="false"/>
                <w:bCs w:val="false"/>
                <w:sz w:val="18"/>
                <w:szCs w:val="18"/>
              </w:rPr>
              <w:t xml:space="preserve">0.53</w:t>
            </w:r>
          </w:p>
        </w:tc>
        <w:tc>
          <w:tcPr>
            <w:tcW w:type="dxa" w:w="1900"/>
            <w:shd w:fill="EEF3F8" w:val="clear"/>
          </w:tcPr>
          <w:p>
            <w:r>
              <w:rPr>
                <w:b w:val="false"/>
                <w:bCs w:val="false"/>
                <w:sz w:val="18"/>
                <w:szCs w:val="18"/>
              </w:rPr>
              <w:t xml:space="preserve">-1.20</w:t>
            </w:r>
          </w:p>
        </w:tc>
        <w:tc>
          <w:tcPr>
            <w:tcW w:type="dxa" w:w="2200"/>
            <w:shd w:fill="EEF3F8" w:val="clear"/>
          </w:tcPr>
          <w:p>
            <w:r>
              <w:rPr>
                <w:b w:val="false"/>
                <w:bCs w:val="false"/>
                <w:sz w:val="18"/>
                <w:szCs w:val="18"/>
              </w:rPr>
              <w:t xml:space="preserve">0.94</w:t>
            </w:r>
          </w:p>
        </w:tc>
      </w:tr>
      <w:tr>
        <w:tc>
          <w:tcPr>
            <w:tcW w:type="dxa" w:w="2600"/>
          </w:tcPr>
          <w:p>
            <w:r>
              <w:rPr>
                <w:b w:val="false"/>
                <w:bCs w:val="false"/>
                <w:sz w:val="18"/>
                <w:szCs w:val="18"/>
              </w:rPr>
              <w:t xml:space="preserve">CHA-SP-4009</w:t>
            </w:r>
          </w:p>
        </w:tc>
        <w:tc>
          <w:tcPr>
            <w:tcW w:type="dxa" w:w="1900"/>
          </w:tcPr>
          <w:p>
            <w:r>
              <w:rPr>
                <w:b w:val="false"/>
                <w:bCs w:val="false"/>
                <w:sz w:val="18"/>
                <w:szCs w:val="18"/>
              </w:rPr>
              <w:t xml:space="preserve">32.32</w:t>
            </w:r>
          </w:p>
        </w:tc>
        <w:tc>
          <w:tcPr>
            <w:tcW w:type="dxa" w:w="1900"/>
          </w:tcPr>
          <w:p>
            <w:r>
              <w:rPr>
                <w:b w:val="false"/>
                <w:bCs w:val="false"/>
                <w:sz w:val="18"/>
                <w:szCs w:val="18"/>
              </w:rPr>
              <w:t xml:space="preserve">0.36</w:t>
            </w:r>
          </w:p>
        </w:tc>
        <w:tc>
          <w:tcPr>
            <w:tcW w:type="dxa" w:w="1900"/>
          </w:tcPr>
          <w:p>
            <w:r>
              <w:rPr>
                <w:b w:val="false"/>
                <w:bCs w:val="false"/>
                <w:sz w:val="18"/>
                <w:szCs w:val="18"/>
              </w:rPr>
              <w:t xml:space="preserve">-1.25</w:t>
            </w:r>
          </w:p>
        </w:tc>
        <w:tc>
          <w:tcPr>
            <w:tcW w:type="dxa" w:w="2200"/>
          </w:tcPr>
          <w:p>
            <w:r>
              <w:rPr>
                <w:b w:val="false"/>
                <w:bCs w:val="false"/>
                <w:sz w:val="18"/>
                <w:szCs w:val="18"/>
              </w:rPr>
              <w:t xml:space="preserve">0.68</w:t>
            </w:r>
          </w:p>
        </w:tc>
      </w:tr>
      <w:tr>
        <w:tc>
          <w:tcPr>
            <w:tcW w:type="dxa" w:w="2600"/>
            <w:shd w:fill="EEF3F8" w:val="clear"/>
          </w:tcPr>
          <w:p>
            <w:r>
              <w:rPr>
                <w:b w:val="false"/>
                <w:bCs w:val="false"/>
                <w:sz w:val="18"/>
                <w:szCs w:val="18"/>
              </w:rPr>
              <w:t xml:space="preserve">CHA-SP-4010</w:t>
            </w:r>
          </w:p>
        </w:tc>
        <w:tc>
          <w:tcPr>
            <w:tcW w:type="dxa" w:w="1900"/>
            <w:shd w:fill="EEF3F8" w:val="clear"/>
          </w:tcPr>
          <w:p>
            <w:r>
              <w:rPr>
                <w:b w:val="false"/>
                <w:bCs w:val="false"/>
                <w:sz w:val="18"/>
                <w:szCs w:val="18"/>
              </w:rPr>
              <w:t xml:space="preserve">32.39</w:t>
            </w:r>
          </w:p>
        </w:tc>
        <w:tc>
          <w:tcPr>
            <w:tcW w:type="dxa" w:w="1900"/>
            <w:shd w:fill="EEF3F8" w:val="clear"/>
          </w:tcPr>
          <w:p>
            <w:r>
              <w:rPr>
                <w:b w:val="false"/>
                <w:bCs w:val="false"/>
                <w:sz w:val="18"/>
                <w:szCs w:val="18"/>
              </w:rPr>
              <w:t xml:space="preserve">0.33</w:t>
            </w:r>
          </w:p>
        </w:tc>
        <w:tc>
          <w:tcPr>
            <w:tcW w:type="dxa" w:w="1900"/>
            <w:shd w:fill="EEF3F8" w:val="clear"/>
          </w:tcPr>
          <w:p>
            <w:r>
              <w:rPr>
                <w:b w:val="false"/>
                <w:bCs w:val="false"/>
                <w:sz w:val="18"/>
                <w:szCs w:val="18"/>
              </w:rPr>
              <w:t xml:space="preserve">-1.04</w:t>
            </w:r>
          </w:p>
        </w:tc>
        <w:tc>
          <w:tcPr>
            <w:tcW w:type="dxa" w:w="2200"/>
            <w:shd w:fill="EEF3F8" w:val="clear"/>
          </w:tcPr>
          <w:p>
            <w:r>
              <w:rPr>
                <w:b w:val="false"/>
                <w:bCs w:val="false"/>
                <w:sz w:val="18"/>
                <w:szCs w:val="18"/>
              </w:rPr>
              <w:t xml:space="preserve">0.74</w:t>
            </w:r>
          </w:p>
        </w:tc>
      </w:tr>
      <w:tr>
        <w:tc>
          <w:tcPr>
            <w:tcW w:type="dxa" w:w="2600"/>
          </w:tcPr>
          <w:p>
            <w:r>
              <w:rPr>
                <w:b w:val="false"/>
                <w:bCs w:val="false"/>
                <w:sz w:val="18"/>
                <w:szCs w:val="18"/>
              </w:rPr>
              <w:t xml:space="preserve">CHA-SP-4011</w:t>
            </w:r>
          </w:p>
        </w:tc>
        <w:tc>
          <w:tcPr>
            <w:tcW w:type="dxa" w:w="1900"/>
          </w:tcPr>
          <w:p>
            <w:r>
              <w:rPr>
                <w:b w:val="false"/>
                <w:bCs w:val="false"/>
                <w:sz w:val="18"/>
                <w:szCs w:val="18"/>
              </w:rPr>
              <w:t xml:space="preserve">32.42</w:t>
            </w:r>
          </w:p>
        </w:tc>
        <w:tc>
          <w:tcPr>
            <w:tcW w:type="dxa" w:w="1900"/>
          </w:tcPr>
          <w:p>
            <w:r>
              <w:rPr>
                <w:b w:val="false"/>
                <w:bCs w:val="false"/>
                <w:sz w:val="18"/>
                <w:szCs w:val="18"/>
              </w:rPr>
              <w:t xml:space="preserve">0.44</w:t>
            </w:r>
          </w:p>
        </w:tc>
        <w:tc>
          <w:tcPr>
            <w:tcW w:type="dxa" w:w="1900"/>
          </w:tcPr>
          <w:p>
            <w:r>
              <w:rPr>
                <w:b w:val="false"/>
                <w:bCs w:val="false"/>
                <w:sz w:val="18"/>
                <w:szCs w:val="18"/>
              </w:rPr>
              <w:t xml:space="preserve">-1.06</w:t>
            </w:r>
          </w:p>
        </w:tc>
        <w:tc>
          <w:tcPr>
            <w:tcW w:type="dxa" w:w="2200"/>
          </w:tcPr>
          <w:p>
            <w:r>
              <w:rPr>
                <w:b w:val="false"/>
                <w:bCs w:val="false"/>
                <w:sz w:val="18"/>
                <w:szCs w:val="18"/>
              </w:rPr>
              <w:t xml:space="preserve">0.48</w:t>
            </w:r>
          </w:p>
        </w:tc>
      </w:tr>
      <w:tr>
        <w:tc>
          <w:tcPr>
            <w:tcW w:type="dxa" w:w="2600"/>
            <w:shd w:fill="EEF3F8" w:val="clear"/>
          </w:tcPr>
          <w:p>
            <w:r>
              <w:rPr>
                <w:b w:val="false"/>
                <w:bCs w:val="false"/>
                <w:sz w:val="18"/>
                <w:szCs w:val="18"/>
              </w:rPr>
              <w:t xml:space="preserve">CHA-SP-4012</w:t>
            </w:r>
          </w:p>
        </w:tc>
        <w:tc>
          <w:tcPr>
            <w:tcW w:type="dxa" w:w="1900"/>
            <w:shd w:fill="EEF3F8" w:val="clear"/>
          </w:tcPr>
          <w:p>
            <w:r>
              <w:rPr>
                <w:b w:val="false"/>
                <w:bCs w:val="false"/>
                <w:sz w:val="18"/>
                <w:szCs w:val="18"/>
              </w:rPr>
              <w:t xml:space="preserve">32.89</w:t>
            </w:r>
          </w:p>
        </w:tc>
        <w:tc>
          <w:tcPr>
            <w:tcW w:type="dxa" w:w="1900"/>
            <w:shd w:fill="EEF3F8" w:val="clear"/>
          </w:tcPr>
          <w:p>
            <w:r>
              <w:rPr>
                <w:b w:val="false"/>
                <w:bCs w:val="false"/>
                <w:sz w:val="18"/>
                <w:szCs w:val="18"/>
              </w:rPr>
              <w:t xml:space="preserve">0.27</w:t>
            </w:r>
          </w:p>
        </w:tc>
        <w:tc>
          <w:tcPr>
            <w:tcW w:type="dxa" w:w="1900"/>
            <w:shd w:fill="EEF3F8" w:val="clear"/>
          </w:tcPr>
          <w:p>
            <w:r>
              <w:rPr>
                <w:b w:val="false"/>
                <w:bCs w:val="false"/>
                <w:sz w:val="18"/>
                <w:szCs w:val="18"/>
              </w:rPr>
              <w:t xml:space="preserve">-1.03</w:t>
            </w:r>
          </w:p>
        </w:tc>
        <w:tc>
          <w:tcPr>
            <w:tcW w:type="dxa" w:w="2200"/>
            <w:shd w:fill="EEF3F8" w:val="clear"/>
          </w:tcPr>
          <w:p>
            <w:r>
              <w:rPr>
                <w:b w:val="false"/>
                <w:bCs w:val="false"/>
                <w:sz w:val="18"/>
                <w:szCs w:val="18"/>
              </w:rPr>
              <w:t xml:space="preserve">0.86</w:t>
            </w:r>
          </w:p>
        </w:tc>
      </w:tr>
      <w:tr>
        <w:tc>
          <w:tcPr>
            <w:tcW w:type="dxa" w:w="2600"/>
          </w:tcPr>
          <w:p>
            <w:r>
              <w:rPr>
                <w:b w:val="false"/>
                <w:bCs w:val="false"/>
                <w:sz w:val="18"/>
                <w:szCs w:val="18"/>
              </w:rPr>
              <w:t xml:space="preserve">CHA-SP-4013</w:t>
            </w:r>
          </w:p>
        </w:tc>
        <w:tc>
          <w:tcPr>
            <w:tcW w:type="dxa" w:w="1900"/>
          </w:tcPr>
          <w:p>
            <w:r>
              <w:rPr>
                <w:b w:val="false"/>
                <w:bCs w:val="false"/>
                <w:sz w:val="18"/>
                <w:szCs w:val="18"/>
              </w:rPr>
              <w:t xml:space="preserve">32.54</w:t>
            </w:r>
          </w:p>
        </w:tc>
        <w:tc>
          <w:tcPr>
            <w:tcW w:type="dxa" w:w="1900"/>
          </w:tcPr>
          <w:p>
            <w:r>
              <w:rPr>
                <w:b w:val="false"/>
                <w:bCs w:val="false"/>
                <w:sz w:val="18"/>
                <w:szCs w:val="18"/>
              </w:rPr>
              <w:t xml:space="preserve">0.31</w:t>
            </w:r>
          </w:p>
        </w:tc>
        <w:tc>
          <w:tcPr>
            <w:tcW w:type="dxa" w:w="1900"/>
          </w:tcPr>
          <w:p>
            <w:r>
              <w:rPr>
                <w:b w:val="false"/>
                <w:bCs w:val="false"/>
                <w:sz w:val="18"/>
                <w:szCs w:val="18"/>
              </w:rPr>
              <w:t xml:space="preserve">-1.03</w:t>
            </w:r>
          </w:p>
        </w:tc>
        <w:tc>
          <w:tcPr>
            <w:tcW w:type="dxa" w:w="2200"/>
          </w:tcPr>
          <w:p>
            <w:r>
              <w:rPr>
                <w:b w:val="false"/>
                <w:bCs w:val="false"/>
                <w:sz w:val="18"/>
                <w:szCs w:val="18"/>
              </w:rPr>
              <w:t xml:space="preserve">0.93</w:t>
            </w:r>
          </w:p>
        </w:tc>
      </w:tr>
      <w:tr>
        <w:tc>
          <w:tcPr>
            <w:tcW w:type="dxa" w:w="2600"/>
            <w:shd w:fill="EEF3F8" w:val="clear"/>
          </w:tcPr>
          <w:p>
            <w:r>
              <w:rPr>
                <w:b w:val="false"/>
                <w:bCs w:val="false"/>
                <w:sz w:val="18"/>
                <w:szCs w:val="18"/>
              </w:rPr>
              <w:t xml:space="preserve">CHA-SP-4014</w:t>
            </w:r>
          </w:p>
        </w:tc>
        <w:tc>
          <w:tcPr>
            <w:tcW w:type="dxa" w:w="1900"/>
            <w:shd w:fill="EEF3F8" w:val="clear"/>
          </w:tcPr>
          <w:p>
            <w:r>
              <w:rPr>
                <w:b w:val="false"/>
                <w:bCs w:val="false"/>
                <w:sz w:val="18"/>
                <w:szCs w:val="18"/>
              </w:rPr>
              <w:t xml:space="preserve">32.47</w:t>
            </w:r>
          </w:p>
        </w:tc>
        <w:tc>
          <w:tcPr>
            <w:tcW w:type="dxa" w:w="1900"/>
            <w:shd w:fill="EEF3F8" w:val="clear"/>
          </w:tcPr>
          <w:p>
            <w:r>
              <w:rPr>
                <w:b w:val="false"/>
                <w:bCs w:val="false"/>
                <w:sz w:val="18"/>
                <w:szCs w:val="18"/>
              </w:rPr>
              <w:t xml:space="preserve">0.39</w:t>
            </w:r>
          </w:p>
        </w:tc>
        <w:tc>
          <w:tcPr>
            <w:tcW w:type="dxa" w:w="1900"/>
            <w:shd w:fill="EEF3F8" w:val="clear"/>
          </w:tcPr>
          <w:p>
            <w:r>
              <w:rPr>
                <w:b w:val="false"/>
                <w:bCs w:val="false"/>
                <w:sz w:val="18"/>
                <w:szCs w:val="18"/>
              </w:rPr>
              <w:t xml:space="preserve">-1.17</w:t>
            </w:r>
          </w:p>
        </w:tc>
        <w:tc>
          <w:tcPr>
            <w:tcW w:type="dxa" w:w="2200"/>
            <w:shd w:fill="EEF3F8" w:val="clear"/>
          </w:tcPr>
          <w:p>
            <w:r>
              <w:rPr>
                <w:b w:val="false"/>
                <w:bCs w:val="false"/>
                <w:sz w:val="18"/>
                <w:szCs w:val="18"/>
              </w:rPr>
              <w:t xml:space="preserve">0.27</w:t>
            </w:r>
          </w:p>
        </w:tc>
      </w:tr>
      <w:tr>
        <w:tc>
          <w:tcPr>
            <w:tcW w:type="dxa" w:w="2600"/>
          </w:tcPr>
          <w:p>
            <w:r>
              <w:rPr>
                <w:b w:val="false"/>
                <w:bCs w:val="false"/>
                <w:sz w:val="18"/>
                <w:szCs w:val="18"/>
              </w:rPr>
              <w:t xml:space="preserve">CHA-SP-4015</w:t>
            </w:r>
          </w:p>
        </w:tc>
        <w:tc>
          <w:tcPr>
            <w:tcW w:type="dxa" w:w="1900"/>
          </w:tcPr>
          <w:p>
            <w:r>
              <w:rPr>
                <w:b w:val="false"/>
                <w:bCs w:val="false"/>
                <w:sz w:val="18"/>
                <w:szCs w:val="18"/>
              </w:rPr>
              <w:t xml:space="preserve">32.45</w:t>
            </w:r>
          </w:p>
        </w:tc>
        <w:tc>
          <w:tcPr>
            <w:tcW w:type="dxa" w:w="1900"/>
          </w:tcPr>
          <w:p>
            <w:r>
              <w:rPr>
                <w:b w:val="false"/>
                <w:bCs w:val="false"/>
                <w:sz w:val="18"/>
                <w:szCs w:val="18"/>
              </w:rPr>
              <w:t xml:space="preserve">0.37</w:t>
            </w:r>
          </w:p>
        </w:tc>
        <w:tc>
          <w:tcPr>
            <w:tcW w:type="dxa" w:w="1900"/>
          </w:tcPr>
          <w:p>
            <w:r>
              <w:rPr>
                <w:b w:val="false"/>
                <w:bCs w:val="false"/>
                <w:sz w:val="18"/>
                <w:szCs w:val="18"/>
              </w:rPr>
              <w:t xml:space="preserve">-1.15</w:t>
            </w:r>
          </w:p>
        </w:tc>
        <w:tc>
          <w:tcPr>
            <w:tcW w:type="dxa" w:w="2200"/>
          </w:tcPr>
          <w:p>
            <w:r>
              <w:rPr>
                <w:b w:val="false"/>
                <w:bCs w:val="false"/>
                <w:sz w:val="18"/>
                <w:szCs w:val="18"/>
              </w:rPr>
              <w:t xml:space="preserve">0.98</w:t>
            </w:r>
          </w:p>
        </w:tc>
      </w:tr>
      <w:tr>
        <w:tc>
          <w:tcPr>
            <w:tcW w:type="dxa" w:w="2600"/>
            <w:shd w:fill="EEF3F8" w:val="clear"/>
          </w:tcPr>
          <w:p>
            <w:r>
              <w:rPr>
                <w:b w:val="false"/>
                <w:bCs w:val="false"/>
                <w:sz w:val="18"/>
                <w:szCs w:val="18"/>
              </w:rPr>
              <w:t xml:space="preserve">CHA-SP-4016</w:t>
            </w:r>
          </w:p>
        </w:tc>
        <w:tc>
          <w:tcPr>
            <w:tcW w:type="dxa" w:w="1900"/>
            <w:shd w:fill="EEF3F8" w:val="clear"/>
          </w:tcPr>
          <w:p>
            <w:r>
              <w:rPr>
                <w:b w:val="false"/>
                <w:bCs w:val="false"/>
                <w:sz w:val="18"/>
                <w:szCs w:val="18"/>
              </w:rPr>
              <w:t xml:space="preserve">32.79</w:t>
            </w:r>
          </w:p>
        </w:tc>
        <w:tc>
          <w:tcPr>
            <w:tcW w:type="dxa" w:w="1900"/>
            <w:shd w:fill="EEF3F8" w:val="clear"/>
          </w:tcPr>
          <w:p>
            <w:r>
              <w:rPr>
                <w:b w:val="false"/>
                <w:bCs w:val="false"/>
                <w:sz w:val="18"/>
                <w:szCs w:val="18"/>
              </w:rPr>
              <w:t xml:space="preserve">0.48</w:t>
            </w:r>
          </w:p>
        </w:tc>
        <w:tc>
          <w:tcPr>
            <w:tcW w:type="dxa" w:w="1900"/>
            <w:shd w:fill="EEF3F8" w:val="clear"/>
          </w:tcPr>
          <w:p>
            <w:r>
              <w:rPr>
                <w:b w:val="false"/>
                <w:bCs w:val="false"/>
                <w:sz w:val="18"/>
                <w:szCs w:val="18"/>
              </w:rPr>
              <w:t xml:space="preserve">-1.29</w:t>
            </w:r>
          </w:p>
        </w:tc>
        <w:tc>
          <w:tcPr>
            <w:tcW w:type="dxa" w:w="2200"/>
            <w:shd w:fill="EEF3F8" w:val="clear"/>
          </w:tcPr>
          <w:p>
            <w:r>
              <w:rPr>
                <w:b w:val="false"/>
                <w:bCs w:val="false"/>
                <w:sz w:val="18"/>
                <w:szCs w:val="18"/>
              </w:rPr>
              <w:t xml:space="preserve">0.22</w:t>
            </w:r>
          </w:p>
        </w:tc>
      </w:tr>
      <w:tr>
        <w:tc>
          <w:tcPr>
            <w:tcW w:type="dxa" w:w="2600"/>
          </w:tcPr>
          <w:p>
            <w:r>
              <w:rPr>
                <w:b w:val="false"/>
                <w:bCs w:val="false"/>
                <w:sz w:val="18"/>
                <w:szCs w:val="18"/>
              </w:rPr>
              <w:t xml:space="preserve">CHA-SP-4017</w:t>
            </w:r>
          </w:p>
        </w:tc>
        <w:tc>
          <w:tcPr>
            <w:tcW w:type="dxa" w:w="1900"/>
          </w:tcPr>
          <w:p>
            <w:r>
              <w:rPr>
                <w:b w:val="false"/>
                <w:bCs w:val="false"/>
                <w:sz w:val="18"/>
                <w:szCs w:val="18"/>
              </w:rPr>
              <w:t xml:space="preserve">32.43</w:t>
            </w:r>
          </w:p>
        </w:tc>
        <w:tc>
          <w:tcPr>
            <w:tcW w:type="dxa" w:w="1900"/>
          </w:tcPr>
          <w:p>
            <w:r>
              <w:rPr>
                <w:b w:val="false"/>
                <w:bCs w:val="false"/>
                <w:sz w:val="18"/>
                <w:szCs w:val="18"/>
              </w:rPr>
              <w:t xml:space="preserve">0.48</w:t>
            </w:r>
          </w:p>
        </w:tc>
        <w:tc>
          <w:tcPr>
            <w:tcW w:type="dxa" w:w="1900"/>
          </w:tcPr>
          <w:p>
            <w:r>
              <w:rPr>
                <w:b w:val="false"/>
                <w:bCs w:val="false"/>
                <w:sz w:val="18"/>
                <w:szCs w:val="18"/>
              </w:rPr>
              <w:t xml:space="preserve">-0.94</w:t>
            </w:r>
          </w:p>
        </w:tc>
        <w:tc>
          <w:tcPr>
            <w:tcW w:type="dxa" w:w="2200"/>
          </w:tcPr>
          <w:p>
            <w:r>
              <w:rPr>
                <w:b w:val="false"/>
                <w:bCs w:val="false"/>
                <w:sz w:val="18"/>
                <w:szCs w:val="18"/>
              </w:rPr>
              <w:t xml:space="preserve">0.73</w:t>
            </w:r>
          </w:p>
        </w:tc>
      </w:tr>
      <w:tr>
        <w:tc>
          <w:tcPr>
            <w:tcW w:type="dxa" w:w="2600"/>
            <w:shd w:fill="EEF3F8" w:val="clear"/>
          </w:tcPr>
          <w:p>
            <w:r>
              <w:rPr>
                <w:b w:val="false"/>
                <w:bCs w:val="false"/>
                <w:sz w:val="18"/>
                <w:szCs w:val="18"/>
              </w:rPr>
              <w:t xml:space="preserve">CHA-SP-4018</w:t>
            </w:r>
          </w:p>
        </w:tc>
        <w:tc>
          <w:tcPr>
            <w:tcW w:type="dxa" w:w="1900"/>
            <w:shd w:fill="EEF3F8" w:val="clear"/>
          </w:tcPr>
          <w:p>
            <w:r>
              <w:rPr>
                <w:b w:val="false"/>
                <w:bCs w:val="false"/>
                <w:sz w:val="18"/>
                <w:szCs w:val="18"/>
              </w:rPr>
              <w:t xml:space="preserve">32.35</w:t>
            </w:r>
          </w:p>
        </w:tc>
        <w:tc>
          <w:tcPr>
            <w:tcW w:type="dxa" w:w="1900"/>
            <w:shd w:fill="EEF3F8" w:val="clear"/>
          </w:tcPr>
          <w:p>
            <w:r>
              <w:rPr>
                <w:b w:val="false"/>
                <w:bCs w:val="false"/>
                <w:sz w:val="18"/>
                <w:szCs w:val="18"/>
              </w:rPr>
              <w:t xml:space="preserve">0.34</w:t>
            </w:r>
          </w:p>
        </w:tc>
        <w:tc>
          <w:tcPr>
            <w:tcW w:type="dxa" w:w="1900"/>
            <w:shd w:fill="EEF3F8" w:val="clear"/>
          </w:tcPr>
          <w:p>
            <w:r>
              <w:rPr>
                <w:b w:val="false"/>
                <w:bCs w:val="false"/>
                <w:sz w:val="18"/>
                <w:szCs w:val="18"/>
              </w:rPr>
              <w:t xml:space="preserve">-0.91</w:t>
            </w:r>
          </w:p>
        </w:tc>
        <w:tc>
          <w:tcPr>
            <w:tcW w:type="dxa" w:w="2200"/>
            <w:shd w:fill="EEF3F8" w:val="clear"/>
          </w:tcPr>
          <w:p>
            <w:r>
              <w:rPr>
                <w:b w:val="false"/>
                <w:bCs w:val="false"/>
                <w:sz w:val="18"/>
                <w:szCs w:val="18"/>
              </w:rPr>
              <w:t xml:space="preserve">0.76</w:t>
            </w:r>
          </w:p>
        </w:tc>
      </w:tr>
    </w:tbl>
    <w:p>
      <w:r>
        <w:br w:type="page"/>
      </w:r>
    </w:p>
    <w:p>
      <w:pPr>
        <w:pStyle w:val="Heading1"/>
        <w:spacing w:after="150" w:before="300"/>
      </w:pPr>
      <w:r>
        <w:t xml:space="preserve">21. Glossary of Terms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1E4D7B" w:val="clear"/>
          </w:tcPr>
          <w:p>
            <w:r>
              <w:rPr>
                <w:b/>
                <w:bCs/>
                <w:color w:val="FFFFFF"/>
                <w:sz w:val="18"/>
                <w:szCs w:val="18"/>
              </w:rPr>
              <w:t xml:space="preserve">Term</w:t>
            </w:r>
          </w:p>
        </w:tc>
        <w:tc>
          <w:tcPr>
            <w:tcW w:type="dxa" w:w="6800"/>
            <w:shd w:fill="1E4D7B" w:val="clear"/>
          </w:tcPr>
          <w:p>
            <w:r>
              <w:rPr>
                <w:b/>
                <w:bCs/>
                <w:color w:val="FFFFFF"/>
                <w:sz w:val="18"/>
                <w:szCs w:val="18"/>
              </w:rPr>
              <w:t xml:space="preserve">Definition</w:t>
            </w:r>
          </w:p>
        </w:tc>
      </w:tr>
      <w:tr>
        <w:tc>
          <w:tcPr>
            <w:tcW w:type="dxa" w:w="3200"/>
          </w:tcPr>
          <w:p>
            <w:r>
              <w:rPr>
                <w:b w:val="false"/>
                <w:bCs w:val="false"/>
                <w:sz w:val="18"/>
                <w:szCs w:val="18"/>
              </w:rPr>
              <w:t xml:space="preserve">GSM</w:t>
            </w:r>
          </w:p>
        </w:tc>
        <w:tc>
          <w:tcPr>
            <w:tcW w:type="dxa" w:w="6800"/>
          </w:tcPr>
          <w:p>
            <w:r>
              <w:rPr>
                <w:b w:val="false"/>
                <w:bCs w:val="false"/>
                <w:sz w:val="18"/>
                <w:szCs w:val="18"/>
              </w:rPr>
              <w:t xml:space="preserve">Grams per square metre — standard fabric weight measurement</w:t>
            </w:r>
          </w:p>
        </w:tc>
      </w:tr>
      <w:tr>
        <w:tc>
          <w:tcPr>
            <w:tcW w:type="dxa" w:w="3200"/>
            <w:shd w:fill="EEF3F8" w:val="clear"/>
          </w:tcPr>
          <w:p>
            <w:r>
              <w:rPr>
                <w:b w:val="false"/>
                <w:bCs w:val="false"/>
                <w:sz w:val="18"/>
                <w:szCs w:val="18"/>
              </w:rPr>
              <w:t xml:space="preserve">AQL</w:t>
            </w:r>
          </w:p>
        </w:tc>
        <w:tc>
          <w:tcPr>
            <w:tcW w:type="dxa" w:w="6800"/>
            <w:shd w:fill="EEF3F8" w:val="clear"/>
          </w:tcPr>
          <w:p>
            <w:r>
              <w:rPr>
                <w:b w:val="false"/>
                <w:bCs w:val="false"/>
                <w:sz w:val="18"/>
                <w:szCs w:val="18"/>
              </w:rPr>
              <w:t xml:space="preserve">Acceptable Quality Limit — statistical sampling standard for inspection (ISO 2859-1)</w:t>
            </w:r>
          </w:p>
        </w:tc>
      </w:tr>
      <w:tr>
        <w:tc>
          <w:tcPr>
            <w:tcW w:type="dxa" w:w="3200"/>
          </w:tcPr>
          <w:p>
            <w:r>
              <w:rPr>
                <w:b w:val="false"/>
                <w:bCs w:val="false"/>
                <w:sz w:val="18"/>
                <w:szCs w:val="18"/>
              </w:rPr>
              <w:t xml:space="preserve">Delta-E (ΔE)</w:t>
            </w:r>
          </w:p>
        </w:tc>
        <w:tc>
          <w:tcPr>
            <w:tcW w:type="dxa" w:w="6800"/>
          </w:tcPr>
          <w:p>
            <w:r>
              <w:rPr>
                <w:b w:val="false"/>
                <w:bCs w:val="false"/>
                <w:sz w:val="18"/>
                <w:szCs w:val="18"/>
              </w:rPr>
              <w:t xml:space="preserve">Numeric measure of colour difference between a sample and the approved standard; lower is closer to standard</w:t>
            </w:r>
          </w:p>
        </w:tc>
      </w:tr>
      <w:tr>
        <w:tc>
          <w:tcPr>
            <w:tcW w:type="dxa" w:w="3200"/>
            <w:shd w:fill="EEF3F8" w:val="clear"/>
          </w:tcPr>
          <w:p>
            <w:r>
              <w:rPr>
                <w:b w:val="false"/>
                <w:bCs w:val="false"/>
                <w:sz w:val="18"/>
                <w:szCs w:val="18"/>
              </w:rPr>
              <w:t xml:space="preserve">TPX</w:t>
            </w:r>
          </w:p>
        </w:tc>
        <w:tc>
          <w:tcPr>
            <w:tcW w:type="dxa" w:w="6800"/>
            <w:shd w:fill="EEF3F8" w:val="clear"/>
          </w:tcPr>
          <w:p>
            <w:r>
              <w:rPr>
                <w:b w:val="false"/>
                <w:bCs w:val="false"/>
                <w:sz w:val="18"/>
                <w:szCs w:val="18"/>
              </w:rPr>
              <w:t xml:space="preserve">Textile Paper eXtract — Pantone's fabric-based colour reference format</w:t>
            </w:r>
          </w:p>
        </w:tc>
      </w:tr>
      <w:tr>
        <w:tc>
          <w:tcPr>
            <w:tcW w:type="dxa" w:w="3200"/>
          </w:tcPr>
          <w:p>
            <w:r>
              <w:rPr>
                <w:b w:val="false"/>
                <w:bCs w:val="false"/>
                <w:sz w:val="18"/>
                <w:szCs w:val="18"/>
              </w:rPr>
              <w:t xml:space="preserve">UPF</w:t>
            </w:r>
          </w:p>
        </w:tc>
        <w:tc>
          <w:tcPr>
            <w:tcW w:type="dxa" w:w="6800"/>
          </w:tcPr>
          <w:p>
            <w:r>
              <w:rPr>
                <w:b w:val="false"/>
                <w:bCs w:val="false"/>
                <w:sz w:val="18"/>
                <w:szCs w:val="18"/>
              </w:rPr>
              <w:t xml:space="preserve">Ultraviolet Protection Factor — rating of a fabric's ability to block UV radiation</w:t>
            </w:r>
          </w:p>
        </w:tc>
      </w:tr>
      <w:tr>
        <w:tc>
          <w:tcPr>
            <w:tcW w:type="dxa" w:w="3200"/>
            <w:shd w:fill="EEF3F8" w:val="clear"/>
          </w:tcPr>
          <w:p>
            <w:r>
              <w:rPr>
                <w:b w:val="false"/>
                <w:bCs w:val="false"/>
                <w:sz w:val="18"/>
                <w:szCs w:val="18"/>
              </w:rPr>
              <w:t xml:space="preserve">rPET</w:t>
            </w:r>
          </w:p>
        </w:tc>
        <w:tc>
          <w:tcPr>
            <w:tcW w:type="dxa" w:w="6800"/>
            <w:shd w:fill="EEF3F8" w:val="clear"/>
          </w:tcPr>
          <w:p>
            <w:r>
              <w:rPr>
                <w:b w:val="false"/>
                <w:bCs w:val="false"/>
                <w:sz w:val="18"/>
                <w:szCs w:val="18"/>
              </w:rPr>
              <w:t xml:space="preserve">Recycled polyethylene terephthalate — recycled polyester fibre</w:t>
            </w:r>
          </w:p>
        </w:tc>
      </w:tr>
      <w:tr>
        <w:tc>
          <w:tcPr>
            <w:tcW w:type="dxa" w:w="3200"/>
          </w:tcPr>
          <w:p>
            <w:r>
              <w:rPr>
                <w:b w:val="false"/>
                <w:bCs w:val="false"/>
                <w:sz w:val="18"/>
                <w:szCs w:val="18"/>
              </w:rPr>
              <w:t xml:space="preserve">HPS</w:t>
            </w:r>
          </w:p>
        </w:tc>
        <w:tc>
          <w:tcPr>
            <w:tcW w:type="dxa" w:w="6800"/>
          </w:tcPr>
          <w:p>
            <w:r>
              <w:rPr>
                <w:b w:val="false"/>
                <w:bCs w:val="false"/>
                <w:sz w:val="18"/>
                <w:szCs w:val="18"/>
              </w:rPr>
              <w:t xml:space="preserve">High Point Shoulder — reference point used in garment measurement</w:t>
            </w:r>
          </w:p>
        </w:tc>
      </w:tr>
      <w:tr>
        <w:tc>
          <w:tcPr>
            <w:tcW w:type="dxa" w:w="3200"/>
            <w:shd w:fill="EEF3F8" w:val="clear"/>
          </w:tcPr>
          <w:p>
            <w:r>
              <w:rPr>
                <w:b w:val="false"/>
                <w:bCs w:val="false"/>
                <w:sz w:val="18"/>
                <w:szCs w:val="18"/>
              </w:rPr>
              <w:t xml:space="preserve">TPM</w:t>
            </w:r>
          </w:p>
        </w:tc>
        <w:tc>
          <w:tcPr>
            <w:tcW w:type="dxa" w:w="6800"/>
            <w:shd w:fill="EEF3F8" w:val="clear"/>
          </w:tcPr>
          <w:p>
            <w:r>
              <w:rPr>
                <w:b w:val="false"/>
                <w:bCs w:val="false"/>
                <w:sz w:val="18"/>
                <w:szCs w:val="18"/>
              </w:rPr>
              <w:t xml:space="preserve">Turns Per Metre — measure of yarn twist</w:t>
            </w:r>
          </w:p>
        </w:tc>
      </w:tr>
      <w:tr>
        <w:tc>
          <w:tcPr>
            <w:tcW w:type="dxa" w:w="3200"/>
          </w:tcPr>
          <w:p>
            <w:r>
              <w:rPr>
                <w:b w:val="false"/>
                <w:bCs w:val="false"/>
                <w:sz w:val="18"/>
                <w:szCs w:val="18"/>
              </w:rPr>
              <w:t xml:space="preserve">Grade (colourfastness/pilling)</w:t>
            </w:r>
          </w:p>
        </w:tc>
        <w:tc>
          <w:tcPr>
            <w:tcW w:type="dxa" w:w="6800"/>
          </w:tcPr>
          <w:p>
            <w:r>
              <w:rPr>
                <w:b w:val="false"/>
                <w:bCs w:val="false"/>
                <w:sz w:val="18"/>
                <w:szCs w:val="18"/>
              </w:rPr>
              <w:t xml:space="preserve">AATCC grey-scale or pilling-scale rating, 1 (poor) to 5 (no change)</w:t>
            </w:r>
          </w:p>
        </w:tc>
      </w:tr>
    </w:tbl>
    <w:p>
      <w:r>
        <w:br w:type="page"/>
      </w:r>
    </w:p>
    <w:p>
      <w:pPr>
        <w:pStyle w:val="Heading1"/>
        <w:spacing w:after="150" w:before="300"/>
      </w:pPr>
      <w:r>
        <w:t xml:space="preserve">22. Contacts and Document Control</w:t>
      </w:r>
    </w:p>
    <w:p>
      <w:pPr>
        <w:spacing w:after="130"/>
      </w:pPr>
      <w:r>
        <w:t xml:space="preserve">Questions regarding this specification, including test methodology, certification scope, or the commercial terms in Section 17, should be directed to the Ridgeline Apparel Supply Quality &amp; Compliance team via the standard supplier communication channel, referencing the document number on the cover page.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300"/>
      </w:tblGrid>
      <w:tr>
        <w:tc>
          <w:tcPr>
            <w:tcW w:type="dxa" w:w="3000"/>
            <w:shd w:fill="1E4D7B" w:val="clear"/>
          </w:tcPr>
          <w:p>
            <w:r>
              <w:rPr>
                <w:b/>
                <w:bCs/>
                <w:color w:val="FFFFFF"/>
                <w:sz w:val="18"/>
                <w:szCs w:val="18"/>
              </w:rPr>
              <w:t xml:space="preserve">Role</w:t>
            </w:r>
          </w:p>
        </w:tc>
        <w:tc>
          <w:tcPr>
            <w:tcW w:type="dxa" w:w="3200"/>
            <w:shd w:fill="1E4D7B" w:val="clear"/>
          </w:tcPr>
          <w:p>
            <w:r>
              <w:rPr>
                <w:b/>
                <w:bCs/>
                <w:color w:val="FFFFFF"/>
                <w:sz w:val="18"/>
                <w:szCs w:val="18"/>
              </w:rPr>
              <w:t xml:space="preserve">Team</w:t>
            </w:r>
          </w:p>
        </w:tc>
        <w:tc>
          <w:tcPr>
            <w:tcW w:type="dxa" w:w="3300"/>
            <w:shd w:fill="1E4D7B" w:val="clear"/>
          </w:tcPr>
          <w:p>
            <w:r>
              <w:rPr>
                <w:b/>
                <w:bCs/>
                <w:color w:val="FFFFFF"/>
                <w:sz w:val="18"/>
                <w:szCs w:val="18"/>
              </w:rPr>
              <w:t xml:space="preserve">Notes</w:t>
            </w:r>
          </w:p>
        </w:tc>
      </w:tr>
      <w:tr>
        <w:tc>
          <w:tcPr>
            <w:tcW w:type="dxa" w:w="3000"/>
          </w:tcPr>
          <w:p>
            <w:r>
              <w:rPr>
                <w:b w:val="false"/>
                <w:bCs w:val="false"/>
                <w:sz w:val="18"/>
                <w:szCs w:val="18"/>
              </w:rPr>
              <w:t xml:space="preserve">Quality &amp; Compliance</w:t>
            </w:r>
          </w:p>
        </w:tc>
        <w:tc>
          <w:tcPr>
            <w:tcW w:type="dxa" w:w="3200"/>
          </w:tcPr>
          <w:p>
            <w:r>
              <w:rPr>
                <w:b w:val="false"/>
                <w:bCs w:val="false"/>
                <w:sz w:val="18"/>
                <w:szCs w:val="18"/>
              </w:rPr>
              <w:t xml:space="preserve">Ridgeline Apparel Supply</w:t>
            </w:r>
          </w:p>
        </w:tc>
        <w:tc>
          <w:tcPr>
            <w:tcW w:type="dxa" w:w="3300"/>
          </w:tcPr>
          <w:p>
            <w:r>
              <w:rPr>
                <w:b w:val="false"/>
                <w:bCs w:val="false"/>
                <w:sz w:val="18"/>
                <w:szCs w:val="18"/>
              </w:rPr>
              <w:t xml:space="preserve">Fabric testing, certification, RSL queries</w:t>
            </w:r>
          </w:p>
        </w:tc>
      </w:tr>
      <w:tr>
        <w:tc>
          <w:tcPr>
            <w:tcW w:type="dxa" w:w="3000"/>
            <w:shd w:fill="EEF3F8" w:val="clear"/>
          </w:tcPr>
          <w:p>
            <w:r>
              <w:rPr>
                <w:b w:val="false"/>
                <w:bCs w:val="false"/>
                <w:sz w:val="18"/>
                <w:szCs w:val="18"/>
              </w:rPr>
              <w:t xml:space="preserve">Production Planning</w:t>
            </w:r>
          </w:p>
        </w:tc>
        <w:tc>
          <w:tcPr>
            <w:tcW w:type="dxa" w:w="3200"/>
            <w:shd w:fill="EEF3F8" w:val="clear"/>
          </w:tcPr>
          <w:p>
            <w:r>
              <w:rPr>
                <w:b w:val="false"/>
                <w:bCs w:val="false"/>
                <w:sz w:val="18"/>
                <w:szCs w:val="18"/>
              </w:rPr>
              <w:t xml:space="preserve">Ridgeline Apparel Supply</w:t>
            </w:r>
          </w:p>
        </w:tc>
        <w:tc>
          <w:tcPr>
            <w:tcW w:type="dxa" w:w="3300"/>
            <w:shd w:fill="EEF3F8" w:val="clear"/>
          </w:tcPr>
          <w:p>
            <w:r>
              <w:rPr>
                <w:b w:val="false"/>
                <w:bCs w:val="false"/>
                <w:sz w:val="18"/>
                <w:szCs w:val="18"/>
              </w:rPr>
              <w:t xml:space="preserve">Lead time, capacity, purchase order confirmation</w:t>
            </w:r>
          </w:p>
        </w:tc>
      </w:tr>
      <w:tr>
        <w:tc>
          <w:tcPr>
            <w:tcW w:type="dxa" w:w="3000"/>
          </w:tcPr>
          <w:p>
            <w:r>
              <w:rPr>
                <w:b w:val="false"/>
                <w:bCs w:val="false"/>
                <w:sz w:val="18"/>
                <w:szCs w:val="18"/>
              </w:rPr>
              <w:t xml:space="preserve">Account Management</w:t>
            </w:r>
          </w:p>
        </w:tc>
        <w:tc>
          <w:tcPr>
            <w:tcW w:type="dxa" w:w="3200"/>
          </w:tcPr>
          <w:p>
            <w:r>
              <w:rPr>
                <w:b w:val="false"/>
                <w:bCs w:val="false"/>
                <w:sz w:val="18"/>
                <w:szCs w:val="18"/>
              </w:rPr>
              <w:t xml:space="preserve">Ridgeline Apparel Supply</w:t>
            </w:r>
          </w:p>
        </w:tc>
        <w:tc>
          <w:tcPr>
            <w:tcW w:type="dxa" w:w="3300"/>
          </w:tcPr>
          <w:p>
            <w:r>
              <w:rPr>
                <w:b w:val="false"/>
                <w:bCs w:val="false"/>
                <w:sz w:val="18"/>
                <w:szCs w:val="18"/>
              </w:rPr>
              <w:t xml:space="preserve">Commercial terms, pricing, contract queries</w:t>
            </w:r>
          </w:p>
        </w:tc>
      </w:tr>
      <w:tr>
        <w:tc>
          <w:tcPr>
            <w:tcW w:type="dxa" w:w="3000"/>
            <w:shd w:fill="EEF3F8" w:val="clear"/>
          </w:tcPr>
          <w:p>
            <w:r>
              <w:rPr>
                <w:b w:val="false"/>
                <w:bCs w:val="false"/>
                <w:sz w:val="18"/>
                <w:szCs w:val="18"/>
              </w:rPr>
              <w:t xml:space="preserve">Production</w:t>
            </w:r>
          </w:p>
        </w:tc>
        <w:tc>
          <w:tcPr>
            <w:tcW w:type="dxa" w:w="3200"/>
            <w:shd w:fill="EEF3F8" w:val="clear"/>
          </w:tcPr>
          <w:p>
            <w:r>
              <w:rPr>
                <w:b w:val="false"/>
                <w:bCs w:val="false"/>
                <w:sz w:val="18"/>
                <w:szCs w:val="18"/>
              </w:rPr>
              <w:t xml:space="preserve">Pashun Sports Ltd</w:t>
            </w:r>
          </w:p>
        </w:tc>
        <w:tc>
          <w:tcPr>
            <w:tcW w:type="dxa" w:w="3300"/>
            <w:shd w:fill="EEF3F8" w:val="clear"/>
          </w:tcPr>
          <w:p>
            <w:r>
              <w:rPr>
                <w:b w:val="false"/>
                <w:bCs w:val="false"/>
                <w:sz w:val="18"/>
                <w:szCs w:val="18"/>
              </w:rPr>
              <w:t xml:space="preserve">Internal point of contact for purchase order queries</w:t>
            </w:r>
          </w:p>
        </w:tc>
      </w:tr>
    </w:tbl>
    <w:p>
      <w:pPr>
        <w:spacing w:after="130"/>
      </w:pPr>
      <w:r>
        <w:t xml:space="preserve"/>
      </w:r>
    </w:p>
    <w:p>
      <w:pPr>
        <w:spacing w:after="130"/>
      </w:pPr>
      <w:r>
        <w:t xml:space="preserve">This document is controlled. Printed or locally saved copies are uncontrolled and should be checked against the version held on the Pashun Sports T-Shirts team site before use.</w:t>
      </w:r>
    </w:p>
    <w:p>
      <w:pPr>
        <w:spacing w:after="130"/>
      </w:pPr>
      <w:r>
        <w:t xml:space="preserve">Distribution of this document, or of the certificates and data referenced within it, outside Pashun Sports Ltd requires prior written consent from Ridgeline Apparel Supply, other than for the purpose of statutory or regulatory disclosure.</w:t>
      </w:r>
    </w:p>
    <w:p>
      <w:pPr>
        <w:spacing w:after="130"/>
      </w:pPr>
      <w:r>
        <w:t xml:space="preserve">Any discrepancy noticed between this specification and a physically received shipment should be reported within 5 business days of receipt, quoting the purchase order number, production lot number and, where applicable, the relevant section of this document.</w:t>
      </w:r>
    </w:p>
    <w:p>
      <w:r>
        <w:br w:type="page"/>
      </w:r>
    </w:p>
    <w:p>
      <w:pPr>
        <w:pStyle w:val="Heading1"/>
        <w:spacing w:after="150" w:before="300"/>
      </w:pPr>
      <w:r>
        <w:t xml:space="preserve">23. 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700"/>
      </w:tblGrid>
      <w:tr>
        <w:tc>
          <w:tcPr>
            <w:tcW w:type="dxa" w:w="3200"/>
            <w:shd w:fill="1E4D7B" w:val="clear"/>
          </w:tcPr>
          <w:p>
            <w:r>
              <w:rPr>
                <w:b/>
                <w:bCs/>
                <w:color w:val="FFFFFF"/>
                <w:sz w:val="18"/>
                <w:szCs w:val="18"/>
              </w:rPr>
              <w:t xml:space="preserve">Version</w:t>
            </w:r>
          </w:p>
        </w:tc>
        <w:tc>
          <w:tcPr>
            <w:tcW w:type="dxa" w:w="2600"/>
            <w:shd w:fill="1E4D7B" w:val="clear"/>
          </w:tcPr>
          <w:p>
            <w:r>
              <w:rPr>
                <w:b/>
                <w:bCs/>
                <w:color w:val="FFFFFF"/>
                <w:sz w:val="18"/>
                <w:szCs w:val="18"/>
              </w:rPr>
              <w:t xml:space="preserve">Date</w:t>
            </w:r>
          </w:p>
        </w:tc>
        <w:tc>
          <w:tcPr>
            <w:tcW w:type="dxa" w:w="3700"/>
            <w:shd w:fill="1E4D7B" w:val="clear"/>
          </w:tcPr>
          <w:p>
            <w:r>
              <w:rPr>
                <w:b/>
                <w:bCs/>
                <w:color w:val="FFFFFF"/>
                <w:sz w:val="18"/>
                <w:szCs w:val="18"/>
              </w:rPr>
              <w:t xml:space="preserve">Change</w:t>
            </w:r>
          </w:p>
        </w:tc>
      </w:tr>
      <w:tr>
        <w:tc>
          <w:tcPr>
            <w:tcW w:type="dxa" w:w="3200"/>
          </w:tcPr>
          <w:p>
            <w:r>
              <w:rPr>
                <w:b w:val="false"/>
                <w:bCs w:val="false"/>
                <w:sz w:val="18"/>
                <w:szCs w:val="18"/>
              </w:rPr>
              <w:t xml:space="preserve">RAS-FS-2025-098</w:t>
            </w:r>
          </w:p>
        </w:tc>
        <w:tc>
          <w:tcPr>
            <w:tcW w:type="dxa" w:w="2600"/>
          </w:tcPr>
          <w:p>
            <w:r>
              <w:rPr>
                <w:b w:val="false"/>
                <w:bCs w:val="false"/>
                <w:sz w:val="18"/>
                <w:szCs w:val="18"/>
              </w:rPr>
              <w:t xml:space="preserve">22 Sep 2025</w:t>
            </w:r>
          </w:p>
        </w:tc>
        <w:tc>
          <w:tcPr>
            <w:tcW w:type="dxa" w:w="3700"/>
          </w:tcPr>
          <w:p>
            <w:r>
              <w:rPr>
                <w:b w:val="false"/>
                <w:bCs w:val="false"/>
                <w:sz w:val="18"/>
                <w:szCs w:val="18"/>
              </w:rPr>
              <w:t xml:space="preserve">Initial issue — UK range</w:t>
            </w:r>
          </w:p>
        </w:tc>
      </w:tr>
      <w:tr>
        <w:tc>
          <w:tcPr>
            <w:tcW w:type="dxa" w:w="3200"/>
            <w:shd w:fill="EEF3F8" w:val="clear"/>
          </w:tcPr>
          <w:p>
            <w:r>
              <w:rPr>
                <w:b w:val="false"/>
                <w:bCs w:val="false"/>
                <w:sz w:val="18"/>
                <w:szCs w:val="18"/>
              </w:rPr>
              <w:t xml:space="preserve">RAS-FS-2026-014</w:t>
            </w:r>
          </w:p>
        </w:tc>
        <w:tc>
          <w:tcPr>
            <w:tcW w:type="dxa" w:w="2600"/>
            <w:shd w:fill="EEF3F8" w:val="clear"/>
          </w:tcPr>
          <w:p>
            <w:r>
              <w:rPr>
                <w:b w:val="false"/>
                <w:bCs w:val="false"/>
                <w:sz w:val="18"/>
                <w:szCs w:val="18"/>
              </w:rPr>
              <w:t xml:space="preserve">10 Jan 2026</w:t>
            </w:r>
          </w:p>
        </w:tc>
        <w:tc>
          <w:tcPr>
            <w:tcW w:type="dxa" w:w="3700"/>
            <w:shd w:fill="EEF3F8" w:val="clear"/>
          </w:tcPr>
          <w:p>
            <w:r>
              <w:rPr>
                <w:b w:val="false"/>
                <w:bCs w:val="false"/>
                <w:sz w:val="18"/>
                <w:szCs w:val="18"/>
              </w:rPr>
              <w:t xml:space="preserve">Added Charcoal colourway; updated MOQ and lead time for US range; expanded test standards, size grading, dye lot and certification sections for US launch documentation</w:t>
            </w:r>
          </w:p>
        </w:tc>
      </w:tr>
    </w:tbl>
    <w:p>
      <w:pPr>
        <w:spacing w:after="130"/>
      </w:pPr>
      <w:r>
        <w:rPr>
          <w:sz w:val="20"/>
          <w:szCs w:val="20"/>
        </w:rPr>
        <w:t xml:space="preserve"/>
      </w:r>
    </w:p>
    <w:p>
      <w:pPr>
        <w:spacing w:after="130"/>
      </w:pPr>
      <w:r>
        <w:rPr>
          <w:i/>
          <w:iCs/>
          <w:sz w:val="20"/>
          <w:szCs w:val="20"/>
        </w:rPr>
        <w:t xml:space="preserve">Ridgeline Apparel Supply — Quality &amp; Compliance Team</w:t>
      </w:r>
    </w:p>
    <w:p>
      <w:pPr>
        <w:spacing w:after="130"/>
      </w:pPr>
      <w:r>
        <w:rPr>
          <w:i/>
          <w:iCs/>
          <w:sz w:val="18"/>
          <w:szCs w:val="18"/>
        </w:rPr>
        <w:t xml:space="preserve">This document has been shared with Pashun Sports Ltd for production reference and contains no information confidential beyond standard supplier terms.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2026-09-22T13:39:49.538Z</dcterms:created>
  <dcterms:modified xsi:type="dcterms:W3CDTF">2026-09-22T13:39:49.538Z</dcterms:modified>
</cp:coreProperties>
</file>

<file path=docProps/custom.xml><?xml version="1.0" encoding="utf-8"?>
<Properties xmlns="http://schemas.openxmlformats.org/officeDocument/2006/custom-properties" xmlns:vt="http://schemas.openxmlformats.org/officeDocument/2006/docPropsVTypes"/>
</file>