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55" w14:textId="0E00EFD2" w:rsidR="00B61D0D" w:rsidRDefault="00000000">
      <w:pPr>
        <w:pStyle w:val="Heading1"/>
      </w:pPr>
      <w:r>
        <w:t>sharepoint online</w:t>
      </w:r>
    </w:p>
    <w:p w14:paraId="00000056" w14:textId="77777777" w:rsidR="00B61D0D" w:rsidRDefault="00B61D0D">
      <w:pPr>
        <w:spacing w:after="0" w:line="240" w:lineRule="auto"/>
        <w:rPr>
          <w:rFonts w:ascii="Cambria" w:eastAsia="Cambria" w:hAnsi="Cambria" w:cs="Cambria"/>
        </w:rPr>
      </w:pPr>
    </w:p>
    <w:p w14:paraId="00000057" w14:textId="77777777" w:rsidR="00B61D0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We can add more than one document library to a SharePoint team site. </w:t>
      </w:r>
    </w:p>
    <w:p w14:paraId="00000058" w14:textId="77777777" w:rsidR="00B61D0D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TRUE</w:t>
      </w:r>
    </w:p>
    <w:p w14:paraId="00000059" w14:textId="77777777" w:rsidR="00B61D0D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FALSE</w:t>
      </w:r>
    </w:p>
    <w:p w14:paraId="0000005A" w14:textId="77777777" w:rsidR="00B61D0D" w:rsidRDefault="00B61D0D">
      <w:pPr>
        <w:spacing w:after="0" w:line="240" w:lineRule="auto"/>
        <w:ind w:left="720"/>
        <w:rPr>
          <w:rFonts w:ascii="Cambria" w:eastAsia="Cambria" w:hAnsi="Cambria" w:cs="Cambria"/>
        </w:rPr>
      </w:pPr>
    </w:p>
    <w:p w14:paraId="0000005B" w14:textId="77777777" w:rsidR="00B61D0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If we have made changes to a SharePoint team site, but our colleagues cannot see those changes, which button do we need to press?</w:t>
      </w:r>
    </w:p>
    <w:p w14:paraId="0000005C" w14:textId="77777777" w:rsidR="00B61D0D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Save</w:t>
      </w:r>
    </w:p>
    <w:p w14:paraId="0000005D" w14:textId="77777777" w:rsidR="00B61D0D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>Refresh</w:t>
      </w:r>
    </w:p>
    <w:p w14:paraId="0000005E" w14:textId="77777777" w:rsidR="00B61D0D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Publish</w:t>
      </w:r>
    </w:p>
    <w:p w14:paraId="00000083" w14:textId="080152D5" w:rsidR="00B61D0D" w:rsidRPr="00C53AE4" w:rsidRDefault="00000000" w:rsidP="00B231D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>Post</w:t>
      </w:r>
    </w:p>
    <w:p w14:paraId="72F1F9DC" w14:textId="77777777" w:rsidR="00B277B4" w:rsidRPr="00B277B4" w:rsidRDefault="00B277B4" w:rsidP="00B277B4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Cambria" w:eastAsia="Cambria" w:hAnsi="Cambria" w:cs="Cambria"/>
          <w:bCs/>
          <w:color w:val="000000"/>
        </w:rPr>
      </w:pPr>
    </w:p>
    <w:p w14:paraId="3A864B7C" w14:textId="480B6DE0" w:rsidR="00C53AE4" w:rsidRDefault="00B277B4" w:rsidP="00B277B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Cambria" w:eastAsia="Cambria" w:hAnsi="Cambria" w:cs="Cambria"/>
          <w:bCs/>
          <w:color w:val="000000"/>
        </w:rPr>
      </w:pPr>
      <w:r w:rsidRPr="00B277B4">
        <w:rPr>
          <w:rFonts w:ascii="Cambria" w:eastAsia="Cambria" w:hAnsi="Cambria" w:cs="Cambria"/>
          <w:bCs/>
          <w:color w:val="000000"/>
        </w:rPr>
        <w:t>What is one key benefit of adding real-time chat to a SharePoint Team Site?</w:t>
      </w:r>
    </w:p>
    <w:p w14:paraId="6AB7EB63" w14:textId="13F42337" w:rsidR="00B277B4" w:rsidRPr="00B277B4" w:rsidRDefault="00B277B4" w:rsidP="00B277B4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Cambria" w:eastAsia="Cambria" w:hAnsi="Cambria" w:cs="Cambria"/>
          <w:bCs/>
          <w:color w:val="000000"/>
        </w:rPr>
      </w:pPr>
      <w:r w:rsidRPr="00B277B4">
        <w:rPr>
          <w:rFonts w:ascii="Cambria" w:eastAsia="Cambria" w:hAnsi="Cambria" w:cs="Cambria"/>
          <w:bCs/>
          <w:color w:val="000000"/>
        </w:rPr>
        <w:t>Enhanced file management</w:t>
      </w:r>
      <w:r>
        <w:rPr>
          <w:rFonts w:ascii="Cambria" w:eastAsia="Cambria" w:hAnsi="Cambria" w:cs="Cambria"/>
          <w:bCs/>
          <w:color w:val="000000"/>
        </w:rPr>
        <w:t>.</w:t>
      </w:r>
    </w:p>
    <w:p w14:paraId="2CCE3671" w14:textId="6B0B64ED" w:rsidR="00B277B4" w:rsidRPr="00B277B4" w:rsidRDefault="00B277B4" w:rsidP="00B277B4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Cambria" w:eastAsia="Cambria" w:hAnsi="Cambria" w:cs="Cambria"/>
          <w:bCs/>
          <w:color w:val="000000"/>
        </w:rPr>
      </w:pPr>
      <w:r w:rsidRPr="00B277B4">
        <w:rPr>
          <w:rFonts w:ascii="Cambria" w:eastAsia="Cambria" w:hAnsi="Cambria" w:cs="Cambria"/>
          <w:bCs/>
          <w:color w:val="000000"/>
        </w:rPr>
        <w:t>Improved document collaboration</w:t>
      </w:r>
      <w:r>
        <w:rPr>
          <w:rFonts w:ascii="Cambria" w:eastAsia="Cambria" w:hAnsi="Cambria" w:cs="Cambria"/>
          <w:bCs/>
          <w:color w:val="000000"/>
        </w:rPr>
        <w:t>.</w:t>
      </w:r>
    </w:p>
    <w:p w14:paraId="7E0B6217" w14:textId="13725535" w:rsidR="00B277B4" w:rsidRPr="00B277B4" w:rsidRDefault="00B277B4" w:rsidP="00B277B4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Cambria" w:eastAsia="Cambria" w:hAnsi="Cambria" w:cs="Cambria"/>
          <w:b/>
          <w:color w:val="000000"/>
        </w:rPr>
      </w:pPr>
      <w:r w:rsidRPr="00B277B4">
        <w:rPr>
          <w:rFonts w:ascii="Cambria" w:eastAsia="Cambria" w:hAnsi="Cambria" w:cs="Cambria"/>
          <w:b/>
          <w:color w:val="000000"/>
        </w:rPr>
        <w:t>Real-time communication and resource sharing</w:t>
      </w:r>
      <w:r w:rsidRPr="00B277B4">
        <w:rPr>
          <w:rFonts w:ascii="Cambria" w:eastAsia="Cambria" w:hAnsi="Cambria" w:cs="Cambria"/>
          <w:b/>
          <w:color w:val="000000"/>
        </w:rPr>
        <w:t>.</w:t>
      </w:r>
    </w:p>
    <w:p w14:paraId="701E0C73" w14:textId="6292ED1C" w:rsidR="00B277B4" w:rsidRDefault="00B277B4" w:rsidP="00B277B4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Cambria" w:eastAsia="Cambria" w:hAnsi="Cambria" w:cs="Cambria"/>
          <w:bCs/>
          <w:color w:val="000000"/>
        </w:rPr>
      </w:pPr>
      <w:r w:rsidRPr="00B277B4">
        <w:rPr>
          <w:rFonts w:ascii="Cambria" w:eastAsia="Cambria" w:hAnsi="Cambria" w:cs="Cambria"/>
          <w:bCs/>
          <w:color w:val="000000"/>
        </w:rPr>
        <w:t>Advanced page customization options</w:t>
      </w:r>
      <w:r>
        <w:rPr>
          <w:rFonts w:ascii="Cambria" w:eastAsia="Cambria" w:hAnsi="Cambria" w:cs="Cambria"/>
          <w:bCs/>
          <w:color w:val="000000"/>
        </w:rPr>
        <w:t>.</w:t>
      </w:r>
    </w:p>
    <w:p w14:paraId="2B69BE19" w14:textId="77777777" w:rsidR="00B277B4" w:rsidRDefault="00B277B4" w:rsidP="00B277B4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Cambria" w:eastAsia="Cambria" w:hAnsi="Cambria" w:cs="Cambria"/>
          <w:bCs/>
          <w:color w:val="000000"/>
        </w:rPr>
      </w:pPr>
    </w:p>
    <w:p w14:paraId="754D5A23" w14:textId="7BFC80F3" w:rsidR="00B277B4" w:rsidRDefault="00B277B4" w:rsidP="00B277B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Cambria" w:eastAsia="Cambria" w:hAnsi="Cambria" w:cs="Cambria"/>
          <w:bCs/>
          <w:color w:val="000000"/>
        </w:rPr>
      </w:pPr>
      <w:r w:rsidRPr="00B277B4">
        <w:rPr>
          <w:rFonts w:ascii="Cambria" w:eastAsia="Cambria" w:hAnsi="Cambria" w:cs="Cambria"/>
          <w:bCs/>
          <w:color w:val="000000"/>
        </w:rPr>
        <w:t>What is the purpose of the "Sync" button in SharePoint Document Libraries?</w:t>
      </w:r>
    </w:p>
    <w:p w14:paraId="79233E2A" w14:textId="3EF9A280" w:rsidR="00B277B4" w:rsidRPr="00B277B4" w:rsidRDefault="00B277B4" w:rsidP="00B277B4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Cambria" w:eastAsia="Cambria" w:hAnsi="Cambria" w:cs="Cambria"/>
          <w:bCs/>
          <w:color w:val="000000"/>
        </w:rPr>
      </w:pPr>
      <w:r>
        <w:rPr>
          <w:rFonts w:ascii="Cambria" w:eastAsia="Cambria" w:hAnsi="Cambria" w:cs="Cambria"/>
          <w:bCs/>
          <w:color w:val="000000"/>
        </w:rPr>
        <w:t>C</w:t>
      </w:r>
      <w:r w:rsidRPr="00B277B4">
        <w:rPr>
          <w:rFonts w:ascii="Cambria" w:eastAsia="Cambria" w:hAnsi="Cambria" w:cs="Cambria"/>
          <w:bCs/>
          <w:color w:val="000000"/>
        </w:rPr>
        <w:t>reate a new Document Library</w:t>
      </w:r>
      <w:r>
        <w:rPr>
          <w:rFonts w:ascii="Cambria" w:eastAsia="Cambria" w:hAnsi="Cambria" w:cs="Cambria"/>
          <w:bCs/>
          <w:color w:val="000000"/>
        </w:rPr>
        <w:t>.</w:t>
      </w:r>
    </w:p>
    <w:p w14:paraId="5814DCC6" w14:textId="05B9A126" w:rsidR="00B277B4" w:rsidRPr="00B277B4" w:rsidRDefault="00B277B4" w:rsidP="00B277B4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S</w:t>
      </w:r>
      <w:r w:rsidRPr="00B277B4">
        <w:rPr>
          <w:rFonts w:ascii="Cambria" w:eastAsia="Cambria" w:hAnsi="Cambria" w:cs="Cambria"/>
          <w:b/>
          <w:color w:val="000000"/>
        </w:rPr>
        <w:t>ynchronize files to File Explorer on your PC</w:t>
      </w:r>
      <w:r>
        <w:rPr>
          <w:rFonts w:ascii="Cambria" w:eastAsia="Cambria" w:hAnsi="Cambria" w:cs="Cambria"/>
          <w:b/>
          <w:color w:val="000000"/>
        </w:rPr>
        <w:t>.</w:t>
      </w:r>
    </w:p>
    <w:p w14:paraId="3366858D" w14:textId="3D67D4B8" w:rsidR="00B277B4" w:rsidRPr="00B277B4" w:rsidRDefault="00B277B4" w:rsidP="00B277B4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Cambria" w:eastAsia="Cambria" w:hAnsi="Cambria" w:cs="Cambria"/>
          <w:bCs/>
          <w:color w:val="000000"/>
        </w:rPr>
      </w:pPr>
      <w:r>
        <w:rPr>
          <w:rFonts w:ascii="Cambria" w:eastAsia="Cambria" w:hAnsi="Cambria" w:cs="Cambria"/>
          <w:bCs/>
          <w:color w:val="000000"/>
        </w:rPr>
        <w:t>S</w:t>
      </w:r>
      <w:r w:rsidRPr="00B277B4">
        <w:rPr>
          <w:rFonts w:ascii="Cambria" w:eastAsia="Cambria" w:hAnsi="Cambria" w:cs="Cambria"/>
          <w:bCs/>
          <w:color w:val="000000"/>
        </w:rPr>
        <w:t>hare documents with external users</w:t>
      </w:r>
      <w:r>
        <w:rPr>
          <w:rFonts w:ascii="Cambria" w:eastAsia="Cambria" w:hAnsi="Cambria" w:cs="Cambria"/>
          <w:bCs/>
          <w:color w:val="000000"/>
        </w:rPr>
        <w:t>.</w:t>
      </w:r>
    </w:p>
    <w:p w14:paraId="165B5953" w14:textId="53586D3C" w:rsidR="00B277B4" w:rsidRDefault="00B277B4" w:rsidP="00B277B4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Cambria" w:eastAsia="Cambria" w:hAnsi="Cambria" w:cs="Cambria"/>
          <w:bCs/>
          <w:color w:val="000000"/>
        </w:rPr>
      </w:pPr>
      <w:r>
        <w:rPr>
          <w:rFonts w:ascii="Cambria" w:eastAsia="Cambria" w:hAnsi="Cambria" w:cs="Cambria"/>
          <w:bCs/>
          <w:color w:val="000000"/>
        </w:rPr>
        <w:t>A</w:t>
      </w:r>
      <w:r w:rsidRPr="00B277B4">
        <w:rPr>
          <w:rFonts w:ascii="Cambria" w:eastAsia="Cambria" w:hAnsi="Cambria" w:cs="Cambria"/>
          <w:bCs/>
          <w:color w:val="000000"/>
        </w:rPr>
        <w:t>ccess different views of Document Libraries</w:t>
      </w:r>
      <w:r>
        <w:rPr>
          <w:rFonts w:ascii="Cambria" w:eastAsia="Cambria" w:hAnsi="Cambria" w:cs="Cambria"/>
          <w:bCs/>
          <w:color w:val="000000"/>
        </w:rPr>
        <w:t>.</w:t>
      </w:r>
    </w:p>
    <w:p w14:paraId="3E60324E" w14:textId="77777777" w:rsidR="00B277B4" w:rsidRDefault="00B277B4" w:rsidP="00B277B4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Cambria" w:eastAsia="Cambria" w:hAnsi="Cambria" w:cs="Cambria"/>
          <w:bCs/>
          <w:color w:val="000000"/>
        </w:rPr>
      </w:pPr>
    </w:p>
    <w:p w14:paraId="3F529686" w14:textId="509F46BC" w:rsidR="00B277B4" w:rsidRDefault="00B277B4" w:rsidP="00B277B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Cambria" w:eastAsia="Cambria" w:hAnsi="Cambria" w:cs="Cambria"/>
          <w:bCs/>
          <w:color w:val="000000"/>
        </w:rPr>
      </w:pPr>
      <w:r w:rsidRPr="00B277B4">
        <w:rPr>
          <w:rFonts w:ascii="Cambria" w:eastAsia="Cambria" w:hAnsi="Cambria" w:cs="Cambria"/>
          <w:bCs/>
          <w:color w:val="000000"/>
        </w:rPr>
        <w:t>What is the purpose of the "Edit" link in the SharePoint navigation menu customization?</w:t>
      </w:r>
    </w:p>
    <w:p w14:paraId="6FDCAB9C" w14:textId="529BEA60" w:rsidR="00B277B4" w:rsidRPr="00B277B4" w:rsidRDefault="00B277B4" w:rsidP="00B277B4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Cambria" w:eastAsia="Cambria" w:hAnsi="Cambria" w:cs="Cambria"/>
          <w:bCs/>
          <w:color w:val="000000"/>
        </w:rPr>
      </w:pPr>
      <w:r>
        <w:rPr>
          <w:rFonts w:ascii="Cambria" w:eastAsia="Cambria" w:hAnsi="Cambria" w:cs="Cambria"/>
          <w:bCs/>
          <w:color w:val="000000"/>
        </w:rPr>
        <w:t>D</w:t>
      </w:r>
      <w:r w:rsidRPr="00B277B4">
        <w:rPr>
          <w:rFonts w:ascii="Cambria" w:eastAsia="Cambria" w:hAnsi="Cambria" w:cs="Cambria"/>
          <w:bCs/>
          <w:color w:val="000000"/>
        </w:rPr>
        <w:t>elete a menu item</w:t>
      </w:r>
      <w:r>
        <w:rPr>
          <w:rFonts w:ascii="Cambria" w:eastAsia="Cambria" w:hAnsi="Cambria" w:cs="Cambria"/>
          <w:bCs/>
          <w:color w:val="000000"/>
        </w:rPr>
        <w:t>.</w:t>
      </w:r>
    </w:p>
    <w:p w14:paraId="7FB060DA" w14:textId="2799990A" w:rsidR="00B277B4" w:rsidRPr="00B277B4" w:rsidRDefault="00B277B4" w:rsidP="00B277B4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R</w:t>
      </w:r>
      <w:r w:rsidRPr="00B277B4">
        <w:rPr>
          <w:rFonts w:ascii="Cambria" w:eastAsia="Cambria" w:hAnsi="Cambria" w:cs="Cambria"/>
          <w:b/>
          <w:color w:val="000000"/>
        </w:rPr>
        <w:t>eorder the menu items</w:t>
      </w:r>
      <w:r>
        <w:rPr>
          <w:rFonts w:ascii="Cambria" w:eastAsia="Cambria" w:hAnsi="Cambria" w:cs="Cambria"/>
          <w:b/>
          <w:color w:val="000000"/>
        </w:rPr>
        <w:t>.</w:t>
      </w:r>
    </w:p>
    <w:p w14:paraId="2C807BAA" w14:textId="182F7075" w:rsidR="00B277B4" w:rsidRPr="00B277B4" w:rsidRDefault="00B277B4" w:rsidP="00B277B4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Cambria" w:eastAsia="Cambria" w:hAnsi="Cambria" w:cs="Cambria"/>
          <w:bCs/>
          <w:color w:val="000000"/>
        </w:rPr>
      </w:pPr>
      <w:r>
        <w:rPr>
          <w:rFonts w:ascii="Cambria" w:eastAsia="Cambria" w:hAnsi="Cambria" w:cs="Cambria"/>
          <w:bCs/>
          <w:color w:val="000000"/>
        </w:rPr>
        <w:t>A</w:t>
      </w:r>
      <w:r w:rsidRPr="00B277B4">
        <w:rPr>
          <w:rFonts w:ascii="Cambria" w:eastAsia="Cambria" w:hAnsi="Cambria" w:cs="Cambria"/>
          <w:bCs/>
          <w:color w:val="000000"/>
        </w:rPr>
        <w:t>dd a new menu item</w:t>
      </w:r>
      <w:r>
        <w:rPr>
          <w:rFonts w:ascii="Cambria" w:eastAsia="Cambria" w:hAnsi="Cambria" w:cs="Cambria"/>
          <w:bCs/>
          <w:color w:val="000000"/>
        </w:rPr>
        <w:t>.</w:t>
      </w:r>
    </w:p>
    <w:p w14:paraId="2EBE6732" w14:textId="6EF9E89B" w:rsidR="00B277B4" w:rsidRPr="00B277B4" w:rsidRDefault="00B277B4" w:rsidP="00B277B4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Cambria" w:eastAsia="Cambria" w:hAnsi="Cambria" w:cs="Cambria"/>
          <w:bCs/>
          <w:color w:val="000000"/>
        </w:rPr>
      </w:pPr>
      <w:r>
        <w:rPr>
          <w:rFonts w:ascii="Cambria" w:eastAsia="Cambria" w:hAnsi="Cambria" w:cs="Cambria"/>
          <w:bCs/>
          <w:color w:val="000000"/>
        </w:rPr>
        <w:t>C</w:t>
      </w:r>
      <w:r w:rsidRPr="00B277B4">
        <w:rPr>
          <w:rFonts w:ascii="Cambria" w:eastAsia="Cambria" w:hAnsi="Cambria" w:cs="Cambria"/>
          <w:bCs/>
          <w:color w:val="000000"/>
        </w:rPr>
        <w:t>hange the display name of a menu item</w:t>
      </w:r>
      <w:r>
        <w:rPr>
          <w:rFonts w:ascii="Cambria" w:eastAsia="Cambria" w:hAnsi="Cambria" w:cs="Cambria"/>
          <w:bCs/>
          <w:color w:val="000000"/>
        </w:rPr>
        <w:t>.</w:t>
      </w:r>
    </w:p>
    <w:sectPr w:rsidR="00B277B4" w:rsidRPr="00B277B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75CD0"/>
    <w:multiLevelType w:val="multilevel"/>
    <w:tmpl w:val="BE6A6E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2198A"/>
    <w:multiLevelType w:val="multilevel"/>
    <w:tmpl w:val="0EDA3E54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67809"/>
    <w:multiLevelType w:val="multilevel"/>
    <w:tmpl w:val="9E2A43B8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34F19"/>
    <w:multiLevelType w:val="multilevel"/>
    <w:tmpl w:val="889E91EA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40106D"/>
    <w:multiLevelType w:val="multilevel"/>
    <w:tmpl w:val="8F704272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184101"/>
    <w:multiLevelType w:val="multilevel"/>
    <w:tmpl w:val="305A5634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F4065"/>
    <w:multiLevelType w:val="multilevel"/>
    <w:tmpl w:val="2AF2E93A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685B02"/>
    <w:multiLevelType w:val="multilevel"/>
    <w:tmpl w:val="34A037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4176FE"/>
    <w:multiLevelType w:val="multilevel"/>
    <w:tmpl w:val="825A1E04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376100"/>
    <w:multiLevelType w:val="multilevel"/>
    <w:tmpl w:val="04FEC042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2C2DC6"/>
    <w:multiLevelType w:val="multilevel"/>
    <w:tmpl w:val="A56A7ABA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9330147">
    <w:abstractNumId w:val="8"/>
  </w:num>
  <w:num w:numId="2" w16cid:durableId="14549109">
    <w:abstractNumId w:val="5"/>
  </w:num>
  <w:num w:numId="3" w16cid:durableId="1580675383">
    <w:abstractNumId w:val="6"/>
  </w:num>
  <w:num w:numId="4" w16cid:durableId="1140851059">
    <w:abstractNumId w:val="9"/>
  </w:num>
  <w:num w:numId="5" w16cid:durableId="1485508379">
    <w:abstractNumId w:val="4"/>
  </w:num>
  <w:num w:numId="6" w16cid:durableId="359936875">
    <w:abstractNumId w:val="10"/>
  </w:num>
  <w:num w:numId="7" w16cid:durableId="779035109">
    <w:abstractNumId w:val="3"/>
  </w:num>
  <w:num w:numId="8" w16cid:durableId="1269120783">
    <w:abstractNumId w:val="2"/>
  </w:num>
  <w:num w:numId="9" w16cid:durableId="1977490658">
    <w:abstractNumId w:val="1"/>
  </w:num>
  <w:num w:numId="10" w16cid:durableId="171843493">
    <w:abstractNumId w:val="7"/>
  </w:num>
  <w:num w:numId="11" w16cid:durableId="1772239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D0D"/>
    <w:rsid w:val="00270D2A"/>
    <w:rsid w:val="003F5212"/>
    <w:rsid w:val="00A21D2B"/>
    <w:rsid w:val="00B231D6"/>
    <w:rsid w:val="00B277B4"/>
    <w:rsid w:val="00B61D0D"/>
    <w:rsid w:val="00C5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66063"/>
  <w15:docId w15:val="{DBB857DC-EFE4-4BDB-9A7E-5695F5201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GB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89E"/>
  </w:style>
  <w:style w:type="paragraph" w:styleId="Heading1">
    <w:name w:val="heading 1"/>
    <w:basedOn w:val="Normal"/>
    <w:next w:val="Normal"/>
    <w:link w:val="Heading1Char"/>
    <w:uiPriority w:val="9"/>
    <w:qFormat/>
    <w:rsid w:val="00870DF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rFonts w:asciiTheme="majorHAnsi" w:hAnsiTheme="majorHAnsi"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89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89E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89E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89E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89E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89E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89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89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789E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614219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Style1">
    <w:name w:val="Style1"/>
    <w:uiPriority w:val="99"/>
    <w:rsid w:val="00FA288B"/>
  </w:style>
  <w:style w:type="paragraph" w:styleId="ListParagraph">
    <w:name w:val="List Paragraph"/>
    <w:basedOn w:val="Normal"/>
    <w:uiPriority w:val="34"/>
    <w:qFormat/>
    <w:rsid w:val="00101A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5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D4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15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D41"/>
    <w:rPr>
      <w:lang w:val="en-US"/>
    </w:rPr>
  </w:style>
  <w:style w:type="paragraph" w:customStyle="1" w:styleId="DebTitle">
    <w:name w:val="Deb Title"/>
    <w:basedOn w:val="Normal"/>
    <w:link w:val="DebTitleChar"/>
    <w:qFormat/>
    <w:rsid w:val="004E789E"/>
    <w:pPr>
      <w:jc w:val="center"/>
    </w:pPr>
    <w:rPr>
      <w:color w:val="C00000"/>
      <w:sz w:val="48"/>
    </w:rPr>
  </w:style>
  <w:style w:type="character" w:customStyle="1" w:styleId="DebTitleChar">
    <w:name w:val="Deb Title Char"/>
    <w:basedOn w:val="DefaultParagraphFont"/>
    <w:link w:val="DebTitle"/>
    <w:rsid w:val="004E789E"/>
    <w:rPr>
      <w:color w:val="C00000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870DFA"/>
    <w:rPr>
      <w:rFonts w:asciiTheme="majorHAnsi" w:hAnsiTheme="majorHAnsi"/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89E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89E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89E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89E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89E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89E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89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89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789E"/>
    <w:rPr>
      <w:b/>
      <w:bCs/>
      <w:color w:val="365F91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4E789E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smallCaps/>
      <w:color w:val="595959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E789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E789E"/>
    <w:rPr>
      <w:b/>
      <w:bCs/>
    </w:rPr>
  </w:style>
  <w:style w:type="character" w:styleId="Emphasis">
    <w:name w:val="Emphasis"/>
    <w:uiPriority w:val="20"/>
    <w:qFormat/>
    <w:rsid w:val="004E789E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4E789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789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E789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89E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89E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4E789E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4E789E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4E789E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4E789E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4E789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789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4fHV+V9XkBqEQbxjzMO/r0oJhw==">CgMxLjA4AHIZaWQ6UkhNYzZHY1ZNY0FBQUFBQUFBQlBxQQ==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Toby Arnott</dc:creator>
  <cp:lastModifiedBy>Wes Richter</cp:lastModifiedBy>
  <cp:revision>6</cp:revision>
  <dcterms:created xsi:type="dcterms:W3CDTF">2023-08-09T21:39:00Z</dcterms:created>
  <dcterms:modified xsi:type="dcterms:W3CDTF">2024-02-03T09:28:00Z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1a03830a8e34418214950d62ec03241e5bbf861a8d7b4714f494c9ed3c6b5519</vt:lpwstr>
  </property>
</Properties>
</file>