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253B14">
        <w:rPr>
          <w:rFonts w:ascii="Corbel" w:hAnsi="Corbel"/>
          <w:b/>
          <w:sz w:val="24"/>
          <w:szCs w:val="24"/>
        </w:rPr>
        <w:t>14</w:t>
      </w:r>
      <w:r w:rsidR="00F527A4" w:rsidRPr="005468CC">
        <w:rPr>
          <w:rFonts w:ascii="Corbel" w:hAnsi="Corbel"/>
          <w:b/>
          <w:sz w:val="24"/>
          <w:szCs w:val="24"/>
        </w:rPr>
        <w:t xml:space="preserve">: </w:t>
      </w:r>
      <w:r w:rsidR="00081760" w:rsidRPr="00081760">
        <w:rPr>
          <w:rFonts w:ascii="Corbel" w:hAnsi="Corbel"/>
          <w:b/>
          <w:sz w:val="24"/>
          <w:szCs w:val="24"/>
        </w:rPr>
        <w:t xml:space="preserve">How to </w:t>
      </w:r>
      <w:r w:rsidR="009A687E" w:rsidRPr="009A687E">
        <w:rPr>
          <w:rFonts w:ascii="Corbel" w:hAnsi="Corbel"/>
          <w:b/>
          <w:sz w:val="24"/>
          <w:szCs w:val="24"/>
        </w:rPr>
        <w:t>add application credentials, or permissions to access web APIs</w:t>
      </w:r>
      <w:r w:rsidR="00081760" w:rsidRPr="00081760">
        <w:rPr>
          <w:rFonts w:ascii="Corbel" w:hAnsi="Corbel"/>
          <w:b/>
          <w:sz w:val="24"/>
          <w:szCs w:val="24"/>
        </w:rPr>
        <w:t xml:space="preserve"> in Azure</w:t>
      </w:r>
      <w:r w:rsidR="00C51CEA">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9A687E">
      <w:pPr>
        <w:pStyle w:val="ListParagraph"/>
        <w:numPr>
          <w:ilvl w:val="0"/>
          <w:numId w:val="2"/>
        </w:numPr>
        <w:jc w:val="both"/>
        <w:rPr>
          <w:rFonts w:ascii="Corbel" w:hAnsi="Corbel"/>
          <w:sz w:val="24"/>
          <w:szCs w:val="24"/>
        </w:rPr>
      </w:pPr>
      <w:r>
        <w:rPr>
          <w:rFonts w:ascii="Corbel" w:hAnsi="Corbel"/>
          <w:sz w:val="24"/>
          <w:szCs w:val="24"/>
        </w:rPr>
        <w:t xml:space="preserve">To </w:t>
      </w:r>
      <w:r w:rsidR="009A687E" w:rsidRPr="009A687E">
        <w:rPr>
          <w:rFonts w:ascii="Corbel" w:hAnsi="Corbel"/>
          <w:sz w:val="24"/>
          <w:szCs w:val="24"/>
        </w:rPr>
        <w:t xml:space="preserve">add application credentials, or permissions to access web APIs </w:t>
      </w:r>
      <w:r w:rsidR="004032BB">
        <w:rPr>
          <w:rFonts w:ascii="Corbel" w:hAnsi="Corbel"/>
          <w:sz w:val="24"/>
          <w:szCs w:val="24"/>
        </w:rPr>
        <w:t>in the</w:t>
      </w:r>
      <w:r w:rsidR="009E7B09" w:rsidRPr="009E7B09">
        <w:rPr>
          <w:rFonts w:ascii="Corbel" w:hAnsi="Corbel"/>
          <w:sz w:val="24"/>
          <w:szCs w:val="24"/>
        </w:rPr>
        <w:t xml:space="preserve"> Azure portal</w:t>
      </w:r>
      <w:r w:rsidR="0088596D">
        <w:rPr>
          <w:rFonts w:ascii="Corbel" w:hAnsi="Corbel"/>
          <w:sz w:val="24"/>
          <w:szCs w:val="24"/>
        </w:rPr>
        <w:t>.</w:t>
      </w:r>
      <w:r w:rsidR="00541636">
        <w:rPr>
          <w:rFonts w:ascii="Corbel" w:hAnsi="Corbel"/>
          <w:sz w:val="24"/>
          <w:szCs w:val="24"/>
        </w:rPr>
        <w:t xml:space="preserve"> </w:t>
      </w:r>
    </w:p>
    <w:p w:rsidR="003E0EC0" w:rsidRDefault="003E0EC0" w:rsidP="00601429">
      <w:pPr>
        <w:jc w:val="both"/>
        <w:rPr>
          <w:rFonts w:ascii="Corbel" w:hAnsi="Corbel"/>
          <w:sz w:val="24"/>
          <w:szCs w:val="24"/>
        </w:rPr>
      </w:pPr>
      <w:r w:rsidRPr="003E0EC0">
        <w:rPr>
          <w:rFonts w:ascii="Corbel" w:hAnsi="Corbel"/>
          <w:sz w:val="24"/>
          <w:szCs w:val="24"/>
        </w:rPr>
        <w:t xml:space="preserve">Once your application has been registered with Azure AD, it may need to be updated to provide access to web APIs, be made available in other organizations, and more. </w:t>
      </w:r>
      <w:r w:rsidR="004032BB" w:rsidRPr="004032BB">
        <w:rPr>
          <w:rFonts w:ascii="Corbel" w:hAnsi="Corbel"/>
          <w:sz w:val="24"/>
          <w:szCs w:val="24"/>
        </w:rPr>
        <w:t>Assume you have a web client a</w:t>
      </w:r>
      <w:r w:rsidR="004032BB">
        <w:rPr>
          <w:rFonts w:ascii="Corbel" w:hAnsi="Corbel"/>
          <w:sz w:val="24"/>
          <w:szCs w:val="24"/>
        </w:rPr>
        <w:t>pplication that needs to configure</w:t>
      </w:r>
      <w:r w:rsidR="004032BB" w:rsidRPr="004032BB">
        <w:rPr>
          <w:rFonts w:ascii="Corbel" w:hAnsi="Corbel"/>
          <w:sz w:val="24"/>
          <w:szCs w:val="24"/>
        </w:rPr>
        <w:t xml:space="preserve"> specific permissions to access a resource/API. </w:t>
      </w:r>
      <w:r w:rsidR="004032BB">
        <w:rPr>
          <w:rFonts w:ascii="Corbel" w:hAnsi="Corbel"/>
          <w:sz w:val="24"/>
          <w:szCs w:val="24"/>
        </w:rPr>
        <w:t>In this lab, we are going to learn</w:t>
      </w:r>
      <w:r w:rsidR="004032BB" w:rsidRPr="004032BB">
        <w:rPr>
          <w:rFonts w:ascii="Corbel" w:hAnsi="Corbel"/>
          <w:sz w:val="24"/>
          <w:szCs w:val="24"/>
        </w:rPr>
        <w:t xml:space="preserve"> how to </w:t>
      </w:r>
      <w:r w:rsidR="009A687E" w:rsidRPr="009A687E">
        <w:rPr>
          <w:rFonts w:ascii="Corbel" w:hAnsi="Corbel"/>
          <w:sz w:val="24"/>
          <w:szCs w:val="24"/>
        </w:rPr>
        <w:t>add application credentials, or permissions to access web APIs</w:t>
      </w:r>
      <w:r w:rsidR="004032BB">
        <w:rPr>
          <w:rFonts w:ascii="Corbel" w:hAnsi="Corbel"/>
          <w:sz w:val="24"/>
          <w:szCs w:val="24"/>
        </w:rPr>
        <w:t>.</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9F3CC2">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FA11F1" w:rsidRDefault="00FA11F1" w:rsidP="008A4F67">
      <w:pPr>
        <w:jc w:val="center"/>
        <w:rPr>
          <w:rFonts w:ascii="Corbel" w:hAnsi="Corbel"/>
          <w:sz w:val="24"/>
          <w:szCs w:val="24"/>
        </w:rPr>
      </w:pPr>
    </w:p>
    <w:p w:rsidR="00FA11F1" w:rsidRDefault="00FA11F1" w:rsidP="008A4F67">
      <w:pPr>
        <w:jc w:val="center"/>
        <w:rPr>
          <w:rFonts w:ascii="Corbel" w:hAnsi="Corbel"/>
          <w:sz w:val="24"/>
          <w:szCs w:val="24"/>
        </w:rPr>
      </w:pP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lastRenderedPageBreak/>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8A6EB7" w:rsidP="008A6EB7">
      <w:pPr>
        <w:pStyle w:val="ListParagraph"/>
        <w:numPr>
          <w:ilvl w:val="0"/>
          <w:numId w:val="1"/>
        </w:numPr>
        <w:rPr>
          <w:rFonts w:ascii="Corbel" w:hAnsi="Corbel"/>
          <w:sz w:val="24"/>
          <w:szCs w:val="24"/>
        </w:rPr>
      </w:pPr>
      <w:r w:rsidRPr="008A6EB7">
        <w:rPr>
          <w:rFonts w:ascii="Corbel" w:hAnsi="Corbel"/>
          <w:sz w:val="24"/>
          <w:szCs w:val="24"/>
        </w:rPr>
        <w:t xml:space="preserve">In the left-hand navigation pane, click the </w:t>
      </w:r>
      <w:r w:rsidRPr="008A6EB7">
        <w:rPr>
          <w:rFonts w:ascii="Corbel" w:hAnsi="Corbel"/>
          <w:b/>
          <w:sz w:val="24"/>
          <w:szCs w:val="24"/>
        </w:rPr>
        <w:t>Azure Active Directory</w:t>
      </w:r>
      <w:r w:rsidRPr="008A6EB7">
        <w:rPr>
          <w:rFonts w:ascii="Corbel" w:hAnsi="Corbel"/>
          <w:sz w:val="24"/>
          <w:szCs w:val="24"/>
        </w:rPr>
        <w:t xml:space="preserve"> service, click </w:t>
      </w:r>
      <w:r w:rsidRPr="008A6EB7">
        <w:rPr>
          <w:rFonts w:ascii="Corbel" w:hAnsi="Corbel"/>
          <w:b/>
          <w:sz w:val="24"/>
          <w:szCs w:val="24"/>
        </w:rPr>
        <w:t>App registrations</w:t>
      </w:r>
      <w:r>
        <w:rPr>
          <w:rFonts w:ascii="Corbel" w:hAnsi="Corbel"/>
          <w:sz w:val="24"/>
          <w:szCs w:val="24"/>
        </w:rPr>
        <w:t>.</w:t>
      </w:r>
    </w:p>
    <w:p w:rsidR="00FB1099" w:rsidRDefault="008A6EB7" w:rsidP="00272705">
      <w:pPr>
        <w:jc w:val="center"/>
        <w:rPr>
          <w:rFonts w:ascii="Corbel" w:hAnsi="Corbel"/>
          <w:sz w:val="24"/>
          <w:szCs w:val="24"/>
        </w:rPr>
      </w:pPr>
      <w:r>
        <w:rPr>
          <w:noProof/>
        </w:rPr>
        <w:drawing>
          <wp:inline distT="0" distB="0" distL="0" distR="0" wp14:anchorId="59A89B9E" wp14:editId="3C1A0A9D">
            <wp:extent cx="4514850" cy="3600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370" cy="3602013"/>
                    </a:xfrm>
                    <a:prstGeom prst="rect">
                      <a:avLst/>
                    </a:prstGeom>
                  </pic:spPr>
                </pic:pic>
              </a:graphicData>
            </a:graphic>
          </wp:inline>
        </w:drawing>
      </w:r>
    </w:p>
    <w:p w:rsidR="008A6EB7" w:rsidRDefault="009A687E" w:rsidP="009A687E">
      <w:pPr>
        <w:pStyle w:val="ListParagraph"/>
        <w:numPr>
          <w:ilvl w:val="0"/>
          <w:numId w:val="1"/>
        </w:numPr>
        <w:rPr>
          <w:rFonts w:ascii="Corbel" w:hAnsi="Corbel"/>
          <w:sz w:val="24"/>
          <w:szCs w:val="24"/>
        </w:rPr>
      </w:pPr>
      <w:r w:rsidRPr="009A687E">
        <w:rPr>
          <w:rFonts w:ascii="Corbel" w:hAnsi="Corbel"/>
          <w:sz w:val="24"/>
          <w:szCs w:val="24"/>
        </w:rPr>
        <w:lastRenderedPageBreak/>
        <w:t>Then</w:t>
      </w:r>
      <w:r>
        <w:rPr>
          <w:rFonts w:ascii="Corbel" w:hAnsi="Corbel"/>
          <w:sz w:val="24"/>
          <w:szCs w:val="24"/>
        </w:rPr>
        <w:t xml:space="preserve"> find and </w:t>
      </w:r>
      <w:r w:rsidRPr="009A687E">
        <w:rPr>
          <w:rFonts w:ascii="Corbel" w:hAnsi="Corbel"/>
          <w:sz w:val="24"/>
          <w:szCs w:val="24"/>
        </w:rPr>
        <w:t>click the application you want to configure.</w:t>
      </w:r>
    </w:p>
    <w:p w:rsidR="009A687E" w:rsidRPr="009A687E" w:rsidRDefault="009A687E" w:rsidP="009A687E">
      <w:pPr>
        <w:jc w:val="center"/>
        <w:rPr>
          <w:rFonts w:ascii="Corbel" w:hAnsi="Corbel"/>
          <w:sz w:val="24"/>
          <w:szCs w:val="24"/>
        </w:rPr>
      </w:pPr>
      <w:r>
        <w:rPr>
          <w:noProof/>
        </w:rPr>
        <w:drawing>
          <wp:inline distT="0" distB="0" distL="0" distR="0" wp14:anchorId="7707D61F" wp14:editId="273EEA34">
            <wp:extent cx="6858000" cy="1700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700530"/>
                    </a:xfrm>
                    <a:prstGeom prst="rect">
                      <a:avLst/>
                    </a:prstGeom>
                  </pic:spPr>
                </pic:pic>
              </a:graphicData>
            </a:graphic>
          </wp:inline>
        </w:drawing>
      </w:r>
    </w:p>
    <w:p w:rsidR="00B146EF" w:rsidRDefault="00AB572D" w:rsidP="001879AB">
      <w:pPr>
        <w:pStyle w:val="ListParagraph"/>
        <w:numPr>
          <w:ilvl w:val="0"/>
          <w:numId w:val="1"/>
        </w:numPr>
        <w:rPr>
          <w:rFonts w:ascii="Corbel" w:hAnsi="Corbel"/>
          <w:sz w:val="24"/>
          <w:szCs w:val="24"/>
        </w:rPr>
      </w:pPr>
      <w:r w:rsidRPr="00B146EF">
        <w:rPr>
          <w:rFonts w:ascii="Corbel" w:hAnsi="Corbel"/>
          <w:sz w:val="24"/>
          <w:szCs w:val="24"/>
        </w:rPr>
        <w:t>After clicking y</w:t>
      </w:r>
      <w:r w:rsidRPr="00B146EF">
        <w:rPr>
          <w:rFonts w:ascii="Corbel" w:hAnsi="Corbel"/>
          <w:sz w:val="24"/>
          <w:szCs w:val="24"/>
        </w:rPr>
        <w:t xml:space="preserve">ou are taken to the application's main registration page, which opens up the Settings page for the application. </w:t>
      </w:r>
    </w:p>
    <w:p w:rsidR="00AB572D" w:rsidRPr="00B146EF" w:rsidRDefault="00AB572D" w:rsidP="001879AB">
      <w:pPr>
        <w:pStyle w:val="ListParagraph"/>
        <w:numPr>
          <w:ilvl w:val="0"/>
          <w:numId w:val="1"/>
        </w:numPr>
        <w:rPr>
          <w:rFonts w:ascii="Corbel" w:hAnsi="Corbel"/>
          <w:sz w:val="24"/>
          <w:szCs w:val="24"/>
        </w:rPr>
      </w:pPr>
      <w:r w:rsidRPr="00B146EF">
        <w:rPr>
          <w:rFonts w:ascii="Corbel" w:hAnsi="Corbel"/>
          <w:sz w:val="24"/>
          <w:szCs w:val="24"/>
        </w:rPr>
        <w:t>To add a secret key for you</w:t>
      </w:r>
      <w:r w:rsidR="00B146EF" w:rsidRPr="00B146EF">
        <w:rPr>
          <w:rFonts w:ascii="Corbel" w:hAnsi="Corbel"/>
          <w:sz w:val="24"/>
          <w:szCs w:val="24"/>
        </w:rPr>
        <w:t>r web application's credentials, c</w:t>
      </w:r>
      <w:r w:rsidRPr="00B146EF">
        <w:rPr>
          <w:rFonts w:ascii="Corbel" w:hAnsi="Corbel"/>
          <w:sz w:val="24"/>
          <w:szCs w:val="24"/>
        </w:rPr>
        <w:t xml:space="preserve">lick the </w:t>
      </w:r>
      <w:r w:rsidRPr="00B146EF">
        <w:rPr>
          <w:rFonts w:ascii="Corbel" w:hAnsi="Corbel"/>
          <w:b/>
          <w:sz w:val="24"/>
          <w:szCs w:val="24"/>
        </w:rPr>
        <w:t>Keys</w:t>
      </w:r>
      <w:r w:rsidRPr="00B146EF">
        <w:rPr>
          <w:rFonts w:ascii="Corbel" w:hAnsi="Corbel"/>
          <w:sz w:val="24"/>
          <w:szCs w:val="24"/>
        </w:rPr>
        <w:t xml:space="preserve"> section on the Settings page. </w:t>
      </w:r>
    </w:p>
    <w:p w:rsidR="00B146EF" w:rsidRDefault="00B146EF" w:rsidP="00B146EF">
      <w:pPr>
        <w:jc w:val="center"/>
        <w:rPr>
          <w:rFonts w:ascii="Corbel" w:hAnsi="Corbel"/>
          <w:sz w:val="24"/>
          <w:szCs w:val="24"/>
        </w:rPr>
      </w:pPr>
      <w:r>
        <w:rPr>
          <w:noProof/>
        </w:rPr>
        <w:drawing>
          <wp:inline distT="0" distB="0" distL="0" distR="0" wp14:anchorId="308B7D23" wp14:editId="3A5E8A6B">
            <wp:extent cx="6858000" cy="3694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94430"/>
                    </a:xfrm>
                    <a:prstGeom prst="rect">
                      <a:avLst/>
                    </a:prstGeom>
                  </pic:spPr>
                </pic:pic>
              </a:graphicData>
            </a:graphic>
          </wp:inline>
        </w:drawing>
      </w:r>
    </w:p>
    <w:p w:rsidR="00B146EF" w:rsidRDefault="00B146EF" w:rsidP="00B146EF">
      <w:pPr>
        <w:pStyle w:val="ListParagraph"/>
        <w:numPr>
          <w:ilvl w:val="0"/>
          <w:numId w:val="1"/>
        </w:numPr>
        <w:rPr>
          <w:rFonts w:ascii="Corbel" w:hAnsi="Corbel"/>
          <w:sz w:val="24"/>
          <w:szCs w:val="24"/>
        </w:rPr>
      </w:pPr>
      <w:r w:rsidRPr="00B146EF">
        <w:rPr>
          <w:rFonts w:ascii="Corbel" w:hAnsi="Corbel"/>
          <w:sz w:val="24"/>
          <w:szCs w:val="24"/>
        </w:rPr>
        <w:t xml:space="preserve">Add a </w:t>
      </w:r>
      <w:r w:rsidRPr="00B146EF">
        <w:rPr>
          <w:rFonts w:ascii="Corbel" w:hAnsi="Corbel"/>
          <w:b/>
          <w:sz w:val="24"/>
          <w:szCs w:val="24"/>
        </w:rPr>
        <w:t>description</w:t>
      </w:r>
      <w:r w:rsidRPr="00B146EF">
        <w:rPr>
          <w:rFonts w:ascii="Corbel" w:hAnsi="Corbel"/>
          <w:sz w:val="24"/>
          <w:szCs w:val="24"/>
        </w:rPr>
        <w:t xml:space="preserve"> for your key. Select either a </w:t>
      </w:r>
      <w:r w:rsidRPr="00B146EF">
        <w:rPr>
          <w:rFonts w:ascii="Corbel" w:hAnsi="Corbel"/>
          <w:b/>
          <w:sz w:val="24"/>
          <w:szCs w:val="24"/>
        </w:rPr>
        <w:t xml:space="preserve">one </w:t>
      </w:r>
      <w:r w:rsidRPr="00B146EF">
        <w:rPr>
          <w:rFonts w:ascii="Corbel" w:hAnsi="Corbel"/>
          <w:sz w:val="24"/>
          <w:szCs w:val="24"/>
        </w:rPr>
        <w:t>or</w:t>
      </w:r>
      <w:r w:rsidRPr="00B146EF">
        <w:rPr>
          <w:rFonts w:ascii="Corbel" w:hAnsi="Corbel"/>
          <w:b/>
          <w:sz w:val="24"/>
          <w:szCs w:val="24"/>
        </w:rPr>
        <w:t xml:space="preserve"> two-year </w:t>
      </w:r>
      <w:r w:rsidRPr="00B146EF">
        <w:rPr>
          <w:rFonts w:ascii="Corbel" w:hAnsi="Corbel"/>
          <w:sz w:val="24"/>
          <w:szCs w:val="24"/>
        </w:rPr>
        <w:t>duration.</w:t>
      </w:r>
    </w:p>
    <w:p w:rsidR="00B146EF" w:rsidRPr="00B146EF" w:rsidRDefault="00B146EF" w:rsidP="00B146EF">
      <w:pPr>
        <w:jc w:val="center"/>
        <w:rPr>
          <w:rFonts w:ascii="Corbel" w:hAnsi="Corbel"/>
          <w:sz w:val="24"/>
          <w:szCs w:val="24"/>
        </w:rPr>
      </w:pPr>
      <w:r>
        <w:rPr>
          <w:noProof/>
        </w:rPr>
        <w:lastRenderedPageBreak/>
        <w:drawing>
          <wp:inline distT="0" distB="0" distL="0" distR="0" wp14:anchorId="0508E423" wp14:editId="0D60EFF9">
            <wp:extent cx="6858000" cy="1410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10335"/>
                    </a:xfrm>
                    <a:prstGeom prst="rect">
                      <a:avLst/>
                    </a:prstGeom>
                  </pic:spPr>
                </pic:pic>
              </a:graphicData>
            </a:graphic>
          </wp:inline>
        </w:drawing>
      </w:r>
    </w:p>
    <w:p w:rsidR="00B146EF" w:rsidRDefault="00B146EF" w:rsidP="00B146EF">
      <w:pPr>
        <w:pStyle w:val="ListParagraph"/>
        <w:numPr>
          <w:ilvl w:val="0"/>
          <w:numId w:val="1"/>
        </w:numPr>
        <w:rPr>
          <w:rFonts w:ascii="Corbel" w:hAnsi="Corbel"/>
          <w:sz w:val="24"/>
          <w:szCs w:val="24"/>
        </w:rPr>
      </w:pPr>
      <w:r>
        <w:rPr>
          <w:rFonts w:ascii="Corbel" w:hAnsi="Corbel"/>
          <w:sz w:val="24"/>
          <w:szCs w:val="24"/>
        </w:rPr>
        <w:t>Then c</w:t>
      </w:r>
      <w:r w:rsidRPr="00B146EF">
        <w:rPr>
          <w:rFonts w:ascii="Corbel" w:hAnsi="Corbel"/>
          <w:sz w:val="24"/>
          <w:szCs w:val="24"/>
        </w:rPr>
        <w:t xml:space="preserve">lick </w:t>
      </w:r>
      <w:r w:rsidRPr="00B146EF">
        <w:rPr>
          <w:rFonts w:ascii="Corbel" w:hAnsi="Corbel"/>
          <w:b/>
          <w:sz w:val="24"/>
          <w:szCs w:val="24"/>
        </w:rPr>
        <w:t>Save</w:t>
      </w:r>
      <w:r w:rsidRPr="00B146EF">
        <w:rPr>
          <w:rFonts w:ascii="Corbel" w:hAnsi="Corbel"/>
          <w:sz w:val="24"/>
          <w:szCs w:val="24"/>
        </w:rPr>
        <w:t>. The right-most column will contain the key value, after you save the configuration changes. Be sure to copy the key for use in your client application code, as it is not accessible once you leave this page.</w:t>
      </w:r>
    </w:p>
    <w:p w:rsidR="00B146EF" w:rsidRPr="00B146EF" w:rsidRDefault="00B146EF" w:rsidP="00B146EF">
      <w:pPr>
        <w:rPr>
          <w:rFonts w:ascii="Corbel" w:hAnsi="Corbel"/>
          <w:sz w:val="24"/>
          <w:szCs w:val="24"/>
        </w:rPr>
      </w:pPr>
      <w:r>
        <w:rPr>
          <w:noProof/>
        </w:rPr>
        <w:drawing>
          <wp:inline distT="0" distB="0" distL="0" distR="0" wp14:anchorId="2CC8E0E4" wp14:editId="1D9B5FF5">
            <wp:extent cx="6858000" cy="16109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610995"/>
                    </a:xfrm>
                    <a:prstGeom prst="rect">
                      <a:avLst/>
                    </a:prstGeom>
                  </pic:spPr>
                </pic:pic>
              </a:graphicData>
            </a:graphic>
          </wp:inline>
        </w:drawing>
      </w:r>
    </w:p>
    <w:p w:rsidR="00B146EF" w:rsidRDefault="00B146EF" w:rsidP="000330A2">
      <w:pPr>
        <w:pStyle w:val="ListParagraph"/>
        <w:numPr>
          <w:ilvl w:val="0"/>
          <w:numId w:val="1"/>
        </w:numPr>
        <w:rPr>
          <w:rFonts w:ascii="Corbel" w:hAnsi="Corbel"/>
          <w:sz w:val="24"/>
          <w:szCs w:val="24"/>
        </w:rPr>
      </w:pPr>
      <w:r w:rsidRPr="00B146EF">
        <w:rPr>
          <w:rFonts w:ascii="Corbel" w:hAnsi="Corbel"/>
          <w:sz w:val="24"/>
          <w:szCs w:val="24"/>
        </w:rPr>
        <w:t>Now go back to the App settings window, t</w:t>
      </w:r>
      <w:r w:rsidRPr="00B146EF">
        <w:rPr>
          <w:rFonts w:ascii="Corbel" w:hAnsi="Corbel"/>
          <w:sz w:val="24"/>
          <w:szCs w:val="24"/>
        </w:rPr>
        <w:t>o add permission(s) to access resource APIs from your client</w:t>
      </w:r>
      <w:r w:rsidRPr="00B146EF">
        <w:rPr>
          <w:rFonts w:ascii="Corbel" w:hAnsi="Corbel"/>
          <w:sz w:val="24"/>
          <w:szCs w:val="24"/>
        </w:rPr>
        <w:t xml:space="preserve">. For this, </w:t>
      </w:r>
      <w:r>
        <w:rPr>
          <w:rFonts w:ascii="Corbel" w:hAnsi="Corbel"/>
          <w:sz w:val="24"/>
          <w:szCs w:val="24"/>
        </w:rPr>
        <w:t>c</w:t>
      </w:r>
      <w:r w:rsidRPr="00B146EF">
        <w:rPr>
          <w:rFonts w:ascii="Corbel" w:hAnsi="Corbel"/>
          <w:sz w:val="24"/>
          <w:szCs w:val="24"/>
        </w:rPr>
        <w:t xml:space="preserve">lick the </w:t>
      </w:r>
      <w:r w:rsidRPr="00B146EF">
        <w:rPr>
          <w:rFonts w:ascii="Corbel" w:hAnsi="Corbel"/>
          <w:b/>
          <w:sz w:val="24"/>
          <w:szCs w:val="24"/>
        </w:rPr>
        <w:t>Required Permissions</w:t>
      </w:r>
      <w:r w:rsidRPr="00B146EF">
        <w:rPr>
          <w:rFonts w:ascii="Corbel" w:hAnsi="Corbel"/>
          <w:sz w:val="24"/>
          <w:szCs w:val="24"/>
        </w:rPr>
        <w:t xml:space="preserve"> section on the Settings page. </w:t>
      </w:r>
    </w:p>
    <w:p w:rsidR="00B146EF" w:rsidRPr="00B146EF" w:rsidRDefault="00B146EF" w:rsidP="00B146EF">
      <w:pPr>
        <w:rPr>
          <w:rFonts w:ascii="Corbel" w:hAnsi="Corbel"/>
          <w:sz w:val="24"/>
          <w:szCs w:val="24"/>
        </w:rPr>
      </w:pPr>
      <w:r>
        <w:rPr>
          <w:noProof/>
        </w:rPr>
        <w:drawing>
          <wp:inline distT="0" distB="0" distL="0" distR="0" wp14:anchorId="588FCA2B" wp14:editId="4526F1C3">
            <wp:extent cx="6858000" cy="2409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409825"/>
                    </a:xfrm>
                    <a:prstGeom prst="rect">
                      <a:avLst/>
                    </a:prstGeom>
                  </pic:spPr>
                </pic:pic>
              </a:graphicData>
            </a:graphic>
          </wp:inline>
        </w:drawing>
      </w:r>
    </w:p>
    <w:p w:rsidR="00B146EF" w:rsidRDefault="00B146EF" w:rsidP="00B146EF">
      <w:pPr>
        <w:pStyle w:val="ListParagraph"/>
        <w:numPr>
          <w:ilvl w:val="0"/>
          <w:numId w:val="1"/>
        </w:numPr>
        <w:rPr>
          <w:rFonts w:ascii="Corbel" w:hAnsi="Corbel"/>
          <w:sz w:val="24"/>
          <w:szCs w:val="24"/>
        </w:rPr>
      </w:pPr>
      <w:r w:rsidRPr="00B146EF">
        <w:rPr>
          <w:rFonts w:ascii="Corbel" w:hAnsi="Corbel"/>
          <w:sz w:val="24"/>
          <w:szCs w:val="24"/>
        </w:rPr>
        <w:t xml:space="preserve">Click the </w:t>
      </w:r>
      <w:r w:rsidRPr="00B146EF">
        <w:rPr>
          <w:rFonts w:ascii="Corbel" w:hAnsi="Corbel"/>
          <w:b/>
          <w:sz w:val="24"/>
          <w:szCs w:val="24"/>
        </w:rPr>
        <w:t>Add</w:t>
      </w:r>
      <w:r w:rsidRPr="00B146EF">
        <w:rPr>
          <w:rFonts w:ascii="Corbel" w:hAnsi="Corbel"/>
          <w:sz w:val="24"/>
          <w:szCs w:val="24"/>
        </w:rPr>
        <w:t xml:space="preserve"> button.</w:t>
      </w:r>
    </w:p>
    <w:p w:rsidR="00B146EF" w:rsidRPr="00B146EF" w:rsidRDefault="00B146EF" w:rsidP="00B146EF">
      <w:pPr>
        <w:jc w:val="center"/>
        <w:rPr>
          <w:rFonts w:ascii="Corbel" w:hAnsi="Corbel"/>
          <w:sz w:val="24"/>
          <w:szCs w:val="24"/>
        </w:rPr>
      </w:pPr>
      <w:r>
        <w:rPr>
          <w:noProof/>
        </w:rPr>
        <w:lastRenderedPageBreak/>
        <w:drawing>
          <wp:inline distT="0" distB="0" distL="0" distR="0">
            <wp:extent cx="5191125" cy="1489474"/>
            <wp:effectExtent l="0" t="0" r="0" b="0"/>
            <wp:docPr id="24" name="Picture 24" descr="C:\Users\RISHI GARG\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 GARG\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900" cy="1490270"/>
                    </a:xfrm>
                    <a:prstGeom prst="rect">
                      <a:avLst/>
                    </a:prstGeom>
                    <a:noFill/>
                    <a:ln>
                      <a:noFill/>
                    </a:ln>
                  </pic:spPr>
                </pic:pic>
              </a:graphicData>
            </a:graphic>
          </wp:inline>
        </w:drawing>
      </w:r>
    </w:p>
    <w:p w:rsidR="00B146EF" w:rsidRDefault="00B146EF" w:rsidP="00B146EF">
      <w:pPr>
        <w:pStyle w:val="ListParagraph"/>
        <w:numPr>
          <w:ilvl w:val="0"/>
          <w:numId w:val="1"/>
        </w:numPr>
        <w:rPr>
          <w:rFonts w:ascii="Corbel" w:hAnsi="Corbel"/>
          <w:sz w:val="24"/>
          <w:szCs w:val="24"/>
        </w:rPr>
      </w:pPr>
      <w:r w:rsidRPr="00B146EF">
        <w:rPr>
          <w:rFonts w:ascii="Corbel" w:hAnsi="Corbel"/>
          <w:sz w:val="24"/>
          <w:szCs w:val="24"/>
        </w:rPr>
        <w:t xml:space="preserve">Click </w:t>
      </w:r>
      <w:r w:rsidRPr="00D65249">
        <w:rPr>
          <w:rFonts w:ascii="Corbel" w:hAnsi="Corbel"/>
          <w:b/>
          <w:sz w:val="24"/>
          <w:szCs w:val="24"/>
        </w:rPr>
        <w:t>Select an API</w:t>
      </w:r>
      <w:r w:rsidRPr="00B146EF">
        <w:rPr>
          <w:rFonts w:ascii="Corbel" w:hAnsi="Corbel"/>
          <w:sz w:val="24"/>
          <w:szCs w:val="24"/>
        </w:rPr>
        <w:t xml:space="preserve"> to select the type of resources you want to pick from.</w:t>
      </w:r>
    </w:p>
    <w:p w:rsidR="00D65249" w:rsidRPr="00D65249" w:rsidRDefault="00D65249" w:rsidP="00D65249">
      <w:pPr>
        <w:jc w:val="center"/>
        <w:rPr>
          <w:rFonts w:ascii="Corbel" w:hAnsi="Corbel"/>
          <w:sz w:val="24"/>
          <w:szCs w:val="24"/>
        </w:rPr>
      </w:pPr>
      <w:r>
        <w:rPr>
          <w:noProof/>
        </w:rPr>
        <w:drawing>
          <wp:inline distT="0" distB="0" distL="0" distR="0" wp14:anchorId="1132C831" wp14:editId="721279A0">
            <wp:extent cx="6353175" cy="1527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6518" cy="1530322"/>
                    </a:xfrm>
                    <a:prstGeom prst="rect">
                      <a:avLst/>
                    </a:prstGeom>
                  </pic:spPr>
                </pic:pic>
              </a:graphicData>
            </a:graphic>
          </wp:inline>
        </w:drawing>
      </w:r>
    </w:p>
    <w:p w:rsidR="00B146EF" w:rsidRDefault="00B146EF" w:rsidP="00B146EF">
      <w:pPr>
        <w:pStyle w:val="ListParagraph"/>
        <w:numPr>
          <w:ilvl w:val="0"/>
          <w:numId w:val="1"/>
        </w:numPr>
        <w:rPr>
          <w:rFonts w:ascii="Corbel" w:hAnsi="Corbel"/>
          <w:sz w:val="24"/>
          <w:szCs w:val="24"/>
        </w:rPr>
      </w:pPr>
      <w:r w:rsidRPr="00B146EF">
        <w:rPr>
          <w:rFonts w:ascii="Corbel" w:hAnsi="Corbel"/>
          <w:sz w:val="24"/>
          <w:szCs w:val="24"/>
        </w:rPr>
        <w:t xml:space="preserve">Browse through the list of available APIs or use the search box to select from the available resource applications in your directory that expose a web API. Click the resource you are interested in, then click </w:t>
      </w:r>
      <w:r w:rsidRPr="00D65249">
        <w:rPr>
          <w:rFonts w:ascii="Corbel" w:hAnsi="Corbel"/>
          <w:b/>
          <w:sz w:val="24"/>
          <w:szCs w:val="24"/>
        </w:rPr>
        <w:t>Select</w:t>
      </w:r>
      <w:r w:rsidRPr="00B146EF">
        <w:rPr>
          <w:rFonts w:ascii="Corbel" w:hAnsi="Corbel"/>
          <w:sz w:val="24"/>
          <w:szCs w:val="24"/>
        </w:rPr>
        <w:t>.</w:t>
      </w:r>
    </w:p>
    <w:p w:rsidR="00D65249" w:rsidRDefault="00D65249" w:rsidP="00D65249">
      <w:pPr>
        <w:jc w:val="center"/>
        <w:rPr>
          <w:rFonts w:ascii="Corbel" w:hAnsi="Corbel"/>
          <w:sz w:val="24"/>
          <w:szCs w:val="24"/>
        </w:rPr>
      </w:pPr>
      <w:r>
        <w:rPr>
          <w:noProof/>
        </w:rPr>
        <w:drawing>
          <wp:inline distT="0" distB="0" distL="0" distR="0" wp14:anchorId="2F148E22" wp14:editId="203F0B45">
            <wp:extent cx="3695700" cy="38141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508" cy="3817010"/>
                    </a:xfrm>
                    <a:prstGeom prst="rect">
                      <a:avLst/>
                    </a:prstGeom>
                  </pic:spPr>
                </pic:pic>
              </a:graphicData>
            </a:graphic>
          </wp:inline>
        </w:drawing>
      </w:r>
    </w:p>
    <w:p w:rsidR="00B146EF" w:rsidRDefault="00D65249" w:rsidP="00D65249">
      <w:pPr>
        <w:pStyle w:val="ListParagraph"/>
        <w:numPr>
          <w:ilvl w:val="0"/>
          <w:numId w:val="1"/>
        </w:numPr>
        <w:rPr>
          <w:rFonts w:ascii="Corbel" w:hAnsi="Corbel"/>
          <w:sz w:val="24"/>
          <w:szCs w:val="24"/>
        </w:rPr>
      </w:pPr>
      <w:r>
        <w:rPr>
          <w:rFonts w:ascii="Corbel" w:hAnsi="Corbel"/>
          <w:sz w:val="24"/>
          <w:szCs w:val="24"/>
        </w:rPr>
        <w:lastRenderedPageBreak/>
        <w:t>Now y</w:t>
      </w:r>
      <w:r w:rsidR="00B146EF" w:rsidRPr="00B146EF">
        <w:rPr>
          <w:rFonts w:ascii="Corbel" w:hAnsi="Corbel"/>
          <w:sz w:val="24"/>
          <w:szCs w:val="24"/>
        </w:rPr>
        <w:t xml:space="preserve">ou're taken to the </w:t>
      </w:r>
      <w:r w:rsidR="00B146EF" w:rsidRPr="00D65249">
        <w:rPr>
          <w:rFonts w:ascii="Corbel" w:hAnsi="Corbel"/>
          <w:b/>
          <w:sz w:val="24"/>
          <w:szCs w:val="24"/>
        </w:rPr>
        <w:t>Enable Access</w:t>
      </w:r>
      <w:r w:rsidR="00B146EF" w:rsidRPr="00B146EF">
        <w:rPr>
          <w:rFonts w:ascii="Corbel" w:hAnsi="Corbel"/>
          <w:sz w:val="24"/>
          <w:szCs w:val="24"/>
        </w:rPr>
        <w:t xml:space="preserve"> page. Select the Application Permissions and/or Delegated Permissions your applicati</w:t>
      </w:r>
      <w:r>
        <w:rPr>
          <w:rFonts w:ascii="Corbel" w:hAnsi="Corbel"/>
          <w:sz w:val="24"/>
          <w:szCs w:val="24"/>
        </w:rPr>
        <w:t xml:space="preserve">on needs when accessing the API. Like – Read Directory Data. </w:t>
      </w:r>
      <w:r w:rsidRPr="00D65249">
        <w:rPr>
          <w:rFonts w:ascii="Corbel" w:hAnsi="Corbel"/>
          <w:sz w:val="24"/>
          <w:szCs w:val="24"/>
        </w:rPr>
        <w:t xml:space="preserve">When finished, click the </w:t>
      </w:r>
      <w:r w:rsidRPr="00D65249">
        <w:rPr>
          <w:rFonts w:ascii="Corbel" w:hAnsi="Corbel"/>
          <w:b/>
          <w:sz w:val="24"/>
          <w:szCs w:val="24"/>
        </w:rPr>
        <w:t>Select</w:t>
      </w:r>
      <w:r w:rsidRPr="00D65249">
        <w:rPr>
          <w:rFonts w:ascii="Corbel" w:hAnsi="Corbel"/>
          <w:sz w:val="24"/>
          <w:szCs w:val="24"/>
        </w:rPr>
        <w:t xml:space="preserve"> button on </w:t>
      </w:r>
      <w:r w:rsidRPr="00D65249">
        <w:rPr>
          <w:rFonts w:ascii="Corbel" w:hAnsi="Corbel"/>
          <w:b/>
          <w:sz w:val="24"/>
          <w:szCs w:val="24"/>
        </w:rPr>
        <w:t>Enable Access</w:t>
      </w:r>
      <w:r>
        <w:rPr>
          <w:rFonts w:ascii="Corbel" w:hAnsi="Corbel"/>
          <w:sz w:val="24"/>
          <w:szCs w:val="24"/>
        </w:rPr>
        <w:t xml:space="preserve"> page</w:t>
      </w:r>
      <w:r w:rsidRPr="00D65249">
        <w:rPr>
          <w:rFonts w:ascii="Corbel" w:hAnsi="Corbel"/>
          <w:sz w:val="24"/>
          <w:szCs w:val="24"/>
        </w:rPr>
        <w:t>.</w:t>
      </w:r>
    </w:p>
    <w:p w:rsidR="00D65249" w:rsidRPr="00D65249" w:rsidRDefault="00D65249" w:rsidP="00D65249">
      <w:pPr>
        <w:jc w:val="center"/>
        <w:rPr>
          <w:rFonts w:ascii="Corbel" w:hAnsi="Corbel"/>
          <w:sz w:val="24"/>
          <w:szCs w:val="24"/>
        </w:rPr>
      </w:pPr>
      <w:r>
        <w:rPr>
          <w:noProof/>
        </w:rPr>
        <w:drawing>
          <wp:inline distT="0" distB="0" distL="0" distR="0" wp14:anchorId="7F016C71" wp14:editId="691AD5E3">
            <wp:extent cx="4953000" cy="50368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6055" cy="5039913"/>
                    </a:xfrm>
                    <a:prstGeom prst="rect">
                      <a:avLst/>
                    </a:prstGeom>
                  </pic:spPr>
                </pic:pic>
              </a:graphicData>
            </a:graphic>
          </wp:inline>
        </w:drawing>
      </w:r>
    </w:p>
    <w:p w:rsidR="009A687E" w:rsidRDefault="00D65249" w:rsidP="009A687E">
      <w:pPr>
        <w:pStyle w:val="ListParagraph"/>
        <w:numPr>
          <w:ilvl w:val="0"/>
          <w:numId w:val="1"/>
        </w:numPr>
        <w:rPr>
          <w:rFonts w:ascii="Corbel" w:hAnsi="Corbel"/>
          <w:sz w:val="24"/>
          <w:szCs w:val="24"/>
        </w:rPr>
      </w:pPr>
      <w:r w:rsidRPr="00D65249">
        <w:rPr>
          <w:rFonts w:ascii="Corbel" w:hAnsi="Corbel"/>
          <w:sz w:val="24"/>
          <w:szCs w:val="24"/>
        </w:rPr>
        <w:t>T</w:t>
      </w:r>
      <w:r w:rsidRPr="00D65249">
        <w:rPr>
          <w:rFonts w:ascii="Corbel" w:hAnsi="Corbel"/>
          <w:sz w:val="24"/>
          <w:szCs w:val="24"/>
        </w:rPr>
        <w:t>hen</w:t>
      </w:r>
      <w:r>
        <w:rPr>
          <w:rFonts w:ascii="Corbel" w:hAnsi="Corbel"/>
          <w:sz w:val="24"/>
          <w:szCs w:val="24"/>
        </w:rPr>
        <w:t xml:space="preserve"> click </w:t>
      </w:r>
      <w:r w:rsidRPr="00D65249">
        <w:rPr>
          <w:rFonts w:ascii="Corbel" w:hAnsi="Corbel"/>
          <w:sz w:val="24"/>
          <w:szCs w:val="24"/>
        </w:rPr>
        <w:t xml:space="preserve">the </w:t>
      </w:r>
      <w:r w:rsidRPr="00D65249">
        <w:rPr>
          <w:rFonts w:ascii="Corbel" w:hAnsi="Corbel"/>
          <w:b/>
          <w:sz w:val="24"/>
          <w:szCs w:val="24"/>
        </w:rPr>
        <w:t>Done</w:t>
      </w:r>
      <w:r w:rsidRPr="00D65249">
        <w:rPr>
          <w:rFonts w:ascii="Corbel" w:hAnsi="Corbel"/>
          <w:sz w:val="24"/>
          <w:szCs w:val="24"/>
        </w:rPr>
        <w:t xml:space="preserve"> button on the </w:t>
      </w:r>
      <w:r w:rsidRPr="00D65249">
        <w:rPr>
          <w:rFonts w:ascii="Corbel" w:hAnsi="Corbel"/>
          <w:b/>
          <w:sz w:val="24"/>
          <w:szCs w:val="24"/>
        </w:rPr>
        <w:t>Add API access</w:t>
      </w:r>
      <w:r w:rsidRPr="00D65249">
        <w:rPr>
          <w:rFonts w:ascii="Corbel" w:hAnsi="Corbel"/>
          <w:sz w:val="24"/>
          <w:szCs w:val="24"/>
        </w:rPr>
        <w:t xml:space="preserve"> page. You are returned to the Required permissions page, where the new resource is added to the list of APIs</w:t>
      </w:r>
      <w:r>
        <w:rPr>
          <w:rFonts w:ascii="Corbel" w:hAnsi="Corbel"/>
          <w:sz w:val="24"/>
          <w:szCs w:val="24"/>
        </w:rPr>
        <w:t>.</w:t>
      </w:r>
    </w:p>
    <w:p w:rsidR="00D65249" w:rsidRPr="00D65249" w:rsidRDefault="00D65249" w:rsidP="00D65249">
      <w:pPr>
        <w:jc w:val="center"/>
        <w:rPr>
          <w:rFonts w:ascii="Corbel" w:hAnsi="Corbel"/>
          <w:sz w:val="24"/>
          <w:szCs w:val="24"/>
        </w:rPr>
      </w:pPr>
      <w:r>
        <w:rPr>
          <w:noProof/>
        </w:rPr>
        <w:drawing>
          <wp:inline distT="0" distB="0" distL="0" distR="0" wp14:anchorId="6DD4C411" wp14:editId="49990E70">
            <wp:extent cx="4943475" cy="17595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868" cy="1762885"/>
                    </a:xfrm>
                    <a:prstGeom prst="rect">
                      <a:avLst/>
                    </a:prstGeom>
                  </pic:spPr>
                </pic:pic>
              </a:graphicData>
            </a:graphic>
          </wp:inline>
        </w:drawing>
      </w:r>
      <w:bookmarkStart w:id="0" w:name="_GoBack"/>
      <w:bookmarkEnd w:id="0"/>
    </w:p>
    <w:sectPr w:rsidR="00D65249" w:rsidRPr="00D65249"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306B9"/>
    <w:rsid w:val="00062F16"/>
    <w:rsid w:val="00077ED7"/>
    <w:rsid w:val="00081760"/>
    <w:rsid w:val="000823A2"/>
    <w:rsid w:val="000C2E03"/>
    <w:rsid w:val="000C3F70"/>
    <w:rsid w:val="000E0453"/>
    <w:rsid w:val="00150420"/>
    <w:rsid w:val="00161E6F"/>
    <w:rsid w:val="001974F6"/>
    <w:rsid w:val="001B1660"/>
    <w:rsid w:val="001D1C40"/>
    <w:rsid w:val="001D1D8C"/>
    <w:rsid w:val="001D6522"/>
    <w:rsid w:val="00220CD4"/>
    <w:rsid w:val="00253B14"/>
    <w:rsid w:val="00272705"/>
    <w:rsid w:val="00274B5A"/>
    <w:rsid w:val="00274CF0"/>
    <w:rsid w:val="002A34E5"/>
    <w:rsid w:val="002C7452"/>
    <w:rsid w:val="002D0426"/>
    <w:rsid w:val="00315F33"/>
    <w:rsid w:val="00382F7D"/>
    <w:rsid w:val="003B143F"/>
    <w:rsid w:val="003B6859"/>
    <w:rsid w:val="003D450E"/>
    <w:rsid w:val="003E0EC0"/>
    <w:rsid w:val="004032BB"/>
    <w:rsid w:val="00421F4D"/>
    <w:rsid w:val="004349FF"/>
    <w:rsid w:val="00457584"/>
    <w:rsid w:val="004700C4"/>
    <w:rsid w:val="004717F5"/>
    <w:rsid w:val="00471EFD"/>
    <w:rsid w:val="00481590"/>
    <w:rsid w:val="00492575"/>
    <w:rsid w:val="004F765E"/>
    <w:rsid w:val="0050230A"/>
    <w:rsid w:val="00510D3E"/>
    <w:rsid w:val="005218C8"/>
    <w:rsid w:val="00541636"/>
    <w:rsid w:val="005468CC"/>
    <w:rsid w:val="00551C52"/>
    <w:rsid w:val="0055299C"/>
    <w:rsid w:val="00554CD7"/>
    <w:rsid w:val="00593329"/>
    <w:rsid w:val="005C28F8"/>
    <w:rsid w:val="005E0DF8"/>
    <w:rsid w:val="00601429"/>
    <w:rsid w:val="006043C0"/>
    <w:rsid w:val="00627120"/>
    <w:rsid w:val="00637947"/>
    <w:rsid w:val="00644573"/>
    <w:rsid w:val="00646094"/>
    <w:rsid w:val="006857D8"/>
    <w:rsid w:val="00687EF0"/>
    <w:rsid w:val="006B732B"/>
    <w:rsid w:val="006C1D7D"/>
    <w:rsid w:val="00704578"/>
    <w:rsid w:val="007504B5"/>
    <w:rsid w:val="00762BB3"/>
    <w:rsid w:val="00777830"/>
    <w:rsid w:val="00794922"/>
    <w:rsid w:val="007D5F32"/>
    <w:rsid w:val="008155BD"/>
    <w:rsid w:val="008173B4"/>
    <w:rsid w:val="008613CD"/>
    <w:rsid w:val="00862129"/>
    <w:rsid w:val="0088596D"/>
    <w:rsid w:val="008A4F67"/>
    <w:rsid w:val="008A6EB7"/>
    <w:rsid w:val="008C57C7"/>
    <w:rsid w:val="008F06E2"/>
    <w:rsid w:val="00987777"/>
    <w:rsid w:val="00991ACB"/>
    <w:rsid w:val="009A687E"/>
    <w:rsid w:val="009D7DAC"/>
    <w:rsid w:val="009E7B09"/>
    <w:rsid w:val="009F3CC2"/>
    <w:rsid w:val="00A17411"/>
    <w:rsid w:val="00A4221F"/>
    <w:rsid w:val="00A63780"/>
    <w:rsid w:val="00A76834"/>
    <w:rsid w:val="00AB572D"/>
    <w:rsid w:val="00AC6298"/>
    <w:rsid w:val="00AD4B2C"/>
    <w:rsid w:val="00B146EF"/>
    <w:rsid w:val="00B20FB4"/>
    <w:rsid w:val="00B2113A"/>
    <w:rsid w:val="00B91486"/>
    <w:rsid w:val="00B959E3"/>
    <w:rsid w:val="00B95B68"/>
    <w:rsid w:val="00B9709B"/>
    <w:rsid w:val="00BC5DE7"/>
    <w:rsid w:val="00BC6B21"/>
    <w:rsid w:val="00BC6FB3"/>
    <w:rsid w:val="00BE5A78"/>
    <w:rsid w:val="00C420D5"/>
    <w:rsid w:val="00C51CEA"/>
    <w:rsid w:val="00C538E5"/>
    <w:rsid w:val="00C9268A"/>
    <w:rsid w:val="00C9351E"/>
    <w:rsid w:val="00D4218A"/>
    <w:rsid w:val="00D638C5"/>
    <w:rsid w:val="00D65249"/>
    <w:rsid w:val="00DA58AD"/>
    <w:rsid w:val="00DB0035"/>
    <w:rsid w:val="00DD67B6"/>
    <w:rsid w:val="00DE08D8"/>
    <w:rsid w:val="00E00C84"/>
    <w:rsid w:val="00E12A93"/>
    <w:rsid w:val="00E21E46"/>
    <w:rsid w:val="00E4028B"/>
    <w:rsid w:val="00E44F30"/>
    <w:rsid w:val="00E74FEB"/>
    <w:rsid w:val="00EA5FAE"/>
    <w:rsid w:val="00EB764B"/>
    <w:rsid w:val="00EC1A19"/>
    <w:rsid w:val="00EC6680"/>
    <w:rsid w:val="00ED262B"/>
    <w:rsid w:val="00F05439"/>
    <w:rsid w:val="00F10C8A"/>
    <w:rsid w:val="00F159C8"/>
    <w:rsid w:val="00F50634"/>
    <w:rsid w:val="00F527A4"/>
    <w:rsid w:val="00F5388D"/>
    <w:rsid w:val="00F6084A"/>
    <w:rsid w:val="00F96D5B"/>
    <w:rsid w:val="00FA11F1"/>
    <w:rsid w:val="00FB1099"/>
    <w:rsid w:val="00FB3E9A"/>
    <w:rsid w:val="00FC6AAD"/>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F589"/>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3</cp:revision>
  <cp:lastPrinted>2017-10-10T08:38:00Z</cp:lastPrinted>
  <dcterms:created xsi:type="dcterms:W3CDTF">2017-10-10T09:12:00Z</dcterms:created>
  <dcterms:modified xsi:type="dcterms:W3CDTF">2017-10-10T09:52:00Z</dcterms:modified>
</cp:coreProperties>
</file>