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2D3238">
        <w:rPr>
          <w:rFonts w:ascii="Corbel" w:hAnsi="Corbel"/>
          <w:b/>
          <w:sz w:val="24"/>
          <w:szCs w:val="24"/>
        </w:rPr>
        <w:t>38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2D3238" w:rsidRPr="002D3238">
        <w:rPr>
          <w:rFonts w:ascii="Corbel" w:hAnsi="Corbel"/>
          <w:b/>
          <w:sz w:val="24"/>
          <w:szCs w:val="24"/>
        </w:rPr>
        <w:t xml:space="preserve">How to </w:t>
      </w:r>
      <w:bookmarkStart w:id="0" w:name="_Hlk497763334"/>
      <w:r w:rsidR="002D3238" w:rsidRPr="002D3238">
        <w:rPr>
          <w:rFonts w:ascii="Corbel" w:hAnsi="Corbel"/>
          <w:b/>
          <w:sz w:val="24"/>
          <w:szCs w:val="24"/>
        </w:rPr>
        <w:t>get started with enrolling devices in Microsoft Intune</w:t>
      </w:r>
      <w:bookmarkEnd w:id="0"/>
      <w:r w:rsidR="002D3238" w:rsidRPr="002D3238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2D3238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2D3238" w:rsidRPr="002D3238">
        <w:rPr>
          <w:rFonts w:ascii="Corbel" w:hAnsi="Corbel"/>
          <w:sz w:val="24"/>
          <w:szCs w:val="24"/>
        </w:rPr>
        <w:t>get started with enrolling devices in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D8587E" w:rsidRDefault="00D8587E" w:rsidP="00601429">
      <w:pPr>
        <w:jc w:val="both"/>
        <w:rPr>
          <w:rFonts w:ascii="Corbel" w:hAnsi="Corbel"/>
          <w:sz w:val="24"/>
          <w:szCs w:val="24"/>
        </w:rPr>
      </w:pPr>
      <w:r w:rsidRPr="00D8587E">
        <w:rPr>
          <w:rFonts w:ascii="Corbel" w:hAnsi="Corbel"/>
          <w:sz w:val="24"/>
          <w:szCs w:val="24"/>
        </w:rPr>
        <w:t>Microsoft Intune helps you enable your workforce with mobile devices while keeping your corporate data protected. Enrolling a device is the first experience that many end users will have with accessing corporate resources.</w:t>
      </w:r>
      <w:r w:rsidR="002A05DB">
        <w:rPr>
          <w:rFonts w:ascii="Corbel" w:hAnsi="Corbel"/>
          <w:sz w:val="24"/>
          <w:szCs w:val="24"/>
        </w:rPr>
        <w:t xml:space="preserve"> In this lab, we’ll use App store for </w:t>
      </w:r>
      <w:r w:rsidR="002A05DB" w:rsidRPr="002A05DB">
        <w:rPr>
          <w:rFonts w:ascii="Corbel" w:hAnsi="Corbel"/>
          <w:sz w:val="24"/>
          <w:szCs w:val="24"/>
        </w:rPr>
        <w:t>Company Portal app installation and Intune enrollment</w:t>
      </w:r>
      <w:r w:rsidR="002A05DB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BD3C9A" w:rsidRDefault="00BD3C9A" w:rsidP="00BD3C9A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BD3C9A">
        <w:rPr>
          <w:rFonts w:ascii="Corbel" w:hAnsi="Corbel"/>
          <w:sz w:val="24"/>
          <w:szCs w:val="24"/>
        </w:rPr>
        <w:t xml:space="preserve">Open the </w:t>
      </w:r>
      <w:r w:rsidRPr="00BD3C9A">
        <w:rPr>
          <w:rFonts w:ascii="Corbel" w:hAnsi="Corbel"/>
          <w:b/>
          <w:sz w:val="24"/>
          <w:szCs w:val="24"/>
        </w:rPr>
        <w:t>App Store</w:t>
      </w:r>
      <w:r w:rsidRPr="00BD3C9A">
        <w:rPr>
          <w:rFonts w:ascii="Corbel" w:hAnsi="Corbel"/>
          <w:sz w:val="24"/>
          <w:szCs w:val="24"/>
        </w:rPr>
        <w:t xml:space="preserve"> and search for </w:t>
      </w:r>
      <w:r w:rsidRPr="00BD3C9A">
        <w:rPr>
          <w:rFonts w:ascii="Corbel" w:hAnsi="Corbel"/>
          <w:b/>
          <w:sz w:val="24"/>
          <w:szCs w:val="24"/>
        </w:rPr>
        <w:t>Intune Company Portal</w:t>
      </w:r>
      <w:r w:rsidRPr="00BD3C9A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Company portal is basically an app that lets you, as an employee of your</w:t>
      </w:r>
      <w:r w:rsidR="001A7C2B">
        <w:rPr>
          <w:rFonts w:ascii="Corbel" w:hAnsi="Corbel"/>
          <w:sz w:val="24"/>
          <w:szCs w:val="24"/>
        </w:rPr>
        <w:t xml:space="preserve"> company, securely access resources like - Office, Email and OneDrive for business</w:t>
      </w:r>
      <w:r>
        <w:rPr>
          <w:rFonts w:ascii="Corbel" w:hAnsi="Corbel"/>
          <w:sz w:val="24"/>
          <w:szCs w:val="24"/>
        </w:rPr>
        <w:t>. Before you can use this app, make sure your IT Admin has set up your work account. Your company must also have a subscription to Microsoft Intune.</w:t>
      </w:r>
    </w:p>
    <w:p w:rsidR="00BD3C9A" w:rsidRPr="00BD3C9A" w:rsidRDefault="00BD3C9A" w:rsidP="00BD3C9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3617663" wp14:editId="5B6E37D9">
            <wp:extent cx="68580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9A" w:rsidRPr="00BD3C9A" w:rsidRDefault="00BD3C9A" w:rsidP="00BD3C9A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BD3C9A">
        <w:rPr>
          <w:rFonts w:ascii="Corbel" w:hAnsi="Corbel"/>
          <w:sz w:val="24"/>
          <w:szCs w:val="24"/>
        </w:rPr>
        <w:t>Download</w:t>
      </w:r>
      <w:r>
        <w:rPr>
          <w:rFonts w:ascii="Corbel" w:hAnsi="Corbel"/>
          <w:sz w:val="24"/>
          <w:szCs w:val="24"/>
        </w:rPr>
        <w:t xml:space="preserve"> and install</w:t>
      </w:r>
      <w:r w:rsidRPr="00BD3C9A">
        <w:rPr>
          <w:rFonts w:ascii="Corbel" w:hAnsi="Corbel"/>
          <w:sz w:val="24"/>
          <w:szCs w:val="24"/>
        </w:rPr>
        <w:t xml:space="preserve"> the </w:t>
      </w:r>
      <w:r w:rsidRPr="00BD3C9A">
        <w:rPr>
          <w:rFonts w:ascii="Corbel" w:hAnsi="Corbel"/>
          <w:b/>
          <w:sz w:val="24"/>
          <w:szCs w:val="24"/>
        </w:rPr>
        <w:t>Microsoft Intune Company Portal app</w:t>
      </w:r>
      <w:r w:rsidRPr="00BD3C9A">
        <w:rPr>
          <w:rFonts w:ascii="Corbel" w:hAnsi="Corbel"/>
          <w:sz w:val="24"/>
          <w:szCs w:val="24"/>
        </w:rPr>
        <w:t>.</w:t>
      </w:r>
    </w:p>
    <w:p w:rsidR="006A1719" w:rsidRDefault="001A7C2B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</w:t>
      </w:r>
      <w:r w:rsidRPr="001A7C2B">
        <w:rPr>
          <w:rFonts w:ascii="Corbel" w:hAnsi="Corbel"/>
          <w:b/>
          <w:sz w:val="24"/>
          <w:szCs w:val="24"/>
        </w:rPr>
        <w:t>launch</w:t>
      </w:r>
      <w:r>
        <w:rPr>
          <w:rFonts w:ascii="Corbel" w:hAnsi="Corbel"/>
          <w:sz w:val="24"/>
          <w:szCs w:val="24"/>
        </w:rPr>
        <w:t xml:space="preserve"> the app. Sign-in to your Work or school account. E</w:t>
      </w:r>
      <w:r w:rsidRPr="001A7C2B">
        <w:rPr>
          <w:rFonts w:ascii="Corbel" w:hAnsi="Corbel"/>
          <w:sz w:val="24"/>
          <w:szCs w:val="24"/>
        </w:rPr>
        <w:t xml:space="preserve">nter your user’s email address and password, then tap </w:t>
      </w:r>
      <w:r w:rsidRPr="001A7C2B">
        <w:rPr>
          <w:rFonts w:ascii="Corbel" w:hAnsi="Corbel"/>
          <w:b/>
          <w:sz w:val="24"/>
          <w:szCs w:val="24"/>
        </w:rPr>
        <w:t>Sign in</w:t>
      </w:r>
      <w:r w:rsidRPr="001A7C2B">
        <w:rPr>
          <w:rFonts w:ascii="Corbel" w:hAnsi="Corbel"/>
          <w:sz w:val="24"/>
          <w:szCs w:val="24"/>
        </w:rPr>
        <w:t>.</w:t>
      </w:r>
    </w:p>
    <w:p w:rsidR="00996419" w:rsidRPr="00996419" w:rsidRDefault="00996419" w:rsidP="009964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D70EC" wp14:editId="5B69FB42">
            <wp:extent cx="4143375" cy="32670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2B" w:rsidRDefault="001A7C2B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Once you signed-in, it will add your account to Windows. Then click </w:t>
      </w:r>
      <w:r w:rsidRPr="001A7C2B">
        <w:rPr>
          <w:rFonts w:ascii="Corbel" w:hAnsi="Corbel"/>
          <w:b/>
          <w:sz w:val="24"/>
          <w:szCs w:val="24"/>
        </w:rPr>
        <w:t>Yes</w:t>
      </w:r>
      <w:r>
        <w:rPr>
          <w:rFonts w:ascii="Corbel" w:hAnsi="Corbel"/>
          <w:sz w:val="24"/>
          <w:szCs w:val="24"/>
        </w:rPr>
        <w:t xml:space="preserve">. Or if you don’t want to add this account to Windows, click </w:t>
      </w:r>
      <w:r w:rsidRPr="001A7C2B">
        <w:rPr>
          <w:rFonts w:ascii="Corbel" w:hAnsi="Corbel"/>
          <w:b/>
          <w:sz w:val="24"/>
          <w:szCs w:val="24"/>
        </w:rPr>
        <w:t>Skip for now</w:t>
      </w:r>
      <w:r>
        <w:rPr>
          <w:rFonts w:ascii="Corbel" w:hAnsi="Corbel"/>
          <w:sz w:val="24"/>
          <w:szCs w:val="24"/>
        </w:rPr>
        <w:t>.</w:t>
      </w:r>
    </w:p>
    <w:p w:rsidR="00996419" w:rsidRPr="00996419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400BB59" wp14:editId="17678E8B">
            <wp:extent cx="4133850" cy="3276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2B" w:rsidRDefault="001A7C2B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hold for a moment your device is registering with your company and applying policy.</w:t>
      </w:r>
    </w:p>
    <w:p w:rsidR="001A7C2B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will get You’re all set confirmation page. Click </w:t>
      </w:r>
      <w:r w:rsidRPr="009E7ACA">
        <w:rPr>
          <w:rFonts w:ascii="Corbel" w:hAnsi="Corbel"/>
          <w:b/>
          <w:sz w:val="24"/>
          <w:szCs w:val="24"/>
        </w:rPr>
        <w:t>Done</w:t>
      </w:r>
      <w:r>
        <w:rPr>
          <w:rFonts w:ascii="Corbel" w:hAnsi="Corbel"/>
          <w:sz w:val="24"/>
          <w:szCs w:val="24"/>
        </w:rPr>
        <w:t>.</w:t>
      </w:r>
    </w:p>
    <w:p w:rsidR="006E113D" w:rsidRDefault="006E113D" w:rsidP="006E113D">
      <w:pPr>
        <w:jc w:val="both"/>
        <w:rPr>
          <w:rFonts w:ascii="Corbel" w:hAnsi="Corbel"/>
          <w:sz w:val="24"/>
          <w:szCs w:val="24"/>
        </w:rPr>
      </w:pP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34096" wp14:editId="3C3145F1">
            <wp:extent cx="4124325" cy="32861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If your device hasn’t been set for corporate use, you can select this message to begin the setup.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E3E2C02" wp14:editId="1EAE45C3">
            <wp:extent cx="4152900" cy="32766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Now, set up your device for use with your company. So, we have added corporate account to this device. Now, we have to enroll this device into management. Click </w:t>
      </w:r>
      <w:r w:rsidRPr="009E7ACA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6E113D" w:rsidRDefault="006E113D" w:rsidP="006E113D">
      <w:pPr>
        <w:jc w:val="both"/>
        <w:rPr>
          <w:rFonts w:ascii="Corbel" w:hAnsi="Corbel"/>
          <w:sz w:val="24"/>
          <w:szCs w:val="24"/>
        </w:rPr>
      </w:pPr>
    </w:p>
    <w:p w:rsidR="006E113D" w:rsidRDefault="006E113D" w:rsidP="006E113D">
      <w:pPr>
        <w:jc w:val="both"/>
        <w:rPr>
          <w:rFonts w:ascii="Corbel" w:hAnsi="Corbel"/>
          <w:sz w:val="24"/>
          <w:szCs w:val="24"/>
        </w:rPr>
      </w:pP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C5BE9" wp14:editId="5CA5A093">
            <wp:extent cx="4133850" cy="32861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Enroll into management page, select </w:t>
      </w:r>
      <w:r w:rsidRPr="009E7ACA">
        <w:rPr>
          <w:rFonts w:ascii="Corbel" w:hAnsi="Corbel"/>
          <w:b/>
          <w:sz w:val="24"/>
          <w:szCs w:val="24"/>
        </w:rPr>
        <w:t>Enroll this device</w:t>
      </w:r>
      <w:r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18C762E" wp14:editId="6F98D08E">
            <wp:extent cx="4133850" cy="3276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Enter your work account and click </w:t>
      </w:r>
      <w:r w:rsidRPr="009E7ACA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AE599A" wp14:editId="35CC6FA2">
            <wp:extent cx="4143375" cy="32861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9E7ACA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Connecting to a service page will open. Enter your Microsoft Intune Enrollment credentials. Click </w:t>
      </w:r>
      <w:r w:rsidRPr="009E7ACA">
        <w:rPr>
          <w:rFonts w:ascii="Corbel" w:hAnsi="Corbel"/>
          <w:b/>
          <w:sz w:val="24"/>
          <w:szCs w:val="24"/>
        </w:rPr>
        <w:t>Sign-in</w:t>
      </w:r>
      <w:r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05FD92D" wp14:editId="4D0164FA">
            <wp:extent cx="3362325" cy="30575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CE4B94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sign-in, you will get </w:t>
      </w:r>
      <w:r w:rsidRPr="00CE4B94">
        <w:rPr>
          <w:rFonts w:ascii="Corbel" w:hAnsi="Corbel"/>
          <w:b/>
          <w:sz w:val="24"/>
          <w:szCs w:val="24"/>
        </w:rPr>
        <w:t>Almost finished…</w:t>
      </w:r>
      <w:r>
        <w:rPr>
          <w:rFonts w:ascii="Corbel" w:hAnsi="Corbel"/>
          <w:sz w:val="24"/>
          <w:szCs w:val="24"/>
        </w:rPr>
        <w:t xml:space="preserve"> notification page. Click </w:t>
      </w:r>
      <w:r w:rsidRPr="00CE4B94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0218D" wp14:editId="44762408">
            <wp:extent cx="4133850" cy="32766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4" w:rsidRDefault="00CE4B94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in Enroll into Management page you will get notification at the below of the page that </w:t>
      </w:r>
      <w:r w:rsidRPr="00CE4B94">
        <w:rPr>
          <w:rFonts w:ascii="Corbel" w:hAnsi="Corbel"/>
          <w:b/>
          <w:sz w:val="24"/>
          <w:szCs w:val="24"/>
        </w:rPr>
        <w:t>Your device is now Enrolled</w:t>
      </w:r>
      <w:r>
        <w:rPr>
          <w:rFonts w:ascii="Corbel" w:hAnsi="Corbel"/>
          <w:sz w:val="24"/>
          <w:szCs w:val="24"/>
        </w:rPr>
        <w:t xml:space="preserve">. Select </w:t>
      </w:r>
      <w:r w:rsidRPr="00CE4B94">
        <w:rPr>
          <w:rFonts w:ascii="Corbel" w:hAnsi="Corbel"/>
          <w:b/>
          <w:sz w:val="24"/>
          <w:szCs w:val="24"/>
        </w:rPr>
        <w:t xml:space="preserve">Next </w:t>
      </w:r>
      <w:r>
        <w:rPr>
          <w:rFonts w:ascii="Corbel" w:hAnsi="Corbel"/>
          <w:sz w:val="24"/>
          <w:szCs w:val="24"/>
        </w:rPr>
        <w:t>to continue.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868B1A2" wp14:editId="3575FBAA">
            <wp:extent cx="4133850" cy="32861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4" w:rsidRDefault="00CE4B94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CE4B94">
        <w:rPr>
          <w:rFonts w:ascii="Corbel" w:hAnsi="Corbel"/>
          <w:b/>
          <w:sz w:val="24"/>
          <w:szCs w:val="24"/>
        </w:rPr>
        <w:t>Done</w:t>
      </w:r>
      <w:r>
        <w:rPr>
          <w:rFonts w:ascii="Corbel" w:hAnsi="Corbel"/>
          <w:sz w:val="24"/>
          <w:szCs w:val="24"/>
        </w:rPr>
        <w:t>, on the You’re all set page. And, here you can see the enroll this device into management is also showing green.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8D467" wp14:editId="35277B60">
            <wp:extent cx="4152900" cy="3286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4" w:rsidRDefault="006E113D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If v</w:t>
      </w:r>
      <w:r w:rsidR="00CE4B94">
        <w:rPr>
          <w:rFonts w:ascii="Corbel" w:hAnsi="Corbel"/>
          <w:sz w:val="24"/>
          <w:szCs w:val="24"/>
        </w:rPr>
        <w:t xml:space="preserve">iew policy issues pop-up will appear, click </w:t>
      </w:r>
      <w:r w:rsidR="00CE4B94" w:rsidRPr="00CE4B94">
        <w:rPr>
          <w:rFonts w:ascii="Corbel" w:hAnsi="Corbel"/>
          <w:b/>
          <w:sz w:val="24"/>
          <w:szCs w:val="24"/>
        </w:rPr>
        <w:t>Postpone</w:t>
      </w:r>
      <w:r w:rsidR="00CE4B94"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FD4D34C" wp14:editId="3626EF46">
            <wp:extent cx="4152900" cy="32861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4" w:rsidRDefault="00CE4B94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And, now you can see the device details. Click </w:t>
      </w:r>
      <w:r w:rsidRPr="00CE4B94">
        <w:rPr>
          <w:rFonts w:ascii="Corbel" w:hAnsi="Corbel"/>
          <w:b/>
          <w:sz w:val="24"/>
          <w:szCs w:val="24"/>
        </w:rPr>
        <w:t>Check Compliance</w:t>
      </w:r>
      <w:r>
        <w:rPr>
          <w:rFonts w:ascii="Corbel" w:hAnsi="Corbel"/>
          <w:sz w:val="24"/>
          <w:szCs w:val="24"/>
        </w:rPr>
        <w:t xml:space="preserve">, to check the device for compliance. It will take few minutes to check. After completion you will get the </w:t>
      </w:r>
      <w:r w:rsidRPr="00CE4B94">
        <w:rPr>
          <w:rFonts w:ascii="Corbel" w:hAnsi="Corbel"/>
          <w:b/>
          <w:sz w:val="24"/>
          <w:szCs w:val="24"/>
        </w:rPr>
        <w:t>policy compliance status</w:t>
      </w:r>
      <w:r>
        <w:rPr>
          <w:rFonts w:ascii="Corbel" w:hAnsi="Corbel"/>
          <w:sz w:val="24"/>
          <w:szCs w:val="24"/>
        </w:rPr>
        <w:t xml:space="preserve"> is </w:t>
      </w:r>
      <w:r w:rsidRPr="00CE4B94">
        <w:rPr>
          <w:rFonts w:ascii="Corbel" w:hAnsi="Corbel"/>
          <w:b/>
          <w:sz w:val="24"/>
          <w:szCs w:val="24"/>
        </w:rPr>
        <w:t>In Compliance</w:t>
      </w:r>
      <w:r>
        <w:rPr>
          <w:rFonts w:ascii="Corbel" w:hAnsi="Corbel"/>
          <w:sz w:val="24"/>
          <w:szCs w:val="24"/>
        </w:rPr>
        <w:t>.</w:t>
      </w:r>
    </w:p>
    <w:p w:rsidR="006E113D" w:rsidRP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B4E12" wp14:editId="68E4CD36">
            <wp:extent cx="4143375" cy="327660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4" w:rsidRDefault="00CE4B94" w:rsidP="001A7C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can go to home and check the </w:t>
      </w:r>
      <w:r w:rsidRPr="00CE4B94">
        <w:rPr>
          <w:rFonts w:ascii="Corbel" w:hAnsi="Corbel"/>
          <w:b/>
          <w:sz w:val="24"/>
          <w:szCs w:val="24"/>
        </w:rPr>
        <w:t>Apps</w:t>
      </w:r>
      <w:r>
        <w:rPr>
          <w:rFonts w:ascii="Corbel" w:hAnsi="Corbel"/>
          <w:sz w:val="24"/>
          <w:szCs w:val="24"/>
        </w:rPr>
        <w:t xml:space="preserve"> and </w:t>
      </w:r>
      <w:r w:rsidRPr="00CE4B94">
        <w:rPr>
          <w:rFonts w:ascii="Corbel" w:hAnsi="Corbel"/>
          <w:b/>
          <w:sz w:val="24"/>
          <w:szCs w:val="24"/>
        </w:rPr>
        <w:t>Devices</w:t>
      </w:r>
      <w:r>
        <w:rPr>
          <w:rFonts w:ascii="Corbel" w:hAnsi="Corbel"/>
          <w:sz w:val="24"/>
          <w:szCs w:val="24"/>
        </w:rPr>
        <w:t xml:space="preserve"> details.</w:t>
      </w:r>
    </w:p>
    <w:p w:rsidR="006E113D" w:rsidRDefault="006E113D" w:rsidP="006E11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70E1E3D" wp14:editId="352C9FEF">
            <wp:extent cx="4162425" cy="32956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B3" w:rsidRPr="000C34B3" w:rsidRDefault="000C34B3" w:rsidP="000C34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Pr="002D3238">
        <w:rPr>
          <w:rFonts w:ascii="Corbel" w:hAnsi="Corbel"/>
          <w:sz w:val="24"/>
          <w:szCs w:val="24"/>
        </w:rPr>
        <w:t>get started with enrolling devices in Microsoft Intune</w:t>
      </w:r>
      <w:r>
        <w:rPr>
          <w:rFonts w:ascii="Corbel" w:hAnsi="Corbel"/>
          <w:sz w:val="24"/>
          <w:szCs w:val="24"/>
        </w:rPr>
        <w:t>.</w:t>
      </w:r>
      <w:bookmarkStart w:id="1" w:name="_GoBack"/>
      <w:bookmarkEnd w:id="1"/>
    </w:p>
    <w:sectPr w:rsidR="000C34B3" w:rsidRPr="000C34B3" w:rsidSect="00AD4B2C">
      <w:footerReference w:type="default" r:id="rId23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512" w:rsidRDefault="00075512" w:rsidP="00467A39">
      <w:pPr>
        <w:spacing w:after="0" w:line="240" w:lineRule="auto"/>
      </w:pPr>
      <w:r>
        <w:separator/>
      </w:r>
    </w:p>
  </w:endnote>
  <w:endnote w:type="continuationSeparator" w:id="0">
    <w:p w:rsidR="00075512" w:rsidRDefault="00075512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512" w:rsidRDefault="00075512" w:rsidP="00467A39">
      <w:pPr>
        <w:spacing w:after="0" w:line="240" w:lineRule="auto"/>
      </w:pPr>
      <w:r>
        <w:separator/>
      </w:r>
    </w:p>
  </w:footnote>
  <w:footnote w:type="continuationSeparator" w:id="0">
    <w:p w:rsidR="00075512" w:rsidRDefault="00075512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5512"/>
    <w:rsid w:val="00077ED7"/>
    <w:rsid w:val="00081760"/>
    <w:rsid w:val="000823A2"/>
    <w:rsid w:val="000A26EC"/>
    <w:rsid w:val="000B688C"/>
    <w:rsid w:val="000C2E03"/>
    <w:rsid w:val="000C34B3"/>
    <w:rsid w:val="000C3F70"/>
    <w:rsid w:val="000E0453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C2B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05DB"/>
    <w:rsid w:val="002A34E5"/>
    <w:rsid w:val="002C194F"/>
    <w:rsid w:val="002C7452"/>
    <w:rsid w:val="002D0426"/>
    <w:rsid w:val="002D3238"/>
    <w:rsid w:val="003034CE"/>
    <w:rsid w:val="00315F33"/>
    <w:rsid w:val="00317BD9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13D"/>
    <w:rsid w:val="006E1963"/>
    <w:rsid w:val="006E19DD"/>
    <w:rsid w:val="006F2591"/>
    <w:rsid w:val="00704578"/>
    <w:rsid w:val="007130BA"/>
    <w:rsid w:val="007504B5"/>
    <w:rsid w:val="007622E7"/>
    <w:rsid w:val="00762BB3"/>
    <w:rsid w:val="00772414"/>
    <w:rsid w:val="00777830"/>
    <w:rsid w:val="00794922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96419"/>
    <w:rsid w:val="009A2FF9"/>
    <w:rsid w:val="009A561F"/>
    <w:rsid w:val="009A687E"/>
    <w:rsid w:val="009B37C9"/>
    <w:rsid w:val="009D0D06"/>
    <w:rsid w:val="009D4115"/>
    <w:rsid w:val="009D7DAC"/>
    <w:rsid w:val="009E7ACA"/>
    <w:rsid w:val="009E7B09"/>
    <w:rsid w:val="009F3CC2"/>
    <w:rsid w:val="00A05B6D"/>
    <w:rsid w:val="00A13F3F"/>
    <w:rsid w:val="00A17411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3C9A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91AB6"/>
    <w:rsid w:val="00C9268A"/>
    <w:rsid w:val="00C9351E"/>
    <w:rsid w:val="00CA5179"/>
    <w:rsid w:val="00CB16A6"/>
    <w:rsid w:val="00CC13C4"/>
    <w:rsid w:val="00CD0578"/>
    <w:rsid w:val="00CE371D"/>
    <w:rsid w:val="00CE4B94"/>
    <w:rsid w:val="00CF78F6"/>
    <w:rsid w:val="00D02EF1"/>
    <w:rsid w:val="00D16264"/>
    <w:rsid w:val="00D21B29"/>
    <w:rsid w:val="00D222AF"/>
    <w:rsid w:val="00D37854"/>
    <w:rsid w:val="00D4218A"/>
    <w:rsid w:val="00D638C5"/>
    <w:rsid w:val="00D65249"/>
    <w:rsid w:val="00D73AE0"/>
    <w:rsid w:val="00D8587E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AC3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5B63-CD1D-48B6-89F9-CCA27E13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5</cp:revision>
  <cp:lastPrinted>2017-11-06T14:55:00Z</cp:lastPrinted>
  <dcterms:created xsi:type="dcterms:W3CDTF">2017-11-06T14:57:00Z</dcterms:created>
  <dcterms:modified xsi:type="dcterms:W3CDTF">2017-11-06T15:52:00Z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