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383" w:rsidRDefault="003A30C0" w:rsidP="00965D17">
      <w:pPr>
        <w:pStyle w:val="Title"/>
      </w:pPr>
      <w:r>
        <w:t>Course 9</w:t>
      </w:r>
    </w:p>
    <w:p w:rsidR="00965D17" w:rsidRDefault="0027707D" w:rsidP="00965D17">
      <w:r w:rsidRPr="0027707D">
        <w:t>Advanced Threat Analytics</w:t>
      </w:r>
    </w:p>
    <w:p w:rsidR="00965D17" w:rsidRDefault="00F3358C" w:rsidP="00965D17">
      <w:pPr>
        <w:pStyle w:val="Date"/>
      </w:pPr>
      <w:r>
        <w:t>Objective</w:t>
      </w:r>
    </w:p>
    <w:p w:rsidR="00BF5758" w:rsidRPr="00BF5758" w:rsidRDefault="00DC122C" w:rsidP="00BF5758">
      <w:pPr>
        <w:pStyle w:val="Salutation"/>
        <w:rPr>
          <w:color w:val="404040" w:themeColor="text1" w:themeTint="BF"/>
        </w:rPr>
      </w:pPr>
      <w:r w:rsidRPr="00DC122C">
        <w:rPr>
          <w:b w:val="0"/>
          <w:color w:val="404040" w:themeColor="text1" w:themeTint="BF"/>
        </w:rPr>
        <w:t>Microsoft Advanced Threat Analytics can be defined as a simple and fast security solution that helps to focus what is happening within your network by identifying suspicious activity and provides you clear and relevant threat information.</w:t>
      </w:r>
      <w:r w:rsidRPr="00DC122C">
        <w:rPr>
          <w:color w:val="404040" w:themeColor="text1" w:themeTint="BF"/>
        </w:rPr>
        <w:t xml:space="preserve"> </w:t>
      </w:r>
      <w:r w:rsidR="00690D9F">
        <w:rPr>
          <w:b w:val="0"/>
          <w:bCs w:val="0"/>
          <w:color w:val="404040" w:themeColor="text1" w:themeTint="BF"/>
        </w:rPr>
        <w:t>In</w:t>
      </w:r>
      <w:r w:rsidR="00F3358C">
        <w:rPr>
          <w:b w:val="0"/>
          <w:bCs w:val="0"/>
          <w:color w:val="404040" w:themeColor="text1" w:themeTint="BF"/>
        </w:rPr>
        <w:t xml:space="preserve"> this </w:t>
      </w:r>
      <w:r w:rsidR="002211A4">
        <w:rPr>
          <w:b w:val="0"/>
          <w:bCs w:val="0"/>
          <w:color w:val="404040" w:themeColor="text1" w:themeTint="BF"/>
        </w:rPr>
        <w:t>course,</w:t>
      </w:r>
      <w:r w:rsidR="00F3358C">
        <w:rPr>
          <w:b w:val="0"/>
          <w:bCs w:val="0"/>
          <w:color w:val="404040" w:themeColor="text1" w:themeTint="BF"/>
        </w:rPr>
        <w:t xml:space="preserve"> </w:t>
      </w:r>
      <w:r w:rsidR="00690D9F">
        <w:rPr>
          <w:b w:val="0"/>
          <w:bCs w:val="0"/>
          <w:color w:val="404040" w:themeColor="text1" w:themeTint="BF"/>
        </w:rPr>
        <w:t>we are going to</w:t>
      </w:r>
      <w:r w:rsidR="00F3358C">
        <w:rPr>
          <w:b w:val="0"/>
          <w:bCs w:val="0"/>
          <w:color w:val="404040" w:themeColor="text1" w:themeTint="BF"/>
        </w:rPr>
        <w:t xml:space="preserve"> understand the </w:t>
      </w:r>
      <w:r w:rsidR="00BF5758" w:rsidRPr="00BF5758">
        <w:rPr>
          <w:b w:val="0"/>
          <w:color w:val="404040" w:themeColor="text1" w:themeTint="BF"/>
        </w:rPr>
        <w:t xml:space="preserve">Advanced Threat Analytics, </w:t>
      </w:r>
      <w:r w:rsidR="00BF5758">
        <w:rPr>
          <w:b w:val="0"/>
          <w:color w:val="404040" w:themeColor="text1" w:themeTint="BF"/>
        </w:rPr>
        <w:t>its Benefits and working</w:t>
      </w:r>
      <w:r w:rsidR="00BF5758" w:rsidRPr="00BF5758">
        <w:rPr>
          <w:b w:val="0"/>
          <w:color w:val="404040" w:themeColor="text1" w:themeTint="BF"/>
        </w:rPr>
        <w:t xml:space="preserve">, ATA Architecture, its Components, </w:t>
      </w:r>
      <w:r w:rsidR="00BF5758">
        <w:rPr>
          <w:b w:val="0"/>
          <w:color w:val="404040" w:themeColor="text1" w:themeTint="BF"/>
        </w:rPr>
        <w:t>and many more.</w:t>
      </w:r>
    </w:p>
    <w:p w:rsidR="008317B3" w:rsidRDefault="008317B3" w:rsidP="00F3358C">
      <w:pPr>
        <w:pStyle w:val="Salutation"/>
        <w:rPr>
          <w:b w:val="0"/>
          <w:bCs w:val="0"/>
          <w:color w:val="404040" w:themeColor="text1" w:themeTint="BF"/>
        </w:rPr>
      </w:pPr>
      <w:bookmarkStart w:id="0" w:name="_GoBack"/>
      <w:bookmarkEnd w:id="0"/>
      <w:r>
        <w:rPr>
          <w:b w:val="0"/>
          <w:bCs w:val="0"/>
          <w:color w:val="404040" w:themeColor="text1" w:themeTint="BF"/>
        </w:rPr>
        <w:t>We h</w:t>
      </w:r>
      <w:r w:rsidR="00970F50">
        <w:rPr>
          <w:b w:val="0"/>
          <w:bCs w:val="0"/>
          <w:color w:val="404040" w:themeColor="text1" w:themeTint="BF"/>
        </w:rPr>
        <w:t>ave divided this course in two</w:t>
      </w:r>
      <w:r>
        <w:rPr>
          <w:b w:val="0"/>
          <w:bCs w:val="0"/>
          <w:color w:val="404040" w:themeColor="text1" w:themeTint="BF"/>
        </w:rPr>
        <w:t xml:space="preserve"> classes. </w:t>
      </w:r>
    </w:p>
    <w:p w:rsidR="00E5716F" w:rsidRDefault="008317B3" w:rsidP="00E5716F">
      <w:pPr>
        <w:rPr>
          <w:b/>
          <w:bCs/>
        </w:rPr>
      </w:pPr>
      <w:r>
        <w:t xml:space="preserve">In </w:t>
      </w:r>
      <w:r w:rsidRPr="00E5716F">
        <w:rPr>
          <w:b/>
        </w:rPr>
        <w:t>class 1,</w:t>
      </w:r>
      <w:r>
        <w:t xml:space="preserve"> </w:t>
      </w:r>
      <w:r w:rsidR="00667AB3">
        <w:t>we will discuss</w:t>
      </w:r>
      <w:r w:rsidR="00F3358C">
        <w:t xml:space="preserve"> </w:t>
      </w:r>
      <w:r w:rsidR="00E5716F">
        <w:rPr>
          <w:b/>
          <w:bCs/>
        </w:rPr>
        <w:t xml:space="preserve">– </w:t>
      </w:r>
    </w:p>
    <w:p w:rsidR="00E5716F" w:rsidRDefault="00410E30" w:rsidP="00E5716F">
      <w:pPr>
        <w:pStyle w:val="ListParagraph"/>
        <w:numPr>
          <w:ilvl w:val="0"/>
          <w:numId w:val="18"/>
        </w:numPr>
      </w:pPr>
      <w:r>
        <w:t xml:space="preserve">Understanding </w:t>
      </w:r>
      <w:r w:rsidRPr="00410E30">
        <w:t>Sobering statistics: the enterprise at risk</w:t>
      </w:r>
      <w:r w:rsidR="002A2D0A">
        <w:t xml:space="preserve">. </w:t>
      </w:r>
    </w:p>
    <w:p w:rsidR="00E5716F" w:rsidRDefault="00742ADB" w:rsidP="00E5716F">
      <w:pPr>
        <w:pStyle w:val="ListParagraph"/>
        <w:numPr>
          <w:ilvl w:val="0"/>
          <w:numId w:val="18"/>
        </w:numPr>
      </w:pPr>
      <w:r w:rsidRPr="00742ADB">
        <w:t>Overview of Advanced Threat Analytics</w:t>
      </w:r>
      <w:r>
        <w:t xml:space="preserve"> (or ATA), its benefits and working of ATA.</w:t>
      </w:r>
    </w:p>
    <w:p w:rsidR="00742ADB" w:rsidRDefault="00742ADB" w:rsidP="00E5716F">
      <w:pPr>
        <w:pStyle w:val="ListParagraph"/>
        <w:numPr>
          <w:ilvl w:val="0"/>
          <w:numId w:val="18"/>
        </w:numPr>
      </w:pPr>
      <w:r>
        <w:t>Understanding architecture of the Advance Threat Analytics and its components.</w:t>
      </w:r>
    </w:p>
    <w:p w:rsidR="00B202CE" w:rsidRDefault="00B202CE" w:rsidP="00E5716F">
      <w:pPr>
        <w:pStyle w:val="ListParagraph"/>
        <w:numPr>
          <w:ilvl w:val="0"/>
          <w:numId w:val="18"/>
        </w:numPr>
      </w:pPr>
      <w:r>
        <w:t>Discussing key features of ATA and w</w:t>
      </w:r>
      <w:r w:rsidRPr="00B202CE">
        <w:t>hat does ATA do</w:t>
      </w:r>
      <w:r>
        <w:t>?</w:t>
      </w:r>
    </w:p>
    <w:p w:rsidR="002A2D0A" w:rsidRDefault="00612EE5" w:rsidP="00E5716F">
      <w:pPr>
        <w:pStyle w:val="ListParagraph"/>
        <w:numPr>
          <w:ilvl w:val="0"/>
          <w:numId w:val="18"/>
        </w:numPr>
      </w:pPr>
      <w:r>
        <w:t>At last you will learn</w:t>
      </w:r>
      <w:r w:rsidR="001C462F">
        <w:t xml:space="preserve"> </w:t>
      </w:r>
      <w:r>
        <w:t>ATA s</w:t>
      </w:r>
      <w:r w:rsidR="00A227BB" w:rsidRPr="00A227BB">
        <w:t>earches for Three Main Types of Attacks</w:t>
      </w:r>
      <w:r w:rsidR="00A96402">
        <w:t>.</w:t>
      </w:r>
    </w:p>
    <w:p w:rsidR="003C25F4" w:rsidRDefault="003C25F4" w:rsidP="003C25F4"/>
    <w:p w:rsidR="003C25F4" w:rsidRDefault="003C25F4" w:rsidP="003C25F4">
      <w:r>
        <w:t xml:space="preserve">In </w:t>
      </w:r>
      <w:r w:rsidRPr="00854B34">
        <w:rPr>
          <w:b/>
        </w:rPr>
        <w:t>class</w:t>
      </w:r>
      <w:r>
        <w:t xml:space="preserve"> </w:t>
      </w:r>
      <w:r w:rsidRPr="000F55D3">
        <w:rPr>
          <w:b/>
        </w:rPr>
        <w:t>2,</w:t>
      </w:r>
      <w:r>
        <w:t xml:space="preserve"> You will learn</w:t>
      </w:r>
      <w:r w:rsidR="00854B34">
        <w:t xml:space="preserve"> –</w:t>
      </w:r>
    </w:p>
    <w:p w:rsidR="00854B34" w:rsidRDefault="00C75A59" w:rsidP="00854B34">
      <w:pPr>
        <w:pStyle w:val="ListParagraph"/>
        <w:numPr>
          <w:ilvl w:val="0"/>
          <w:numId w:val="20"/>
        </w:numPr>
      </w:pPr>
      <w:r>
        <w:t>L</w:t>
      </w:r>
      <w:r w:rsidRPr="00C75A59">
        <w:t xml:space="preserve">earned about </w:t>
      </w:r>
      <w:r>
        <w:t>how to work</w:t>
      </w:r>
      <w:r w:rsidRPr="00C75A59">
        <w:t xml:space="preserve"> with the ATA Console</w:t>
      </w:r>
      <w:r>
        <w:t>.</w:t>
      </w:r>
    </w:p>
    <w:p w:rsidR="0049588E" w:rsidRDefault="00B95F1A" w:rsidP="00854B34">
      <w:pPr>
        <w:pStyle w:val="ListParagraph"/>
        <w:numPr>
          <w:ilvl w:val="0"/>
          <w:numId w:val="20"/>
        </w:numPr>
      </w:pPr>
      <w:r>
        <w:t xml:space="preserve">Understanding how </w:t>
      </w:r>
      <w:r w:rsidRPr="00B95F1A">
        <w:t xml:space="preserve">ATA console </w:t>
      </w:r>
      <w:r>
        <w:t>work</w:t>
      </w:r>
      <w:r w:rsidRPr="00B95F1A">
        <w:t xml:space="preserve"> with suspicious activities</w:t>
      </w:r>
      <w:r>
        <w:t>.</w:t>
      </w:r>
    </w:p>
    <w:p w:rsidR="00B95F1A" w:rsidRDefault="004A0A39" w:rsidP="00854B34">
      <w:pPr>
        <w:pStyle w:val="ListParagraph"/>
        <w:numPr>
          <w:ilvl w:val="0"/>
          <w:numId w:val="20"/>
        </w:numPr>
      </w:pPr>
      <w:r>
        <w:t>At last you will learn R</w:t>
      </w:r>
      <w:r w:rsidRPr="004A0A39">
        <w:t>ansomware detection with Microsoft Advanced Threat Analytics and Cloud App Security</w:t>
      </w:r>
      <w:r w:rsidR="000445B0">
        <w:t>.</w:t>
      </w:r>
    </w:p>
    <w:p w:rsidR="00A96402" w:rsidRPr="002A2D0A" w:rsidRDefault="00A96402" w:rsidP="002A2D0A"/>
    <w:sectPr w:rsidR="00A96402" w:rsidRPr="002A2D0A" w:rsidSect="00673C35">
      <w:footerReference w:type="default" r:id="rId7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B52" w:rsidRDefault="00DD6B52">
      <w:pPr>
        <w:spacing w:after="0"/>
      </w:pPr>
      <w:r>
        <w:separator/>
      </w:r>
    </w:p>
  </w:endnote>
  <w:endnote w:type="continuationSeparator" w:id="0">
    <w:p w:rsidR="00DD6B52" w:rsidRDefault="00DD6B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B52" w:rsidRDefault="00DD6B52">
      <w:pPr>
        <w:spacing w:after="0"/>
      </w:pPr>
      <w:r>
        <w:separator/>
      </w:r>
    </w:p>
  </w:footnote>
  <w:footnote w:type="continuationSeparator" w:id="0">
    <w:p w:rsidR="00DD6B52" w:rsidRDefault="00DD6B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E65637"/>
    <w:multiLevelType w:val="hybridMultilevel"/>
    <w:tmpl w:val="64F6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12D2A"/>
    <w:multiLevelType w:val="hybridMultilevel"/>
    <w:tmpl w:val="C8AAD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B1251"/>
    <w:multiLevelType w:val="hybridMultilevel"/>
    <w:tmpl w:val="A85E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75C2E"/>
    <w:multiLevelType w:val="hybridMultilevel"/>
    <w:tmpl w:val="219A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7"/>
  </w:num>
  <w:num w:numId="15">
    <w:abstractNumId w:val="16"/>
  </w:num>
  <w:num w:numId="16">
    <w:abstractNumId w:val="10"/>
  </w:num>
  <w:num w:numId="17">
    <w:abstractNumId w:val="13"/>
  </w:num>
  <w:num w:numId="18">
    <w:abstractNumId w:val="12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8C"/>
    <w:rsid w:val="000445B0"/>
    <w:rsid w:val="000D5AB1"/>
    <w:rsid w:val="000F55D3"/>
    <w:rsid w:val="00180C74"/>
    <w:rsid w:val="001C462F"/>
    <w:rsid w:val="002045EB"/>
    <w:rsid w:val="002211A4"/>
    <w:rsid w:val="00253456"/>
    <w:rsid w:val="0027707D"/>
    <w:rsid w:val="002849FA"/>
    <w:rsid w:val="00293B83"/>
    <w:rsid w:val="002A2D0A"/>
    <w:rsid w:val="00302A2C"/>
    <w:rsid w:val="0031540E"/>
    <w:rsid w:val="00374F19"/>
    <w:rsid w:val="00381669"/>
    <w:rsid w:val="003A30C0"/>
    <w:rsid w:val="003C25F4"/>
    <w:rsid w:val="00410E30"/>
    <w:rsid w:val="0049588E"/>
    <w:rsid w:val="004A0A39"/>
    <w:rsid w:val="0052105A"/>
    <w:rsid w:val="00536968"/>
    <w:rsid w:val="00560B44"/>
    <w:rsid w:val="00612EE5"/>
    <w:rsid w:val="00662FBC"/>
    <w:rsid w:val="00667AB3"/>
    <w:rsid w:val="00673C35"/>
    <w:rsid w:val="006825B3"/>
    <w:rsid w:val="00690D9F"/>
    <w:rsid w:val="006A3CE7"/>
    <w:rsid w:val="006E4A1F"/>
    <w:rsid w:val="00742ADB"/>
    <w:rsid w:val="0076387D"/>
    <w:rsid w:val="008317B3"/>
    <w:rsid w:val="00854B34"/>
    <w:rsid w:val="008E4CA6"/>
    <w:rsid w:val="008F15C5"/>
    <w:rsid w:val="00965D17"/>
    <w:rsid w:val="00970F50"/>
    <w:rsid w:val="00A227BB"/>
    <w:rsid w:val="00A26458"/>
    <w:rsid w:val="00A27383"/>
    <w:rsid w:val="00A528AF"/>
    <w:rsid w:val="00A736B0"/>
    <w:rsid w:val="00A854CE"/>
    <w:rsid w:val="00A96402"/>
    <w:rsid w:val="00B13B83"/>
    <w:rsid w:val="00B202CE"/>
    <w:rsid w:val="00B37D60"/>
    <w:rsid w:val="00B95F1A"/>
    <w:rsid w:val="00BF5758"/>
    <w:rsid w:val="00C40B54"/>
    <w:rsid w:val="00C526B0"/>
    <w:rsid w:val="00C75A59"/>
    <w:rsid w:val="00C83E3C"/>
    <w:rsid w:val="00CD0302"/>
    <w:rsid w:val="00D02294"/>
    <w:rsid w:val="00D02A74"/>
    <w:rsid w:val="00D905F1"/>
    <w:rsid w:val="00DC122C"/>
    <w:rsid w:val="00DC7064"/>
    <w:rsid w:val="00DD6B52"/>
    <w:rsid w:val="00DF56DD"/>
    <w:rsid w:val="00E5716F"/>
    <w:rsid w:val="00E77F42"/>
    <w:rsid w:val="00F3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3D465B-AE01-4E74-8725-2772054C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571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707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SHI%20GARG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203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ADMIN</dc:creator>
  <cp:keywords/>
  <dc:description/>
  <cp:lastModifiedBy>Rishi Garg</cp:lastModifiedBy>
  <cp:revision>38</cp:revision>
  <dcterms:created xsi:type="dcterms:W3CDTF">2017-06-11T04:20:00Z</dcterms:created>
  <dcterms:modified xsi:type="dcterms:W3CDTF">2017-10-03T16:38:00Z</dcterms:modified>
</cp:coreProperties>
</file>