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to Install PyTorch on Windows Step by Step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tnnsux11vfg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STEP-1 Install Anaconda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Anaconda installation for windows can be found here: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https://docs.anaconda.com/anaconda/install/windows/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The installation is straightforward, </w:t>
      </w:r>
      <w:r w:rsidDel="00000000" w:rsidR="00000000" w:rsidRPr="00000000">
        <w:rPr>
          <w:b w:val="1"/>
          <w:rtl w:val="0"/>
        </w:rPr>
        <w:t xml:space="preserve">important is that you select Python 3.6 and not 2.7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f1dt0y2dwn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STEP-2 Make separate environment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(This is optional, you may skip this step)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You go into the start menu &gt; Anaconda3 (64-bit) and use Anaconda prompt.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If you want to make a separate environment for experimentation, Follow this: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Run this command: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conda create --name test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Activate your environment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made an environment, </w:t>
      </w:r>
      <w:r w:rsidDel="00000000" w:rsidR="00000000" w:rsidRPr="00000000">
        <w:rPr>
          <w:b w:val="1"/>
          <w:rtl w:val="0"/>
        </w:rPr>
        <w:t xml:space="preserve">make sure</w:t>
      </w:r>
      <w:r w:rsidDel="00000000" w:rsidR="00000000" w:rsidRPr="00000000">
        <w:rPr>
          <w:rtl w:val="0"/>
        </w:rPr>
        <w:t xml:space="preserve"> to activate your environment by running this command: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conda activate test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ncl2zafmyf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STEP-3 Install Pytorch from Anaconda Prompt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You go into the start menu &gt; Anaconda3 (64-bit), and use Anaconda prompt.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Run this command: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conda install pytorch -c pytorch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Run this command: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install torchvision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to Install PyTorch on Mac Step by Step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pcggp63nw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STEP-1 Install Anaconda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Anaconda installation for Mac OS X can be found here: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https://docs.anaconda.com/anaconda/install/mac-os/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STEP-2 Install Pytorch from Anaconda Prompt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Open Launchpad, then click the terminal icon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Run this command: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conda install pytorch torchvision –c soumith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naconda.com/anaconda/install/windows/" TargetMode="External"/><Relationship Id="rId7" Type="http://schemas.openxmlformats.org/officeDocument/2006/relationships/hyperlink" Target="https://docs.anaconda.com/anaconda/install/mac-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