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08F3" w14:textId="77777777" w:rsidR="005041D9" w:rsidRPr="005041D9" w:rsidRDefault="005041D9" w:rsidP="005041D9">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041D9">
        <w:rPr>
          <w:rFonts w:ascii="var(--font-stack-heading)" w:eastAsia="Times New Roman" w:hAnsi="var(--font-stack-heading)" w:cs="Times New Roman"/>
          <w:b/>
          <w:bCs/>
          <w:color w:val="2D2F31"/>
          <w:kern w:val="0"/>
          <w:sz w:val="24"/>
          <w:szCs w:val="24"/>
          <w:lang w:eastAsia="en-IN"/>
          <w14:ligatures w14:val="none"/>
        </w:rPr>
        <w:t>Quantum Computing Through Math</w:t>
      </w:r>
    </w:p>
    <w:p w14:paraId="18552779" w14:textId="77777777" w:rsidR="005041D9" w:rsidRPr="005041D9" w:rsidRDefault="005041D9" w:rsidP="005041D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41D9">
        <w:rPr>
          <w:rFonts w:ascii="Roboto" w:eastAsia="Times New Roman" w:hAnsi="Roboto" w:cs="Times New Roman"/>
          <w:color w:val="2D2F31"/>
          <w:kern w:val="0"/>
          <w:sz w:val="24"/>
          <w:szCs w:val="24"/>
          <w:lang w:eastAsia="en-IN"/>
          <w14:ligatures w14:val="none"/>
        </w:rPr>
        <w:t>Quantum Computing is best understood through math.</w:t>
      </w:r>
    </w:p>
    <w:p w14:paraId="15D81497" w14:textId="77777777" w:rsidR="005041D9" w:rsidRPr="005041D9" w:rsidRDefault="005041D9" w:rsidP="005041D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41D9">
        <w:rPr>
          <w:rFonts w:ascii="Roboto" w:eastAsia="Times New Roman" w:hAnsi="Roboto" w:cs="Times New Roman"/>
          <w:color w:val="2D2F31"/>
          <w:kern w:val="0"/>
          <w:sz w:val="24"/>
          <w:szCs w:val="24"/>
          <w:lang w:eastAsia="en-IN"/>
          <w14:ligatures w14:val="none"/>
        </w:rPr>
        <w:t>If you are a developer, you might be familiar with the idea of a CPU that executes instructions in memory one by one in sequence. This is known as the Von Neumann architecture for digital computers. Quantum computers do not use this model of computation.</w:t>
      </w:r>
    </w:p>
    <w:p w14:paraId="1D9AB136" w14:textId="77777777" w:rsidR="005041D9" w:rsidRPr="005041D9" w:rsidRDefault="005041D9" w:rsidP="005041D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41D9">
        <w:rPr>
          <w:rFonts w:ascii="Roboto" w:eastAsia="Times New Roman" w:hAnsi="Roboto" w:cs="Times New Roman"/>
          <w:color w:val="2D2F31"/>
          <w:kern w:val="0"/>
          <w:sz w:val="24"/>
          <w:szCs w:val="24"/>
          <w:lang w:eastAsia="en-IN"/>
          <w14:ligatures w14:val="none"/>
        </w:rPr>
        <w:t xml:space="preserve">Quantum programs are a sequence of quantum gates on a circuit. The </w:t>
      </w:r>
      <w:proofErr w:type="spellStart"/>
      <w:r w:rsidRPr="005041D9">
        <w:rPr>
          <w:rFonts w:ascii="Roboto" w:eastAsia="Times New Roman" w:hAnsi="Roboto" w:cs="Times New Roman"/>
          <w:color w:val="2D2F31"/>
          <w:kern w:val="0"/>
          <w:sz w:val="24"/>
          <w:szCs w:val="24"/>
          <w:lang w:eastAsia="en-IN"/>
          <w14:ligatures w14:val="none"/>
        </w:rPr>
        <w:t>behavior</w:t>
      </w:r>
      <w:proofErr w:type="spellEnd"/>
      <w:r w:rsidRPr="005041D9">
        <w:rPr>
          <w:rFonts w:ascii="Roboto" w:eastAsia="Times New Roman" w:hAnsi="Roboto" w:cs="Times New Roman"/>
          <w:color w:val="2D2F31"/>
          <w:kern w:val="0"/>
          <w:sz w:val="24"/>
          <w:szCs w:val="24"/>
          <w:lang w:eastAsia="en-IN"/>
          <w14:ligatures w14:val="none"/>
        </w:rPr>
        <w:t xml:space="preserve"> of these quantum gates is described by matrices of complex numbers. These complex numbers in the matrices affect the probabilities of qubit measurements.</w:t>
      </w:r>
    </w:p>
    <w:p w14:paraId="528D1B9D" w14:textId="77777777" w:rsidR="005041D9" w:rsidRPr="005041D9" w:rsidRDefault="005041D9" w:rsidP="005041D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41D9">
        <w:rPr>
          <w:rFonts w:ascii="Roboto" w:eastAsia="Times New Roman" w:hAnsi="Roboto" w:cs="Times New Roman"/>
          <w:color w:val="2D2F31"/>
          <w:kern w:val="0"/>
          <w:sz w:val="24"/>
          <w:szCs w:val="24"/>
          <w:lang w:eastAsia="en-IN"/>
          <w14:ligatures w14:val="none"/>
        </w:rPr>
        <w:t>To understand quantum computing, you must first master linear algebra (the algebra of matrices), complex numbers, and the theory of probability.</w:t>
      </w:r>
    </w:p>
    <w:p w14:paraId="0A693C51" w14:textId="77777777" w:rsidR="005041D9" w:rsidRPr="005041D9" w:rsidRDefault="005041D9" w:rsidP="005041D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41D9">
        <w:rPr>
          <w:rFonts w:ascii="Roboto" w:eastAsia="Times New Roman" w:hAnsi="Roboto" w:cs="Times New Roman"/>
          <w:color w:val="2D2F31"/>
          <w:kern w:val="0"/>
          <w:sz w:val="24"/>
          <w:szCs w:val="24"/>
          <w:lang w:eastAsia="en-IN"/>
          <w14:ligatures w14:val="none"/>
        </w:rPr>
        <w:t>You probably studied these topics in high school. If you have forgotten high school math, then the following video lessons will act as a refresher.</w:t>
      </w:r>
    </w:p>
    <w:p w14:paraId="023BA095" w14:textId="77777777" w:rsidR="005041D9" w:rsidRPr="005041D9" w:rsidRDefault="005041D9" w:rsidP="005041D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48C2D99" w14:textId="77777777" w:rsidR="005041D9" w:rsidRPr="005041D9" w:rsidRDefault="005041D9" w:rsidP="005041D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41D9">
        <w:rPr>
          <w:rFonts w:ascii="Roboto" w:eastAsia="Times New Roman" w:hAnsi="Roboto" w:cs="Times New Roman"/>
          <w:color w:val="2D2F31"/>
          <w:kern w:val="0"/>
          <w:sz w:val="24"/>
          <w:szCs w:val="24"/>
          <w:lang w:eastAsia="en-IN"/>
          <w14:ligatures w14:val="none"/>
        </w:rPr>
        <w:t>Please note that the following lessons are merely a </w:t>
      </w:r>
      <w:r w:rsidRPr="005041D9">
        <w:rPr>
          <w:rFonts w:ascii="Roboto" w:eastAsia="Times New Roman" w:hAnsi="Roboto" w:cs="Times New Roman"/>
          <w:b/>
          <w:bCs/>
          <w:color w:val="2D2F31"/>
          <w:kern w:val="0"/>
          <w:sz w:val="24"/>
          <w:szCs w:val="24"/>
          <w:lang w:eastAsia="en-IN"/>
          <w14:ligatures w14:val="none"/>
        </w:rPr>
        <w:t>refresher </w:t>
      </w:r>
      <w:r w:rsidRPr="005041D9">
        <w:rPr>
          <w:rFonts w:ascii="Roboto" w:eastAsia="Times New Roman" w:hAnsi="Roboto" w:cs="Times New Roman"/>
          <w:color w:val="2D2F31"/>
          <w:kern w:val="0"/>
          <w:sz w:val="24"/>
          <w:szCs w:val="24"/>
          <w:lang w:eastAsia="en-IN"/>
          <w14:ligatures w14:val="none"/>
        </w:rPr>
        <w:t>to help you </w:t>
      </w:r>
      <w:r w:rsidRPr="005041D9">
        <w:rPr>
          <w:rFonts w:ascii="Roboto" w:eastAsia="Times New Roman" w:hAnsi="Roboto" w:cs="Times New Roman"/>
          <w:i/>
          <w:iCs/>
          <w:color w:val="2D2F31"/>
          <w:kern w:val="0"/>
          <w:sz w:val="24"/>
          <w:szCs w:val="24"/>
          <w:lang w:eastAsia="en-IN"/>
          <w14:ligatures w14:val="none"/>
        </w:rPr>
        <w:t>remember </w:t>
      </w:r>
      <w:r w:rsidRPr="005041D9">
        <w:rPr>
          <w:rFonts w:ascii="Roboto" w:eastAsia="Times New Roman" w:hAnsi="Roboto" w:cs="Times New Roman"/>
          <w:color w:val="2D2F31"/>
          <w:kern w:val="0"/>
          <w:sz w:val="24"/>
          <w:szCs w:val="24"/>
          <w:lang w:eastAsia="en-IN"/>
          <w14:ligatures w14:val="none"/>
        </w:rPr>
        <w:t>what you learned earlier in high school. </w:t>
      </w:r>
      <w:r w:rsidRPr="005041D9">
        <w:rPr>
          <w:rFonts w:ascii="Roboto" w:eastAsia="Times New Roman" w:hAnsi="Roboto" w:cs="Times New Roman"/>
          <w:i/>
          <w:iCs/>
          <w:color w:val="2D2F31"/>
          <w:kern w:val="0"/>
          <w:sz w:val="24"/>
          <w:szCs w:val="24"/>
          <w:lang w:eastAsia="en-IN"/>
          <w14:ligatures w14:val="none"/>
        </w:rPr>
        <w:t>This is not a replacement for two years of high-school math</w:t>
      </w:r>
      <w:r w:rsidRPr="005041D9">
        <w:rPr>
          <w:rFonts w:ascii="Roboto" w:eastAsia="Times New Roman" w:hAnsi="Roboto" w:cs="Times New Roman"/>
          <w:color w:val="2D2F31"/>
          <w:kern w:val="0"/>
          <w:sz w:val="24"/>
          <w:szCs w:val="24"/>
          <w:lang w:eastAsia="en-IN"/>
          <w14:ligatures w14:val="none"/>
        </w:rPr>
        <w:t>. If you did not study math at the 11th and 12th grade level in high school, then you must first study those topics before proceeding with this course. It is not possible to explain two years of math lessons in a few hours of video.</w:t>
      </w:r>
    </w:p>
    <w:p w14:paraId="50BE2CA3" w14:textId="77777777" w:rsidR="005041D9" w:rsidRPr="005041D9" w:rsidRDefault="005041D9" w:rsidP="005041D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AC342D5" w14:textId="77777777" w:rsidR="005041D9" w:rsidRPr="005041D9" w:rsidRDefault="005041D9" w:rsidP="005041D9">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41D9">
        <w:rPr>
          <w:rFonts w:ascii="Roboto" w:eastAsia="Times New Roman" w:hAnsi="Roboto" w:cs="Times New Roman"/>
          <w:color w:val="2D2F31"/>
          <w:kern w:val="0"/>
          <w:sz w:val="24"/>
          <w:szCs w:val="24"/>
          <w:lang w:eastAsia="en-IN"/>
          <w14:ligatures w14:val="none"/>
        </w:rPr>
        <w:t>Let's get started.</w:t>
      </w:r>
    </w:p>
    <w:p w14:paraId="67D3B868" w14:textId="77777777" w:rsidR="00AF361D" w:rsidRDefault="00AF361D"/>
    <w:sectPr w:rsidR="00AF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D9"/>
    <w:rsid w:val="005041D9"/>
    <w:rsid w:val="009F4B6F"/>
    <w:rsid w:val="00AF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A86A"/>
  <w15:chartTrackingRefBased/>
  <w15:docId w15:val="{72B6D347-4FAF-4F8B-B801-D1543F61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1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41D9"/>
    <w:rPr>
      <w:b/>
      <w:bCs/>
    </w:rPr>
  </w:style>
  <w:style w:type="character" w:styleId="Emphasis">
    <w:name w:val="Emphasis"/>
    <w:basedOn w:val="DefaultParagraphFont"/>
    <w:uiPriority w:val="20"/>
    <w:qFormat/>
    <w:rsid w:val="005041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59681">
      <w:bodyDiv w:val="1"/>
      <w:marLeft w:val="0"/>
      <w:marRight w:val="0"/>
      <w:marTop w:val="0"/>
      <w:marBottom w:val="0"/>
      <w:divBdr>
        <w:top w:val="none" w:sz="0" w:space="0" w:color="auto"/>
        <w:left w:val="none" w:sz="0" w:space="0" w:color="auto"/>
        <w:bottom w:val="none" w:sz="0" w:space="0" w:color="auto"/>
        <w:right w:val="none" w:sz="0" w:space="0" w:color="auto"/>
      </w:divBdr>
      <w:divsChild>
        <w:div w:id="602496939">
          <w:marLeft w:val="0"/>
          <w:marRight w:val="0"/>
          <w:marTop w:val="0"/>
          <w:marBottom w:val="0"/>
          <w:divBdr>
            <w:top w:val="none" w:sz="0" w:space="0" w:color="auto"/>
            <w:left w:val="none" w:sz="0" w:space="0" w:color="auto"/>
            <w:bottom w:val="none" w:sz="0" w:space="0" w:color="auto"/>
            <w:right w:val="none" w:sz="0" w:space="0" w:color="auto"/>
          </w:divBdr>
        </w:div>
        <w:div w:id="1048720406">
          <w:marLeft w:val="0"/>
          <w:marRight w:val="0"/>
          <w:marTop w:val="0"/>
          <w:marBottom w:val="0"/>
          <w:divBdr>
            <w:top w:val="none" w:sz="0" w:space="0" w:color="auto"/>
            <w:left w:val="none" w:sz="0" w:space="0" w:color="auto"/>
            <w:bottom w:val="none" w:sz="0" w:space="0" w:color="auto"/>
            <w:right w:val="none" w:sz="0" w:space="0" w:color="auto"/>
          </w:divBdr>
          <w:divsChild>
            <w:div w:id="11923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A4AF2970-8C59-4008-A7EF-2E3A2C499552}"/>
</file>

<file path=customXml/itemProps2.xml><?xml version="1.0" encoding="utf-8"?>
<ds:datastoreItem xmlns:ds="http://schemas.openxmlformats.org/officeDocument/2006/customXml" ds:itemID="{B2681E15-EA21-42DE-9319-22D1F290ACF8}"/>
</file>

<file path=customXml/itemProps3.xml><?xml version="1.0" encoding="utf-8"?>
<ds:datastoreItem xmlns:ds="http://schemas.openxmlformats.org/officeDocument/2006/customXml" ds:itemID="{EBB760D7-9C55-4E7A-8892-966333E4D3B8}"/>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2023-10-23T05:52:00Z</dcterms:created>
  <dcterms:modified xsi:type="dcterms:W3CDTF">2023-10-23T05:53:00Z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