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We are using a </w:t>
      </w:r>
      <w:r w:rsidDel="00000000" w:rsidR="00000000" w:rsidRPr="00000000">
        <w:rPr>
          <w:b w:val="1"/>
          <w:rtl w:val="0"/>
        </w:rPr>
        <w:t xml:space="preserve">Raspberry Pi 3 </w:t>
      </w:r>
      <w:r w:rsidDel="00000000" w:rsidR="00000000" w:rsidRPr="00000000">
        <w:rPr>
          <w:rtl w:val="0"/>
        </w:rPr>
        <w:t xml:space="preserve">for this course, but you can also use an earlier model of Raspberry Pi (e.g. Raspberry Pi 2). If you use an earlier model of Raspberry Pi, you will need a Wireless dongle for Wifi capability or alternatively, you can connect via a wired ethernet cable to get connected to your home network or the Internet.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Attached as a resource, is a list of all the hardware that is needed for the course. I have placed a few links to Raspberry Pi 3 kits on Amazon. I have tried to keep this list as updated as possible. If a link does not work or a particular supplier is out of stock, send me a note about this and I will have the list corrected and try to find an alternative link to another online supplier.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