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C3B8" w14:textId="77777777" w:rsidR="00222ABE" w:rsidRPr="00222ABE" w:rsidRDefault="00222ABE" w:rsidP="00222ABE">
      <w:pPr>
        <w:jc w:val="center"/>
        <w:rPr>
          <w:b/>
          <w:bCs/>
        </w:rPr>
      </w:pPr>
      <w:r w:rsidRPr="00222ABE">
        <w:rPr>
          <w:b/>
          <w:bCs/>
        </w:rPr>
        <w:t>Synopsis</w:t>
      </w:r>
    </w:p>
    <w:p w14:paraId="08BD5BF7" w14:textId="77777777" w:rsidR="00222ABE" w:rsidRPr="00222ABE" w:rsidRDefault="00222ABE" w:rsidP="00222ABE">
      <w:r w:rsidRPr="00222ABE">
        <w:t xml:space="preserve">You're finished with the prerequisite skills section now!  You now know the 'big picture' of cybersecurity and where a Security Operations Center (SOC) Analyst fits in, how to hunt for your next job, prepare for your interview and what prerequisite technical skills that you need to have.  This section, The SOC Analyst, is designed to help you by preparing you for day one </w:t>
      </w:r>
      <w:proofErr w:type="gramStart"/>
      <w:r w:rsidRPr="00222ABE">
        <w:t>on</w:t>
      </w:r>
      <w:proofErr w:type="gramEnd"/>
      <w:r w:rsidRPr="00222ABE">
        <w:t xml:space="preserve"> the </w:t>
      </w:r>
      <w:proofErr w:type="gramStart"/>
      <w:r w:rsidRPr="00222ABE">
        <w:t>job</w:t>
      </w:r>
      <w:proofErr w:type="gramEnd"/>
      <w:r w:rsidRPr="00222ABE">
        <w:t>. If you understand this material, you are less likely to feel uncomfortable on day one with the various commercial tools and jargon you may not be familiar with. Topics discussed in this video are:</w:t>
      </w:r>
    </w:p>
    <w:p w14:paraId="637DB858" w14:textId="77777777" w:rsidR="00222ABE" w:rsidRPr="00222ABE" w:rsidRDefault="00222ABE" w:rsidP="00222ABE">
      <w:r w:rsidRPr="00222ABE">
        <w:br/>
      </w:r>
    </w:p>
    <w:p w14:paraId="6915E8D9" w14:textId="77777777" w:rsidR="00222ABE" w:rsidRPr="00222ABE" w:rsidRDefault="00222ABE" w:rsidP="00222ABE">
      <w:pPr>
        <w:numPr>
          <w:ilvl w:val="0"/>
          <w:numId w:val="1"/>
        </w:numPr>
      </w:pPr>
      <w:r w:rsidRPr="00222ABE">
        <w:t>Security Information and Event Management (SIEM) and the common vendors.</w:t>
      </w:r>
    </w:p>
    <w:p w14:paraId="0892C7B8" w14:textId="77777777" w:rsidR="00222ABE" w:rsidRPr="00222ABE" w:rsidRDefault="00222ABE" w:rsidP="00222ABE">
      <w:pPr>
        <w:numPr>
          <w:ilvl w:val="0"/>
          <w:numId w:val="1"/>
        </w:numPr>
      </w:pPr>
      <w:r w:rsidRPr="00222ABE">
        <w:t xml:space="preserve">Firewalls, their common vendors and how you will interact with them as a Security Operations Center (SOC) Analyst. </w:t>
      </w:r>
    </w:p>
    <w:p w14:paraId="02048D21" w14:textId="77777777" w:rsidR="00222ABE" w:rsidRPr="00222ABE" w:rsidRDefault="00222ABE" w:rsidP="00222ABE">
      <w:pPr>
        <w:numPr>
          <w:ilvl w:val="0"/>
          <w:numId w:val="1"/>
        </w:numPr>
      </w:pPr>
      <w:r w:rsidRPr="00222ABE">
        <w:t>Intrusion Detection Systems (IDS) and Intrusion Prevention Systems (IPS) and what their differences are.</w:t>
      </w:r>
    </w:p>
    <w:p w14:paraId="03A6CFB5" w14:textId="77777777" w:rsidR="00222ABE" w:rsidRPr="00222ABE" w:rsidRDefault="00222ABE" w:rsidP="00222ABE">
      <w:pPr>
        <w:numPr>
          <w:ilvl w:val="0"/>
          <w:numId w:val="1"/>
        </w:numPr>
      </w:pPr>
      <w:r w:rsidRPr="00222ABE">
        <w:t xml:space="preserve">Online analysis tools </w:t>
      </w:r>
      <w:proofErr w:type="gramStart"/>
      <w:r w:rsidRPr="00222ABE">
        <w:t>commonly</w:t>
      </w:r>
      <w:proofErr w:type="gramEnd"/>
      <w:r w:rsidRPr="00222ABE">
        <w:t xml:space="preserve"> used during a security event analysis as well as a brief explanation of what they are used for.</w:t>
      </w:r>
    </w:p>
    <w:p w14:paraId="317B0662" w14:textId="77777777" w:rsidR="00222ABE" w:rsidRPr="00222ABE" w:rsidRDefault="00222ABE" w:rsidP="00222ABE">
      <w:pPr>
        <w:numPr>
          <w:ilvl w:val="0"/>
          <w:numId w:val="1"/>
        </w:numPr>
      </w:pPr>
      <w:r w:rsidRPr="00222ABE">
        <w:t>Important common terms and definitions that you will encounter as a Security Operations Center (SOC) Analyst.... and more</w:t>
      </w:r>
    </w:p>
    <w:p w14:paraId="498915A5"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23CA"/>
    <w:multiLevelType w:val="multilevel"/>
    <w:tmpl w:val="81B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21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ABE"/>
    <w:rsid w:val="000E7245"/>
    <w:rsid w:val="00222ABE"/>
    <w:rsid w:val="00931FBF"/>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1C98"/>
  <w15:chartTrackingRefBased/>
  <w15:docId w15:val="{28988663-D95A-4CCD-8CCA-7EF63809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ABE"/>
    <w:rPr>
      <w:rFonts w:eastAsiaTheme="majorEastAsia" w:cstheme="majorBidi"/>
      <w:color w:val="272727" w:themeColor="text1" w:themeTint="D8"/>
    </w:rPr>
  </w:style>
  <w:style w:type="paragraph" w:styleId="Title">
    <w:name w:val="Title"/>
    <w:basedOn w:val="Normal"/>
    <w:next w:val="Normal"/>
    <w:link w:val="TitleChar"/>
    <w:uiPriority w:val="10"/>
    <w:qFormat/>
    <w:rsid w:val="00222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ABE"/>
    <w:pPr>
      <w:spacing w:before="160"/>
      <w:jc w:val="center"/>
    </w:pPr>
    <w:rPr>
      <w:i/>
      <w:iCs/>
      <w:color w:val="404040" w:themeColor="text1" w:themeTint="BF"/>
    </w:rPr>
  </w:style>
  <w:style w:type="character" w:customStyle="1" w:styleId="QuoteChar">
    <w:name w:val="Quote Char"/>
    <w:basedOn w:val="DefaultParagraphFont"/>
    <w:link w:val="Quote"/>
    <w:uiPriority w:val="29"/>
    <w:rsid w:val="00222ABE"/>
    <w:rPr>
      <w:i/>
      <w:iCs/>
      <w:color w:val="404040" w:themeColor="text1" w:themeTint="BF"/>
    </w:rPr>
  </w:style>
  <w:style w:type="paragraph" w:styleId="ListParagraph">
    <w:name w:val="List Paragraph"/>
    <w:basedOn w:val="Normal"/>
    <w:uiPriority w:val="34"/>
    <w:qFormat/>
    <w:rsid w:val="00222ABE"/>
    <w:pPr>
      <w:ind w:left="720"/>
      <w:contextualSpacing/>
    </w:pPr>
  </w:style>
  <w:style w:type="character" w:styleId="IntenseEmphasis">
    <w:name w:val="Intense Emphasis"/>
    <w:basedOn w:val="DefaultParagraphFont"/>
    <w:uiPriority w:val="21"/>
    <w:qFormat/>
    <w:rsid w:val="00222ABE"/>
    <w:rPr>
      <w:i/>
      <w:iCs/>
      <w:color w:val="0F4761" w:themeColor="accent1" w:themeShade="BF"/>
    </w:rPr>
  </w:style>
  <w:style w:type="paragraph" w:styleId="IntenseQuote">
    <w:name w:val="Intense Quote"/>
    <w:basedOn w:val="Normal"/>
    <w:next w:val="Normal"/>
    <w:link w:val="IntenseQuoteChar"/>
    <w:uiPriority w:val="30"/>
    <w:qFormat/>
    <w:rsid w:val="00222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ABE"/>
    <w:rPr>
      <w:i/>
      <w:iCs/>
      <w:color w:val="0F4761" w:themeColor="accent1" w:themeShade="BF"/>
    </w:rPr>
  </w:style>
  <w:style w:type="character" w:styleId="IntenseReference">
    <w:name w:val="Intense Reference"/>
    <w:basedOn w:val="DefaultParagraphFont"/>
    <w:uiPriority w:val="32"/>
    <w:qFormat/>
    <w:rsid w:val="00222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2026-04-15T11:45:00Z</dcterms:created>
  <dcterms:modified xsi:type="dcterms:W3CDTF">2026-04-15T11:46:00Z</dcterms:modified>
</cp:coreProperties>
</file>