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F043E" w14:textId="77777777" w:rsidR="00BA2CF6" w:rsidRDefault="00BA2CF6" w:rsidP="00BA2CF6">
      <w:pPr>
        <w:pStyle w:val="NormalWeb"/>
      </w:pPr>
      <w:r>
        <w:t>The secret to becoming better in SOLIDWORKS Drawing is to use the tools it has. Attached are some exercises for you to do just that. Try to go through them to polish your SOLIDWORKS Drawing skills.  </w:t>
      </w:r>
    </w:p>
    <w:p w14:paraId="5FE29A29" w14:textId="77777777" w:rsidR="00BA2CF6" w:rsidRDefault="00BA2CF6" w:rsidP="00BA2CF6">
      <w:pPr>
        <w:pStyle w:val="NormalWeb"/>
      </w:pPr>
      <w:r>
        <w:t>To verify that you have completed the exercise correctly, answer the exercise's questions and compare them with the answers given.    </w:t>
      </w:r>
    </w:p>
    <w:p w14:paraId="3E37C445" w14:textId="77777777" w:rsidR="00BA2CF6" w:rsidRDefault="00BA2CF6" w:rsidP="00BA2CF6">
      <w:pPr>
        <w:pStyle w:val="NormalWeb"/>
      </w:pPr>
      <w:bookmarkStart w:id="0" w:name="_GoBack"/>
      <w:bookmarkEnd w:id="0"/>
      <w:r>
        <w:rPr>
          <w:rStyle w:val="Emphasis"/>
          <w:b/>
          <w:bCs/>
        </w:rPr>
        <w:t>TIP: You can find or do random SOLIDWORKS parts or assemblies and make drawings for them ;)</w:t>
      </w:r>
    </w:p>
    <w:p w14:paraId="498F9E3C" w14:textId="77777777" w:rsidR="00197412" w:rsidRDefault="00197412"/>
    <w:sectPr w:rsidR="001974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MDA1MjAEUkCuko5ScGpxcWZ+HkiBYS0AjmxS/ywAAAA="/>
  </w:docVars>
  <w:rsids>
    <w:rsidRoot w:val="00B55978"/>
    <w:rsid w:val="00197412"/>
    <w:rsid w:val="00B55978"/>
    <w:rsid w:val="00BA2C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6248"/>
  <w15:chartTrackingRefBased/>
  <w15:docId w15:val="{7FFE4865-D45C-44A3-8B2E-4806F0CB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C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2C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2019-10-23T10:35:00Z</dcterms:created>
  <dcterms:modified xsi:type="dcterms:W3CDTF">2019-10-23T10:35:00Z</dcterms:modified>
</cp:coreProperties>
</file>