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2392" w14:textId="6A41F913" w:rsidR="00BE7F6D" w:rsidRDefault="00BE7F6D" w:rsidP="00BE7F6D">
      <w:pPr>
        <w:pStyle w:val="ListParagraph"/>
        <w:numPr>
          <w:ilvl w:val="0"/>
          <w:numId w:val="1"/>
        </w:numPr>
      </w:pPr>
      <w:r w:rsidRPr="00BE7F6D">
        <w:t>What is an Action Plan Template in Salesforce FSC?</w:t>
      </w:r>
      <w:r>
        <w:br/>
      </w:r>
    </w:p>
    <w:p w14:paraId="7A014F7A" w14:textId="3D73CB04" w:rsidR="00BE7F6D" w:rsidRDefault="00BE7F6D" w:rsidP="00BE7F6D">
      <w:pPr>
        <w:pStyle w:val="ListParagraph"/>
        <w:numPr>
          <w:ilvl w:val="0"/>
          <w:numId w:val="2"/>
        </w:numPr>
      </w:pPr>
      <w:r w:rsidRPr="00BE7F6D">
        <w:t>A pre-built report that tracks task completion rates across advisors</w:t>
      </w:r>
    </w:p>
    <w:p w14:paraId="1D5535C3" w14:textId="1818099D" w:rsidR="00BE7F6D" w:rsidRPr="00BE7F6D" w:rsidRDefault="00BE7F6D" w:rsidP="00BE7F6D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BE7F6D">
        <w:rPr>
          <w:b/>
          <w:bCs/>
          <w:highlight w:val="yellow"/>
        </w:rPr>
        <w:t>A reusable blueprint that defines a set of tasks, owners, and deadlines for a repeatable business process</w:t>
      </w:r>
    </w:p>
    <w:p w14:paraId="37D9DCBB" w14:textId="2BB87222" w:rsidR="00BE7F6D" w:rsidRDefault="00BE7F6D" w:rsidP="00BE7F6D">
      <w:pPr>
        <w:pStyle w:val="ListParagraph"/>
        <w:numPr>
          <w:ilvl w:val="0"/>
          <w:numId w:val="2"/>
        </w:numPr>
      </w:pPr>
      <w:r w:rsidRPr="00BE7F6D">
        <w:t>A Lightning page layout used to display client action items</w:t>
      </w:r>
    </w:p>
    <w:p w14:paraId="266FAD45" w14:textId="3444F70F" w:rsidR="00BE7F6D" w:rsidRDefault="00BE7F6D" w:rsidP="00BE7F6D">
      <w:pPr>
        <w:pStyle w:val="ListParagraph"/>
        <w:numPr>
          <w:ilvl w:val="0"/>
          <w:numId w:val="2"/>
        </w:numPr>
      </w:pPr>
      <w:r w:rsidRPr="00BE7F6D">
        <w:t>A permission set that grants access to the Action Plans feature</w:t>
      </w:r>
    </w:p>
    <w:p w14:paraId="682A4AD1" w14:textId="30462897" w:rsidR="00BE7F6D" w:rsidRDefault="00BE7F6D" w:rsidP="00BE7F6D">
      <w:pPr>
        <w:rPr>
          <w:b/>
          <w:bCs/>
        </w:rPr>
      </w:pPr>
      <w:r w:rsidRPr="00BE7F6D">
        <w:rPr>
          <w:b/>
          <w:bCs/>
        </w:rPr>
        <w:t xml:space="preserve">       </w:t>
      </w:r>
      <w:proofErr w:type="gramStart"/>
      <w:r w:rsidRPr="00BE7F6D">
        <w:rPr>
          <w:b/>
          <w:bCs/>
        </w:rPr>
        <w:t>Ans :</w:t>
      </w:r>
      <w:proofErr w:type="gramEnd"/>
      <w:r w:rsidRPr="00BE7F6D">
        <w:rPr>
          <w:b/>
          <w:bCs/>
        </w:rPr>
        <w:t xml:space="preserve"> B</w:t>
      </w:r>
    </w:p>
    <w:p w14:paraId="25DA3002" w14:textId="7D3C4DA6" w:rsidR="00F5469D" w:rsidRPr="00BE7F6D" w:rsidRDefault="00F5469D" w:rsidP="00BE7F6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BE593" wp14:editId="435BA23D">
                <wp:simplePos x="0" y="0"/>
                <wp:positionH relativeFrom="column">
                  <wp:posOffset>7620</wp:posOffset>
                </wp:positionH>
                <wp:positionV relativeFrom="paragraph">
                  <wp:posOffset>8255</wp:posOffset>
                </wp:positionV>
                <wp:extent cx="5920740" cy="83820"/>
                <wp:effectExtent l="0" t="0" r="22860" b="30480"/>
                <wp:wrapNone/>
                <wp:docPr id="679986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074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2263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.65pt" to="466.8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5DBDC64A" w14:textId="4414BB6F" w:rsidR="00BE7F6D" w:rsidRDefault="00BE7F6D" w:rsidP="00BE7F6D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What is the relationship between an Action Plan Template and an Action Plan in FSC?</w:t>
      </w:r>
      <w:r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br/>
      </w:r>
    </w:p>
    <w:p w14:paraId="1791A5EC" w14:textId="0F291E8B" w:rsidR="00BE7F6D" w:rsidRDefault="00BE7F6D" w:rsidP="00BE7F6D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An Action Plan Template is created from an existing Action Plan as a backup copy</w:t>
      </w:r>
    </w:p>
    <w:p w14:paraId="1662896A" w14:textId="65F8D52F" w:rsidR="00BE7F6D" w:rsidRDefault="00BE7F6D" w:rsidP="00BE7F6D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They are the same object with two different names used in different orgs</w:t>
      </w:r>
    </w:p>
    <w:p w14:paraId="177A2151" w14:textId="3F85B624" w:rsidR="00BE7F6D" w:rsidRPr="00BE7F6D" w:rsidRDefault="00BE7F6D" w:rsidP="00BE7F6D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BE7F6D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An Action Plan is a run-time instance of the Action Plan Template applied to a specific target record</w:t>
      </w:r>
    </w:p>
    <w:p w14:paraId="043F5900" w14:textId="5CCDF13A" w:rsidR="00BE7F6D" w:rsidRDefault="00BE7F6D" w:rsidP="00BE7F6D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An Action Plan Template can only be used once before it must be recreated</w:t>
      </w:r>
    </w:p>
    <w:p w14:paraId="5CADD0D9" w14:textId="77777777" w:rsidR="00BE7F6D" w:rsidRDefault="00BE7F6D" w:rsidP="00BE7F6D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4206A167" w14:textId="73770A72" w:rsidR="00BE7F6D" w:rsidRDefault="00BE7F6D" w:rsidP="00BE7F6D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Ans: </w:t>
      </w:r>
      <w:r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C</w:t>
      </w:r>
    </w:p>
    <w:p w14:paraId="534FDD75" w14:textId="77777777" w:rsidR="00F5469D" w:rsidRDefault="00F5469D" w:rsidP="00BE7F6D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3A4B039E" w14:textId="6AD6897B" w:rsidR="00F5469D" w:rsidRDefault="00F5469D" w:rsidP="00BE7F6D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51FA8" wp14:editId="197C402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20740" cy="83820"/>
                <wp:effectExtent l="0" t="0" r="22860" b="30480"/>
                <wp:wrapNone/>
                <wp:docPr id="10954488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074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7249D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6.2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4EC27FD1" w14:textId="77777777" w:rsidR="00BE7F6D" w:rsidRPr="00BE7F6D" w:rsidRDefault="00BE7F6D" w:rsidP="00BE7F6D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7B4B24C8" w14:textId="633AF243" w:rsidR="00BE7F6D" w:rsidRDefault="00BE7F6D" w:rsidP="00BE7F6D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Which of the following objects can an Action Plan be associated with in FSC?</w:t>
      </w:r>
      <w:r w:rsid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br/>
      </w:r>
    </w:p>
    <w:p w14:paraId="7B524DA5" w14:textId="00E60605" w:rsidR="00BE7F6D" w:rsidRDefault="00BE7F6D" w:rsidP="00BE7F6D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Only the Account and Contact </w:t>
      </w:r>
      <w:proofErr w:type="gramStart"/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objects</w:t>
      </w:r>
      <w:proofErr w:type="gramEnd"/>
    </w:p>
    <w:p w14:paraId="6DB9BB91" w14:textId="152080C8" w:rsidR="00BE7F6D" w:rsidRDefault="00BE7F6D" w:rsidP="00BE7F6D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Only custom FSC objects like Financial Account</w:t>
      </w:r>
    </w:p>
    <w:p w14:paraId="652A39FF" w14:textId="63649F56" w:rsidR="00BE7F6D" w:rsidRPr="009538A5" w:rsidRDefault="00BE7F6D" w:rsidP="00BE7F6D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Standard and custom objects such as Account, Contact, Lead, Opportunity, and Financial Account</w:t>
      </w:r>
    </w:p>
    <w:p w14:paraId="3BFABEDC" w14:textId="7102E179" w:rsidR="00BE7F6D" w:rsidRDefault="009538A5" w:rsidP="00BE7F6D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Only the Opportunity object for deal-based workflows</w:t>
      </w:r>
    </w:p>
    <w:p w14:paraId="4F71D232" w14:textId="77777777" w:rsidR="009538A5" w:rsidRDefault="009538A5" w:rsidP="009538A5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15F5CF36" w14:textId="77777777" w:rsidR="00F5469D" w:rsidRDefault="009538A5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C</w:t>
      </w:r>
    </w:p>
    <w:p w14:paraId="2FE07869" w14:textId="77777777" w:rsidR="00F5469D" w:rsidRDefault="00F5469D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032EB2D4" w14:textId="5178207F" w:rsidR="009538A5" w:rsidRPr="009538A5" w:rsidRDefault="00F5469D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838580" wp14:editId="38A53F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0740" cy="83820"/>
                <wp:effectExtent l="0" t="0" r="22860" b="30480"/>
                <wp:wrapNone/>
                <wp:docPr id="19887261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074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C6DB7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6.2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9538A5"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br/>
      </w:r>
    </w:p>
    <w:p w14:paraId="4E0A52C4" w14:textId="77777777" w:rsidR="00BE7F6D" w:rsidRDefault="00BE7F6D" w:rsidP="00BE7F6D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When creating an Action Plan from a template, how are task deadlines calculated?</w:t>
      </w:r>
    </w:p>
    <w:p w14:paraId="4D8EC8E0" w14:textId="77777777" w:rsidR="009538A5" w:rsidRPr="009538A5" w:rsidRDefault="009538A5" w:rsidP="009538A5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12501937" w14:textId="3C5AFD63" w:rsidR="009538A5" w:rsidRDefault="009538A5" w:rsidP="009538A5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Deadlines are manually entered by the advisor at the time of creation</w:t>
      </w:r>
    </w:p>
    <w:p w14:paraId="61A1FD33" w14:textId="15A438A0" w:rsidR="009538A5" w:rsidRPr="009538A5" w:rsidRDefault="009538A5" w:rsidP="009538A5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Deadlines are calculated using the start date and the date offset defined in the Action Plan Template</w:t>
      </w:r>
    </w:p>
    <w:p w14:paraId="6B2DA4F8" w14:textId="40EAD228" w:rsidR="009538A5" w:rsidRDefault="009538A5" w:rsidP="009538A5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All tasks are automatically due 7 days from the creation date</w:t>
      </w:r>
    </w:p>
    <w:p w14:paraId="40836726" w14:textId="373FB44C" w:rsidR="009538A5" w:rsidRDefault="009538A5" w:rsidP="009538A5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Deadlines are inherited from the target record's close date</w:t>
      </w:r>
    </w:p>
    <w:p w14:paraId="3F02800C" w14:textId="77777777" w:rsidR="009538A5" w:rsidRDefault="009538A5" w:rsidP="009538A5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7FC1590B" w14:textId="5AB9B683" w:rsidR="009538A5" w:rsidRDefault="009538A5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B</w:t>
      </w:r>
    </w:p>
    <w:p w14:paraId="10C557BA" w14:textId="77777777" w:rsidR="00F5469D" w:rsidRDefault="00F5469D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2793F0A4" w14:textId="77777777" w:rsidR="00F5469D" w:rsidRDefault="00F5469D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4500C610" w14:textId="7333DC36" w:rsidR="00F5469D" w:rsidRDefault="00F5469D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12177A" wp14:editId="641B6A2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20740" cy="83820"/>
                <wp:effectExtent l="0" t="0" r="22860" b="30480"/>
                <wp:wrapNone/>
                <wp:docPr id="5691241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074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24FFA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6.2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6F83CD71" w14:textId="77777777" w:rsidR="009538A5" w:rsidRPr="009538A5" w:rsidRDefault="009538A5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21E2EA45" w14:textId="444BF697" w:rsidR="001442B9" w:rsidRDefault="00BE7F6D" w:rsidP="00BE7F6D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E7F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Which FSC use case is Action Plans best suited for?</w:t>
      </w:r>
    </w:p>
    <w:p w14:paraId="42BCFDD3" w14:textId="77777777" w:rsidR="009538A5" w:rsidRDefault="009538A5" w:rsidP="009538A5">
      <w:pPr>
        <w:pStyle w:val="ListParagraph"/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329F2178" w14:textId="244E2BAD" w:rsidR="009538A5" w:rsidRDefault="009538A5" w:rsidP="009538A5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Sending automated emails to clients on their birthdays</w:t>
      </w:r>
    </w:p>
    <w:p w14:paraId="009B5DD8" w14:textId="605373A9" w:rsidR="009538A5" w:rsidRPr="009538A5" w:rsidRDefault="009538A5" w:rsidP="009538A5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Managing a commercial loan due diligence process handled by multiple individuals with trackable progress</w:t>
      </w:r>
    </w:p>
    <w:p w14:paraId="310805B0" w14:textId="3A777605" w:rsidR="009538A5" w:rsidRDefault="009538A5" w:rsidP="009538A5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Generating PDF summaries of client financial accounts</w:t>
      </w:r>
    </w:p>
    <w:p w14:paraId="18C18DAE" w14:textId="79213692" w:rsidR="009538A5" w:rsidRDefault="009538A5" w:rsidP="009538A5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538A5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Deduplicating client records imported from external systems</w:t>
      </w:r>
    </w:p>
    <w:p w14:paraId="0FD6CB4E" w14:textId="77777777" w:rsidR="009538A5" w:rsidRDefault="009538A5" w:rsidP="009538A5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616B5213" w14:textId="2E2F4810" w:rsidR="009538A5" w:rsidRPr="009538A5" w:rsidRDefault="009538A5" w:rsidP="009538A5">
      <w:pPr>
        <w:spacing w:after="0" w:line="240" w:lineRule="auto"/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9538A5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B</w:t>
      </w:r>
    </w:p>
    <w:sectPr w:rsidR="009538A5" w:rsidRPr="009538A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2A17" w14:textId="77777777" w:rsidR="00E63B87" w:rsidRDefault="00E63B87" w:rsidP="00BE7F6D">
      <w:pPr>
        <w:spacing w:after="0" w:line="240" w:lineRule="auto"/>
      </w:pPr>
      <w:r>
        <w:separator/>
      </w:r>
    </w:p>
  </w:endnote>
  <w:endnote w:type="continuationSeparator" w:id="0">
    <w:p w14:paraId="305B485B" w14:textId="77777777" w:rsidR="00E63B87" w:rsidRDefault="00E63B87" w:rsidP="00BE7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8C5E" w14:textId="77777777" w:rsidR="00E63B87" w:rsidRDefault="00E63B87" w:rsidP="00BE7F6D">
      <w:pPr>
        <w:spacing w:after="0" w:line="240" w:lineRule="auto"/>
      </w:pPr>
      <w:r>
        <w:separator/>
      </w:r>
    </w:p>
  </w:footnote>
  <w:footnote w:type="continuationSeparator" w:id="0">
    <w:p w14:paraId="4A9CF3DB" w14:textId="77777777" w:rsidR="00E63B87" w:rsidRDefault="00E63B87" w:rsidP="00BE7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F1D6" w14:textId="56CFB769" w:rsidR="00BE7F6D" w:rsidRPr="00BE7F6D" w:rsidRDefault="00BE7F6D">
    <w:pPr>
      <w:pStyle w:val="Header"/>
      <w:rPr>
        <w:b/>
        <w:bCs/>
        <w:sz w:val="48"/>
        <w:szCs w:val="48"/>
      </w:rPr>
    </w:pPr>
    <w:r w:rsidRPr="00BE7F6D">
      <w:rPr>
        <w:b/>
        <w:bCs/>
        <w:sz w:val="48"/>
        <w:szCs w:val="48"/>
      </w:rPr>
      <w:t>Quiz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77"/>
    <w:multiLevelType w:val="hybridMultilevel"/>
    <w:tmpl w:val="07E8C3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C2CF2"/>
    <w:multiLevelType w:val="hybridMultilevel"/>
    <w:tmpl w:val="803282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92FEB"/>
    <w:multiLevelType w:val="hybridMultilevel"/>
    <w:tmpl w:val="053E9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D1786"/>
    <w:multiLevelType w:val="hybridMultilevel"/>
    <w:tmpl w:val="D402F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35985"/>
    <w:multiLevelType w:val="hybridMultilevel"/>
    <w:tmpl w:val="C9A0B5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92B5E"/>
    <w:multiLevelType w:val="hybridMultilevel"/>
    <w:tmpl w:val="E90E42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643726">
    <w:abstractNumId w:val="3"/>
  </w:num>
  <w:num w:numId="2" w16cid:durableId="1596282403">
    <w:abstractNumId w:val="1"/>
  </w:num>
  <w:num w:numId="3" w16cid:durableId="629940802">
    <w:abstractNumId w:val="2"/>
  </w:num>
  <w:num w:numId="4" w16cid:durableId="1318260845">
    <w:abstractNumId w:val="4"/>
  </w:num>
  <w:num w:numId="5" w16cid:durableId="36273533">
    <w:abstractNumId w:val="0"/>
  </w:num>
  <w:num w:numId="6" w16cid:durableId="279117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6D"/>
    <w:rsid w:val="0011196A"/>
    <w:rsid w:val="001442B9"/>
    <w:rsid w:val="009538A5"/>
    <w:rsid w:val="00BE7F6D"/>
    <w:rsid w:val="00D6689B"/>
    <w:rsid w:val="00DB46F8"/>
    <w:rsid w:val="00E63B87"/>
    <w:rsid w:val="00F5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66AB"/>
  <w15:chartTrackingRefBased/>
  <w15:docId w15:val="{3CB05CAF-2D79-47F1-AC60-D1C1F619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F6D"/>
  </w:style>
  <w:style w:type="paragraph" w:styleId="Footer">
    <w:name w:val="footer"/>
    <w:basedOn w:val="Normal"/>
    <w:link w:val="FooterChar"/>
    <w:uiPriority w:val="99"/>
    <w:unhideWhenUsed/>
    <w:rsid w:val="00BE7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814B4D3-C91B-4850-BC0E-15C998E7975B}"/>
</file>

<file path=customXml/itemProps2.xml><?xml version="1.0" encoding="utf-8"?>
<ds:datastoreItem xmlns:ds="http://schemas.openxmlformats.org/officeDocument/2006/customXml" ds:itemID="{B817194A-175E-4E72-8E7C-B230E8EE0976}"/>
</file>

<file path=customXml/itemProps3.xml><?xml version="1.0" encoding="utf-8"?>
<ds:datastoreItem xmlns:ds="http://schemas.openxmlformats.org/officeDocument/2006/customXml" ds:itemID="{D032FAA0-1758-4D3B-A3D5-E8F50A88E0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2026-04-08T07:00:00Z</dcterms:created>
  <dcterms:modified xsi:type="dcterms:W3CDTF">2026-04-08T07:24:00Z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10737300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