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77A9" w14:textId="51AF7B40" w:rsidR="005263F7" w:rsidRPr="005263F7" w:rsidRDefault="005263F7" w:rsidP="005263F7">
      <w:pPr>
        <w:pStyle w:val="ListParagraph"/>
        <w:numPr>
          <w:ilvl w:val="0"/>
          <w:numId w:val="1"/>
        </w:numPr>
        <w:rPr>
          <w:lang w:val="en-IN"/>
        </w:rPr>
      </w:pPr>
      <w:r w:rsidRPr="005263F7">
        <w:rPr>
          <w:lang w:val="en-IN"/>
        </w:rPr>
        <w:t>What is the primary purpose of Intelligent Document Automation (IDA) in Salesforce FSC?</w:t>
      </w:r>
      <w:r>
        <w:rPr>
          <w:lang w:val="en-IN"/>
        </w:rPr>
        <w:br/>
      </w:r>
    </w:p>
    <w:p w14:paraId="50B94A8B" w14:textId="40AAB445" w:rsidR="005263F7" w:rsidRDefault="005263F7" w:rsidP="005263F7">
      <w:pPr>
        <w:pStyle w:val="ListParagraph"/>
        <w:numPr>
          <w:ilvl w:val="0"/>
          <w:numId w:val="2"/>
        </w:numPr>
        <w:rPr>
          <w:lang w:val="en-IN"/>
        </w:rPr>
      </w:pPr>
      <w:r w:rsidRPr="005263F7">
        <w:rPr>
          <w:lang w:val="en-IN"/>
        </w:rPr>
        <w:t>To automatically merge duplicate client documents stored in Salesforce Files</w:t>
      </w:r>
    </w:p>
    <w:p w14:paraId="7C795C05" w14:textId="495A77E0" w:rsidR="005263F7" w:rsidRPr="005263F7" w:rsidRDefault="005263F7" w:rsidP="005263F7">
      <w:pPr>
        <w:pStyle w:val="ListParagraph"/>
        <w:numPr>
          <w:ilvl w:val="0"/>
          <w:numId w:val="2"/>
        </w:numPr>
        <w:rPr>
          <w:b/>
          <w:bCs/>
          <w:highlight w:val="yellow"/>
          <w:lang w:val="en-IN"/>
        </w:rPr>
      </w:pPr>
      <w:r w:rsidRPr="005263F7">
        <w:rPr>
          <w:b/>
          <w:bCs/>
          <w:highlight w:val="yellow"/>
          <w:lang w:val="en-IN"/>
        </w:rPr>
        <w:t>To automate the generation, tracking, and collection of documents required during client onboarding and business processes</w:t>
      </w:r>
    </w:p>
    <w:p w14:paraId="08746C24" w14:textId="2693E5F3" w:rsidR="005263F7" w:rsidRDefault="005263F7" w:rsidP="005263F7">
      <w:pPr>
        <w:pStyle w:val="ListParagraph"/>
        <w:numPr>
          <w:ilvl w:val="0"/>
          <w:numId w:val="2"/>
        </w:numPr>
        <w:rPr>
          <w:lang w:val="en-IN"/>
        </w:rPr>
      </w:pPr>
      <w:r w:rsidRPr="005263F7">
        <w:rPr>
          <w:lang w:val="en-IN"/>
        </w:rPr>
        <w:t>To replace the Salesforce CMS with an AI-powered document storage system</w:t>
      </w:r>
    </w:p>
    <w:p w14:paraId="1DA9DAD4" w14:textId="050B8010" w:rsidR="005263F7" w:rsidRDefault="005263F7" w:rsidP="005263F7">
      <w:pPr>
        <w:pStyle w:val="ListParagraph"/>
        <w:numPr>
          <w:ilvl w:val="0"/>
          <w:numId w:val="2"/>
        </w:numPr>
        <w:rPr>
          <w:lang w:val="en-IN"/>
        </w:rPr>
      </w:pPr>
      <w:r w:rsidRPr="005263F7">
        <w:rPr>
          <w:lang w:val="en-IN"/>
        </w:rPr>
        <w:t>To scan and import paper documents directly into Salesforce using OCR technology</w:t>
      </w:r>
    </w:p>
    <w:p w14:paraId="234CC0FA" w14:textId="2B2B706A" w:rsidR="005263F7" w:rsidRDefault="005263F7" w:rsidP="005263F7">
      <w:pPr>
        <w:ind w:firstLine="360"/>
        <w:rPr>
          <w:b/>
          <w:bCs/>
          <w:lang w:val="en-IN"/>
        </w:rPr>
      </w:pPr>
      <w:r w:rsidRPr="005263F7">
        <w:rPr>
          <w:b/>
          <w:bCs/>
          <w:lang w:val="en-IN"/>
        </w:rPr>
        <w:t>Ans: B</w:t>
      </w:r>
    </w:p>
    <w:p w14:paraId="1F49217A" w14:textId="1E9D3066" w:rsidR="004E554A" w:rsidRPr="004E554A" w:rsidRDefault="004E554A" w:rsidP="005263F7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67E4B" wp14:editId="2375042F">
                <wp:simplePos x="0" y="0"/>
                <wp:positionH relativeFrom="column">
                  <wp:posOffset>205740</wp:posOffset>
                </wp:positionH>
                <wp:positionV relativeFrom="paragraph">
                  <wp:posOffset>29210</wp:posOffset>
                </wp:positionV>
                <wp:extent cx="5669280" cy="76200"/>
                <wp:effectExtent l="0" t="0" r="26670" b="19050"/>
                <wp:wrapNone/>
                <wp:docPr id="10038234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0A302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2.3pt" to="462.6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15E2FF23" w14:textId="36154769" w:rsidR="005263F7" w:rsidRDefault="005263F7" w:rsidP="005263F7">
      <w:pPr>
        <w:pStyle w:val="ListParagraph"/>
        <w:numPr>
          <w:ilvl w:val="0"/>
          <w:numId w:val="1"/>
        </w:numPr>
        <w:rPr>
          <w:lang w:val="en-IN"/>
        </w:rPr>
      </w:pPr>
      <w:r w:rsidRPr="005263F7">
        <w:rPr>
          <w:lang w:val="en-IN"/>
        </w:rPr>
        <w:t>In Salesforce FSC, what is Data Use in the context of Consent Management and Data Privacy</w:t>
      </w:r>
      <w:r>
        <w:rPr>
          <w:lang w:val="en-IN"/>
        </w:rPr>
        <w:br/>
      </w:r>
    </w:p>
    <w:p w14:paraId="44E57B7A" w14:textId="5044B834" w:rsidR="005263F7" w:rsidRDefault="005263F7" w:rsidP="005263F7">
      <w:pPr>
        <w:pStyle w:val="ListParagraph"/>
        <w:numPr>
          <w:ilvl w:val="0"/>
          <w:numId w:val="3"/>
        </w:numPr>
        <w:rPr>
          <w:lang w:val="en-IN"/>
        </w:rPr>
      </w:pPr>
      <w:r w:rsidRPr="005263F7">
        <w:rPr>
          <w:lang w:val="en-IN"/>
        </w:rPr>
        <w:t>An audit log that records all changes made to a client's contact details</w:t>
      </w:r>
    </w:p>
    <w:p w14:paraId="0D56B1E4" w14:textId="198169D0" w:rsidR="005263F7" w:rsidRDefault="005263F7" w:rsidP="005263F7">
      <w:pPr>
        <w:pStyle w:val="ListParagraph"/>
        <w:numPr>
          <w:ilvl w:val="0"/>
          <w:numId w:val="3"/>
        </w:numPr>
        <w:rPr>
          <w:lang w:val="en-IN"/>
        </w:rPr>
      </w:pPr>
      <w:r w:rsidRPr="005263F7">
        <w:rPr>
          <w:lang w:val="en-IN"/>
        </w:rPr>
        <w:t>A permission set that restricts which users can view sensitive client information</w:t>
      </w:r>
    </w:p>
    <w:p w14:paraId="680764F9" w14:textId="5D49AA47" w:rsidR="005263F7" w:rsidRPr="004E554A" w:rsidRDefault="005263F7" w:rsidP="005263F7">
      <w:pPr>
        <w:pStyle w:val="ListParagraph"/>
        <w:numPr>
          <w:ilvl w:val="0"/>
          <w:numId w:val="3"/>
        </w:numPr>
        <w:rPr>
          <w:b/>
          <w:bCs/>
          <w:highlight w:val="yellow"/>
          <w:lang w:val="en-IN"/>
        </w:rPr>
      </w:pPr>
      <w:r w:rsidRPr="004E554A">
        <w:rPr>
          <w:b/>
          <w:bCs/>
          <w:highlight w:val="yellow"/>
          <w:lang w:val="en-IN"/>
        </w:rPr>
        <w:t>A configuration that defines the purpose for which a client's personal data is being collected and processed</w:t>
      </w:r>
    </w:p>
    <w:p w14:paraId="6A3D115C" w14:textId="369DA578" w:rsidR="005263F7" w:rsidRDefault="005263F7" w:rsidP="005263F7">
      <w:pPr>
        <w:pStyle w:val="ListParagraph"/>
        <w:numPr>
          <w:ilvl w:val="0"/>
          <w:numId w:val="3"/>
        </w:numPr>
        <w:rPr>
          <w:lang w:val="en-IN"/>
        </w:rPr>
      </w:pPr>
      <w:r w:rsidRPr="005263F7">
        <w:rPr>
          <w:lang w:val="en-IN"/>
        </w:rPr>
        <w:t>A report that tracks how many times a client record has been accessed</w:t>
      </w:r>
    </w:p>
    <w:p w14:paraId="699775B5" w14:textId="07325F62" w:rsidR="005263F7" w:rsidRDefault="004E554A" w:rsidP="005263F7">
      <w:pPr>
        <w:ind w:firstLine="360"/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F6BF14" wp14:editId="389840DD">
                <wp:simplePos x="0" y="0"/>
                <wp:positionH relativeFrom="column">
                  <wp:posOffset>152400</wp:posOffset>
                </wp:positionH>
                <wp:positionV relativeFrom="paragraph">
                  <wp:posOffset>316865</wp:posOffset>
                </wp:positionV>
                <wp:extent cx="5669280" cy="76200"/>
                <wp:effectExtent l="0" t="0" r="26670" b="19050"/>
                <wp:wrapNone/>
                <wp:docPr id="809758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87E30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24.95pt" to="458.4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proofErr w:type="gramStart"/>
      <w:r w:rsidR="005263F7" w:rsidRPr="005263F7">
        <w:rPr>
          <w:b/>
          <w:bCs/>
          <w:lang w:val="en-IN"/>
        </w:rPr>
        <w:t>Ans :</w:t>
      </w:r>
      <w:proofErr w:type="gramEnd"/>
      <w:r w:rsidR="005263F7" w:rsidRPr="005263F7">
        <w:rPr>
          <w:b/>
          <w:bCs/>
          <w:lang w:val="en-IN"/>
        </w:rPr>
        <w:t xml:space="preserve"> C</w:t>
      </w:r>
    </w:p>
    <w:p w14:paraId="0CA94A6E" w14:textId="51D583E9" w:rsidR="004E554A" w:rsidRDefault="004E554A" w:rsidP="005263F7">
      <w:pPr>
        <w:ind w:firstLine="360"/>
        <w:rPr>
          <w:b/>
          <w:bCs/>
          <w:lang w:val="en-IN"/>
        </w:rPr>
      </w:pPr>
    </w:p>
    <w:p w14:paraId="77612B28" w14:textId="213111A2" w:rsidR="009359BB" w:rsidRPr="009359BB" w:rsidRDefault="005263F7" w:rsidP="009359BB">
      <w:pPr>
        <w:pStyle w:val="ListParagraph"/>
        <w:numPr>
          <w:ilvl w:val="0"/>
          <w:numId w:val="1"/>
        </w:numPr>
        <w:rPr>
          <w:lang w:val="en-IN"/>
        </w:rPr>
      </w:pPr>
      <w:r w:rsidRPr="005263F7">
        <w:rPr>
          <w:lang w:val="en-IN"/>
        </w:rPr>
        <w:t>What is a Legal Basis in FSC Consent Management?</w:t>
      </w:r>
      <w:r w:rsidR="009359BB">
        <w:rPr>
          <w:lang w:val="en-IN"/>
        </w:rPr>
        <w:br/>
      </w:r>
    </w:p>
    <w:p w14:paraId="1EBA461B" w14:textId="5EC5726C" w:rsidR="005263F7" w:rsidRPr="004E554A" w:rsidRDefault="005263F7" w:rsidP="005263F7">
      <w:pPr>
        <w:pStyle w:val="ListParagraph"/>
        <w:numPr>
          <w:ilvl w:val="0"/>
          <w:numId w:val="4"/>
        </w:numPr>
        <w:rPr>
          <w:b/>
          <w:bCs/>
          <w:highlight w:val="yellow"/>
          <w:lang w:val="en-IN"/>
        </w:rPr>
      </w:pPr>
      <w:r w:rsidRPr="004E554A">
        <w:rPr>
          <w:b/>
          <w:bCs/>
          <w:highlight w:val="yellow"/>
          <w:lang w:val="en-IN"/>
        </w:rPr>
        <w:t>The justification under which an organization is permitted to process a client's personal data, such as consent or legitimate interest</w:t>
      </w:r>
    </w:p>
    <w:p w14:paraId="00BACAB9" w14:textId="33A26FB2" w:rsidR="005263F7" w:rsidRDefault="005263F7" w:rsidP="005263F7">
      <w:pPr>
        <w:pStyle w:val="ListParagraph"/>
        <w:numPr>
          <w:ilvl w:val="0"/>
          <w:numId w:val="4"/>
        </w:numPr>
        <w:rPr>
          <w:lang w:val="en-IN"/>
        </w:rPr>
      </w:pPr>
      <w:r w:rsidRPr="005263F7">
        <w:rPr>
          <w:lang w:val="en-IN"/>
        </w:rPr>
        <w:t>A custom object used to store legal contracts signed by clients</w:t>
      </w:r>
    </w:p>
    <w:p w14:paraId="199A8C8D" w14:textId="165EE0FE" w:rsidR="005263F7" w:rsidRDefault="005263F7" w:rsidP="005263F7">
      <w:pPr>
        <w:pStyle w:val="ListParagraph"/>
        <w:numPr>
          <w:ilvl w:val="0"/>
          <w:numId w:val="4"/>
        </w:numPr>
        <w:rPr>
          <w:lang w:val="en-IN"/>
        </w:rPr>
      </w:pPr>
      <w:r w:rsidRPr="005263F7">
        <w:rPr>
          <w:lang w:val="en-IN"/>
        </w:rPr>
        <w:t>A Salesforce Flow that enforces GDPR compliance rules automatically</w:t>
      </w:r>
    </w:p>
    <w:p w14:paraId="4119D20B" w14:textId="4CA1F4C1" w:rsidR="005263F7" w:rsidRDefault="005263F7" w:rsidP="005263F7">
      <w:pPr>
        <w:pStyle w:val="ListParagraph"/>
        <w:numPr>
          <w:ilvl w:val="0"/>
          <w:numId w:val="4"/>
        </w:numPr>
        <w:rPr>
          <w:lang w:val="en-IN"/>
        </w:rPr>
      </w:pPr>
      <w:r w:rsidRPr="005263F7">
        <w:rPr>
          <w:lang w:val="en-IN"/>
        </w:rPr>
        <w:t>A permission set that grants access to sensitive financial records</w:t>
      </w:r>
    </w:p>
    <w:p w14:paraId="764CF746" w14:textId="626AD347" w:rsidR="005263F7" w:rsidRDefault="005263F7" w:rsidP="005263F7">
      <w:pPr>
        <w:ind w:firstLine="360"/>
        <w:rPr>
          <w:b/>
          <w:bCs/>
          <w:lang w:val="en-IN"/>
        </w:rPr>
      </w:pPr>
      <w:proofErr w:type="gramStart"/>
      <w:r w:rsidRPr="005263F7">
        <w:rPr>
          <w:b/>
          <w:bCs/>
          <w:lang w:val="en-IN"/>
        </w:rPr>
        <w:t>Ans :</w:t>
      </w:r>
      <w:proofErr w:type="gramEnd"/>
      <w:r w:rsidRPr="005263F7">
        <w:rPr>
          <w:b/>
          <w:bCs/>
          <w:lang w:val="en-IN"/>
        </w:rPr>
        <w:t xml:space="preserve"> A</w:t>
      </w:r>
    </w:p>
    <w:p w14:paraId="642E177E" w14:textId="20EB6A9D" w:rsidR="004E554A" w:rsidRDefault="004E554A" w:rsidP="005263F7">
      <w:pPr>
        <w:ind w:firstLine="360"/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75F95A" wp14:editId="3D13BB93">
                <wp:simplePos x="0" y="0"/>
                <wp:positionH relativeFrom="margin">
                  <wp:align>right</wp:align>
                </wp:positionH>
                <wp:positionV relativeFrom="paragraph">
                  <wp:posOffset>128270</wp:posOffset>
                </wp:positionV>
                <wp:extent cx="5669280" cy="76200"/>
                <wp:effectExtent l="0" t="0" r="26670" b="19050"/>
                <wp:wrapNone/>
                <wp:docPr id="328499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ECA97" id="Straight Connector 2" o:spid="_x0000_s1026" style="position:absolute;flip:y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95.2pt,10.1pt" to="841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34FFA05" w14:textId="3F027D38" w:rsidR="004E554A" w:rsidRDefault="004E554A" w:rsidP="005263F7">
      <w:pPr>
        <w:ind w:firstLine="360"/>
        <w:rPr>
          <w:b/>
          <w:bCs/>
          <w:lang w:val="en-IN"/>
        </w:rPr>
      </w:pPr>
    </w:p>
    <w:p w14:paraId="707FEE50" w14:textId="5858D62B" w:rsidR="004E554A" w:rsidRDefault="004E554A" w:rsidP="005263F7">
      <w:pPr>
        <w:ind w:firstLine="360"/>
        <w:rPr>
          <w:b/>
          <w:bCs/>
          <w:lang w:val="en-IN"/>
        </w:rPr>
      </w:pPr>
    </w:p>
    <w:p w14:paraId="7D4EDE02" w14:textId="77841375" w:rsidR="004E554A" w:rsidRDefault="004E554A" w:rsidP="005263F7">
      <w:pPr>
        <w:ind w:firstLine="360"/>
        <w:rPr>
          <w:b/>
          <w:bCs/>
          <w:lang w:val="en-IN"/>
        </w:rPr>
      </w:pPr>
    </w:p>
    <w:p w14:paraId="72B13229" w14:textId="727E497E" w:rsidR="009359BB" w:rsidRDefault="009359BB" w:rsidP="009359BB">
      <w:pPr>
        <w:pStyle w:val="ListParagraph"/>
        <w:numPr>
          <w:ilvl w:val="0"/>
          <w:numId w:val="1"/>
        </w:numPr>
        <w:rPr>
          <w:lang w:val="en-IN"/>
        </w:rPr>
      </w:pPr>
      <w:r w:rsidRPr="009359BB">
        <w:rPr>
          <w:lang w:val="en-IN"/>
        </w:rPr>
        <w:lastRenderedPageBreak/>
        <w:t>Which FSC feature should a consultant implement to address concerns about contacting clients or sharing their data when they have requested not to be contacted?</w:t>
      </w:r>
      <w:r>
        <w:rPr>
          <w:lang w:val="en-IN"/>
        </w:rPr>
        <w:br/>
      </w:r>
    </w:p>
    <w:p w14:paraId="777E819E" w14:textId="0B4F6ED2" w:rsidR="009359BB" w:rsidRDefault="009359BB" w:rsidP="009359BB">
      <w:pPr>
        <w:pStyle w:val="ListParagraph"/>
        <w:numPr>
          <w:ilvl w:val="0"/>
          <w:numId w:val="5"/>
        </w:numPr>
        <w:rPr>
          <w:lang w:val="en-IN"/>
        </w:rPr>
      </w:pPr>
      <w:r w:rsidRPr="009359BB">
        <w:rPr>
          <w:lang w:val="en-IN"/>
        </w:rPr>
        <w:t>Integrate the Consent object with a third-party consent platform</w:t>
      </w:r>
    </w:p>
    <w:p w14:paraId="207BAA42" w14:textId="23A6FE6F" w:rsidR="009359BB" w:rsidRDefault="009359BB" w:rsidP="009359BB">
      <w:pPr>
        <w:pStyle w:val="ListParagraph"/>
        <w:numPr>
          <w:ilvl w:val="0"/>
          <w:numId w:val="5"/>
        </w:numPr>
        <w:rPr>
          <w:lang w:val="en-IN"/>
        </w:rPr>
      </w:pPr>
      <w:r w:rsidRPr="009359BB">
        <w:rPr>
          <w:lang w:val="en-IN"/>
        </w:rPr>
        <w:t>Hide the client's contact information and add an approval process for access</w:t>
      </w:r>
    </w:p>
    <w:p w14:paraId="1BA43BA9" w14:textId="7E228EBF" w:rsidR="009359BB" w:rsidRPr="009359BB" w:rsidRDefault="009359BB" w:rsidP="009359BB">
      <w:pPr>
        <w:pStyle w:val="ListParagraph"/>
        <w:numPr>
          <w:ilvl w:val="0"/>
          <w:numId w:val="5"/>
        </w:numPr>
        <w:rPr>
          <w:b/>
          <w:bCs/>
          <w:highlight w:val="yellow"/>
          <w:lang w:val="en-IN"/>
        </w:rPr>
      </w:pPr>
      <w:r w:rsidRPr="009359BB">
        <w:rPr>
          <w:b/>
          <w:bCs/>
          <w:highlight w:val="yellow"/>
          <w:lang w:val="en-IN"/>
        </w:rPr>
        <w:t>Implement Consent Management for Financial Services Cloud</w:t>
      </w:r>
    </w:p>
    <w:p w14:paraId="2297AD44" w14:textId="763AD619" w:rsidR="009359BB" w:rsidRDefault="009359BB" w:rsidP="009359BB">
      <w:pPr>
        <w:pStyle w:val="ListParagraph"/>
        <w:numPr>
          <w:ilvl w:val="0"/>
          <w:numId w:val="5"/>
        </w:numPr>
        <w:rPr>
          <w:lang w:val="en-IN"/>
        </w:rPr>
      </w:pPr>
      <w:r w:rsidRPr="009359BB">
        <w:rPr>
          <w:lang w:val="en-IN"/>
        </w:rPr>
        <w:t>Enable the Individual Regulation checkbox on the client record</w:t>
      </w:r>
    </w:p>
    <w:p w14:paraId="57FF8A90" w14:textId="7318F672" w:rsidR="009359BB" w:rsidRDefault="004E554A" w:rsidP="009359BB">
      <w:pPr>
        <w:ind w:firstLine="360"/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AF325C" wp14:editId="1FB3732B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5669280" cy="76200"/>
                <wp:effectExtent l="0" t="0" r="26670" b="19050"/>
                <wp:wrapNone/>
                <wp:docPr id="18877159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59048" id="Straight Connector 2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95pt" to="446.4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9359BB" w:rsidRPr="009359BB">
        <w:rPr>
          <w:b/>
          <w:bCs/>
          <w:lang w:val="en-IN"/>
        </w:rPr>
        <w:t xml:space="preserve">Ans: </w:t>
      </w:r>
      <w:r w:rsidR="009359BB">
        <w:rPr>
          <w:b/>
          <w:bCs/>
          <w:lang w:val="en-IN"/>
        </w:rPr>
        <w:t>C</w:t>
      </w:r>
    </w:p>
    <w:p w14:paraId="3BE1A794" w14:textId="1745FD74" w:rsidR="004E554A" w:rsidRDefault="004E554A" w:rsidP="009359BB">
      <w:pPr>
        <w:ind w:firstLine="360"/>
        <w:rPr>
          <w:b/>
          <w:bCs/>
          <w:lang w:val="en-IN"/>
        </w:rPr>
      </w:pPr>
    </w:p>
    <w:p w14:paraId="35B5C292" w14:textId="74BDE083" w:rsidR="009359BB" w:rsidRDefault="009359BB" w:rsidP="009359BB">
      <w:pPr>
        <w:pStyle w:val="ListParagraph"/>
        <w:numPr>
          <w:ilvl w:val="0"/>
          <w:numId w:val="1"/>
        </w:numPr>
        <w:rPr>
          <w:lang w:val="en-IN"/>
        </w:rPr>
      </w:pPr>
      <w:r w:rsidRPr="009359BB">
        <w:rPr>
          <w:lang w:val="en-IN"/>
        </w:rPr>
        <w:t>When creating a Data Use record in FSC, which two objects must be configured together to establish a valid data processing purpose?</w:t>
      </w:r>
      <w:r>
        <w:rPr>
          <w:lang w:val="en-IN"/>
        </w:rPr>
        <w:br/>
      </w:r>
    </w:p>
    <w:p w14:paraId="230E476D" w14:textId="4310D792" w:rsidR="009359BB" w:rsidRDefault="009359BB" w:rsidP="009359BB">
      <w:pPr>
        <w:pStyle w:val="ListParagraph"/>
        <w:numPr>
          <w:ilvl w:val="0"/>
          <w:numId w:val="6"/>
        </w:numPr>
        <w:rPr>
          <w:lang w:val="en-IN"/>
        </w:rPr>
      </w:pPr>
      <w:r w:rsidRPr="009359BB">
        <w:rPr>
          <w:lang w:val="en-IN"/>
        </w:rPr>
        <w:t>Financial Account and Consent Record</w:t>
      </w:r>
    </w:p>
    <w:p w14:paraId="1CBDFD09" w14:textId="782E32AD" w:rsidR="009359BB" w:rsidRPr="009359BB" w:rsidRDefault="009359BB" w:rsidP="009359BB">
      <w:pPr>
        <w:pStyle w:val="ListParagraph"/>
        <w:numPr>
          <w:ilvl w:val="0"/>
          <w:numId w:val="6"/>
        </w:numPr>
        <w:rPr>
          <w:b/>
          <w:bCs/>
          <w:highlight w:val="yellow"/>
          <w:lang w:val="en-IN"/>
        </w:rPr>
      </w:pPr>
      <w:r w:rsidRPr="009359BB">
        <w:rPr>
          <w:b/>
          <w:bCs/>
          <w:highlight w:val="yellow"/>
          <w:lang w:val="en-IN"/>
        </w:rPr>
        <w:t>Data Use Purpose and Legal Basis</w:t>
      </w:r>
    </w:p>
    <w:p w14:paraId="0148C53D" w14:textId="34E29123" w:rsidR="009359BB" w:rsidRDefault="009359BB" w:rsidP="009359BB">
      <w:pPr>
        <w:pStyle w:val="ListParagraph"/>
        <w:numPr>
          <w:ilvl w:val="0"/>
          <w:numId w:val="6"/>
        </w:numPr>
        <w:rPr>
          <w:lang w:val="en-IN"/>
        </w:rPr>
      </w:pPr>
      <w:r w:rsidRPr="009359BB">
        <w:rPr>
          <w:lang w:val="en-IN"/>
        </w:rPr>
        <w:t>Contact Point Consent and Individual object</w:t>
      </w:r>
    </w:p>
    <w:p w14:paraId="41168BE5" w14:textId="468A86AC" w:rsidR="009359BB" w:rsidRDefault="009359BB" w:rsidP="009359BB">
      <w:pPr>
        <w:pStyle w:val="ListParagraph"/>
        <w:numPr>
          <w:ilvl w:val="0"/>
          <w:numId w:val="6"/>
        </w:numPr>
        <w:rPr>
          <w:lang w:val="en-IN"/>
        </w:rPr>
      </w:pPr>
      <w:r w:rsidRPr="009359BB">
        <w:rPr>
          <w:lang w:val="en-IN"/>
        </w:rPr>
        <w:t>Compliance Category and Regulation Type</w:t>
      </w:r>
    </w:p>
    <w:p w14:paraId="576442DF" w14:textId="7AB4D9C8" w:rsidR="009359BB" w:rsidRDefault="004E554A" w:rsidP="009359BB">
      <w:pPr>
        <w:ind w:firstLine="360"/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30136" wp14:editId="0713CCAA">
                <wp:simplePos x="0" y="0"/>
                <wp:positionH relativeFrom="margin">
                  <wp:align>center</wp:align>
                </wp:positionH>
                <wp:positionV relativeFrom="paragraph">
                  <wp:posOffset>309245</wp:posOffset>
                </wp:positionV>
                <wp:extent cx="5669280" cy="76200"/>
                <wp:effectExtent l="0" t="0" r="26670" b="19050"/>
                <wp:wrapNone/>
                <wp:docPr id="1520527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92805" id="Straight Connector 2" o:spid="_x0000_s1026" style="position:absolute;flip:y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35pt" to="446.4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9359BB" w:rsidRPr="009359BB">
        <w:rPr>
          <w:b/>
          <w:bCs/>
          <w:lang w:val="en-IN"/>
        </w:rPr>
        <w:t>Ans: B</w:t>
      </w:r>
    </w:p>
    <w:p w14:paraId="79545E74" w14:textId="7D56818C" w:rsidR="004E554A" w:rsidRDefault="004E554A" w:rsidP="009359BB">
      <w:pPr>
        <w:ind w:firstLine="360"/>
        <w:rPr>
          <w:b/>
          <w:bCs/>
          <w:lang w:val="en-IN"/>
        </w:rPr>
      </w:pPr>
    </w:p>
    <w:p w14:paraId="5162C96C" w14:textId="02A7DF10" w:rsidR="009359BB" w:rsidRDefault="009359BB" w:rsidP="009359BB">
      <w:pPr>
        <w:pStyle w:val="ListParagraph"/>
        <w:numPr>
          <w:ilvl w:val="0"/>
          <w:numId w:val="1"/>
        </w:numPr>
        <w:rPr>
          <w:lang w:val="en-IN"/>
        </w:rPr>
      </w:pPr>
      <w:r w:rsidRPr="009359BB">
        <w:rPr>
          <w:lang w:val="en-IN"/>
        </w:rPr>
        <w:t>What is the purpose of building an Authorization Form Request Flow in FSC?</w:t>
      </w:r>
      <w:r>
        <w:rPr>
          <w:lang w:val="en-IN"/>
        </w:rPr>
        <w:br/>
      </w:r>
    </w:p>
    <w:p w14:paraId="6EE6142A" w14:textId="5A9DD718" w:rsidR="009359BB" w:rsidRPr="004E554A" w:rsidRDefault="009359BB" w:rsidP="009359BB">
      <w:pPr>
        <w:pStyle w:val="ListParagraph"/>
        <w:numPr>
          <w:ilvl w:val="0"/>
          <w:numId w:val="7"/>
        </w:numPr>
        <w:rPr>
          <w:b/>
          <w:bCs/>
          <w:highlight w:val="yellow"/>
          <w:lang w:val="en-IN"/>
        </w:rPr>
      </w:pPr>
      <w:r w:rsidRPr="004E554A">
        <w:rPr>
          <w:b/>
          <w:bCs/>
          <w:highlight w:val="yellow"/>
          <w:lang w:val="en-IN"/>
        </w:rPr>
        <w:t>To guide users through the process of capturing a client's consent and linking it to the appropriate data use purpose and legal basis</w:t>
      </w:r>
    </w:p>
    <w:p w14:paraId="799EE260" w14:textId="16485D92" w:rsidR="009359BB" w:rsidRDefault="009359BB" w:rsidP="009359BB">
      <w:pPr>
        <w:pStyle w:val="ListParagraph"/>
        <w:numPr>
          <w:ilvl w:val="0"/>
          <w:numId w:val="7"/>
        </w:numPr>
        <w:rPr>
          <w:lang w:val="en-IN"/>
        </w:rPr>
      </w:pPr>
      <w:r w:rsidRPr="009359BB">
        <w:rPr>
          <w:lang w:val="en-IN"/>
        </w:rPr>
        <w:t>To automatically assign document checklist items to new clients upon account creation</w:t>
      </w:r>
    </w:p>
    <w:p w14:paraId="66228E22" w14:textId="53CB273F" w:rsidR="009359BB" w:rsidRDefault="009359BB" w:rsidP="009359BB">
      <w:pPr>
        <w:pStyle w:val="ListParagraph"/>
        <w:numPr>
          <w:ilvl w:val="0"/>
          <w:numId w:val="7"/>
        </w:numPr>
        <w:rPr>
          <w:lang w:val="en-IN"/>
        </w:rPr>
      </w:pPr>
      <w:r w:rsidRPr="009359BB">
        <w:rPr>
          <w:lang w:val="en-IN"/>
        </w:rPr>
        <w:t>To generate a compliance audit report for all client interactions in the past 90 days</w:t>
      </w:r>
    </w:p>
    <w:p w14:paraId="21170BE8" w14:textId="175DC053" w:rsidR="009359BB" w:rsidRDefault="009359BB" w:rsidP="009359BB">
      <w:pPr>
        <w:pStyle w:val="ListParagraph"/>
        <w:numPr>
          <w:ilvl w:val="0"/>
          <w:numId w:val="7"/>
        </w:numPr>
        <w:rPr>
          <w:lang w:val="en-IN"/>
        </w:rPr>
      </w:pPr>
      <w:r w:rsidRPr="009359BB">
        <w:rPr>
          <w:lang w:val="en-IN"/>
        </w:rPr>
        <w:t>To restrict financial advisors from accessing client records without prior authorization</w:t>
      </w:r>
    </w:p>
    <w:p w14:paraId="0F1692C3" w14:textId="342B46BC" w:rsidR="004E554A" w:rsidRDefault="004E554A" w:rsidP="004E554A">
      <w:pPr>
        <w:ind w:firstLine="360"/>
        <w:rPr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C0AF8B" wp14:editId="7FD4ACCB">
                <wp:simplePos x="0" y="0"/>
                <wp:positionH relativeFrom="column">
                  <wp:posOffset>205740</wp:posOffset>
                </wp:positionH>
                <wp:positionV relativeFrom="paragraph">
                  <wp:posOffset>309245</wp:posOffset>
                </wp:positionV>
                <wp:extent cx="5669280" cy="76200"/>
                <wp:effectExtent l="0" t="0" r="26670" b="19050"/>
                <wp:wrapNone/>
                <wp:docPr id="4008983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8AF8D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24.35pt" to="462.6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Pr="004E554A">
        <w:rPr>
          <w:b/>
          <w:bCs/>
          <w:lang w:val="en-IN"/>
        </w:rPr>
        <w:t>Ans: A</w:t>
      </w:r>
    </w:p>
    <w:p w14:paraId="2CF16080" w14:textId="537B16EC" w:rsidR="004E554A" w:rsidRPr="004E554A" w:rsidRDefault="004E554A" w:rsidP="004E554A">
      <w:pPr>
        <w:ind w:firstLine="360"/>
        <w:rPr>
          <w:b/>
          <w:bCs/>
          <w:lang w:val="en-IN"/>
        </w:rPr>
      </w:pPr>
    </w:p>
    <w:sectPr w:rsidR="004E554A" w:rsidRPr="004E55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FA72" w14:textId="77777777" w:rsidR="000974B4" w:rsidRDefault="000974B4" w:rsidP="005263F7">
      <w:pPr>
        <w:spacing w:after="0" w:line="240" w:lineRule="auto"/>
      </w:pPr>
      <w:r>
        <w:separator/>
      </w:r>
    </w:p>
  </w:endnote>
  <w:endnote w:type="continuationSeparator" w:id="0">
    <w:p w14:paraId="32102275" w14:textId="77777777" w:rsidR="000974B4" w:rsidRDefault="000974B4" w:rsidP="00526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7F72" w14:textId="77777777" w:rsidR="000974B4" w:rsidRDefault="000974B4" w:rsidP="005263F7">
      <w:pPr>
        <w:spacing w:after="0" w:line="240" w:lineRule="auto"/>
      </w:pPr>
      <w:r>
        <w:separator/>
      </w:r>
    </w:p>
  </w:footnote>
  <w:footnote w:type="continuationSeparator" w:id="0">
    <w:p w14:paraId="53EA07B2" w14:textId="77777777" w:rsidR="000974B4" w:rsidRDefault="000974B4" w:rsidP="00526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B081" w14:textId="5E2F854A" w:rsidR="005263F7" w:rsidRPr="005263F7" w:rsidRDefault="005263F7">
    <w:pPr>
      <w:pStyle w:val="Header"/>
      <w:rPr>
        <w:b/>
        <w:bCs/>
        <w:sz w:val="48"/>
        <w:szCs w:val="48"/>
      </w:rPr>
    </w:pPr>
    <w:r w:rsidRPr="005263F7">
      <w:rPr>
        <w:b/>
        <w:bCs/>
        <w:sz w:val="48"/>
        <w:szCs w:val="48"/>
      </w:rPr>
      <w:t>Quiz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1B59"/>
    <w:multiLevelType w:val="hybridMultilevel"/>
    <w:tmpl w:val="F34AF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64701"/>
    <w:multiLevelType w:val="hybridMultilevel"/>
    <w:tmpl w:val="933008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7017D"/>
    <w:multiLevelType w:val="hybridMultilevel"/>
    <w:tmpl w:val="E2A80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F3582"/>
    <w:multiLevelType w:val="hybridMultilevel"/>
    <w:tmpl w:val="B2A290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A3D95"/>
    <w:multiLevelType w:val="hybridMultilevel"/>
    <w:tmpl w:val="1C0A1566"/>
    <w:lvl w:ilvl="0" w:tplc="6388E2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D0F14"/>
    <w:multiLevelType w:val="hybridMultilevel"/>
    <w:tmpl w:val="BD16AD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D6203"/>
    <w:multiLevelType w:val="hybridMultilevel"/>
    <w:tmpl w:val="FCD07F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3989">
    <w:abstractNumId w:val="4"/>
  </w:num>
  <w:num w:numId="2" w16cid:durableId="990526279">
    <w:abstractNumId w:val="1"/>
  </w:num>
  <w:num w:numId="3" w16cid:durableId="463624413">
    <w:abstractNumId w:val="3"/>
  </w:num>
  <w:num w:numId="4" w16cid:durableId="729421090">
    <w:abstractNumId w:val="0"/>
  </w:num>
  <w:num w:numId="5" w16cid:durableId="1925796608">
    <w:abstractNumId w:val="2"/>
  </w:num>
  <w:num w:numId="6" w16cid:durableId="154955239">
    <w:abstractNumId w:val="6"/>
  </w:num>
  <w:num w:numId="7" w16cid:durableId="110515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F7"/>
    <w:rsid w:val="000974B4"/>
    <w:rsid w:val="0011196A"/>
    <w:rsid w:val="001442B9"/>
    <w:rsid w:val="004E554A"/>
    <w:rsid w:val="005263F7"/>
    <w:rsid w:val="009359BB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39E6"/>
  <w15:chartTrackingRefBased/>
  <w15:docId w15:val="{B8B4F07D-DE0B-4126-BD60-ED7FBAF8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3F7"/>
  </w:style>
  <w:style w:type="paragraph" w:styleId="Footer">
    <w:name w:val="footer"/>
    <w:basedOn w:val="Normal"/>
    <w:link w:val="FooterChar"/>
    <w:uiPriority w:val="99"/>
    <w:unhideWhenUsed/>
    <w:rsid w:val="00526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102E7A8-A4C6-4BAF-AB93-93B422E74D51}"/>
</file>

<file path=customXml/itemProps2.xml><?xml version="1.0" encoding="utf-8"?>
<ds:datastoreItem xmlns:ds="http://schemas.openxmlformats.org/officeDocument/2006/customXml" ds:itemID="{A58ECEB7-933E-4E0B-9D07-CB69623DFC98}"/>
</file>

<file path=customXml/itemProps3.xml><?xml version="1.0" encoding="utf-8"?>
<ds:datastoreItem xmlns:ds="http://schemas.openxmlformats.org/officeDocument/2006/customXml" ds:itemID="{1BE8F159-FBFC-4015-83E6-808B6336F5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2026-04-08T11:00:00Z</dcterms:created>
  <dcterms:modified xsi:type="dcterms:W3CDTF">2026-04-08T11:27:00Z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10738700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