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53B2" w14:textId="33C80A9F" w:rsidR="00E43270" w:rsidRPr="00F66283" w:rsidRDefault="00000000" w:rsidP="00F66283">
      <w:pPr>
        <w:pStyle w:val="HS-ChapterTitle"/>
      </w:pPr>
      <w:bookmarkStart w:id="0" w:name="_heading=h.i200vc3hgcl" w:colFirst="0" w:colLast="0"/>
      <w:bookmarkEnd w:id="0"/>
      <w:r w:rsidRPr="006512E4">
        <w:t>ASCR-06-OE03-Deployment-and-Commissioning</w:t>
      </w:r>
    </w:p>
    <w:tbl>
      <w:tblPr>
        <w:tblStyle w:val="aa"/>
        <w:tblW w:w="9700"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00" w:firstRow="0" w:lastRow="0" w:firstColumn="0" w:lastColumn="0" w:noHBand="0" w:noVBand="0"/>
      </w:tblPr>
      <w:tblGrid>
        <w:gridCol w:w="2100"/>
        <w:gridCol w:w="7600"/>
      </w:tblGrid>
      <w:tr w:rsidR="00E43270" w:rsidRPr="006512E4" w14:paraId="5FA9B04B" w14:textId="77777777">
        <w:trPr>
          <w:cantSplit/>
          <w:tblHeader/>
        </w:trPr>
        <w:tc>
          <w:tcPr>
            <w:tcW w:w="2100" w:type="dxa"/>
          </w:tcPr>
          <w:p w14:paraId="17CEC615" w14:textId="77777777" w:rsidR="00E43270" w:rsidRPr="00F66283" w:rsidRDefault="00000000" w:rsidP="00F66283">
            <w:pPr>
              <w:pStyle w:val="T0-Table"/>
              <w:rPr>
                <w:rStyle w:val="CS-Keyword"/>
              </w:rPr>
            </w:pPr>
            <w:r w:rsidRPr="00F66283">
              <w:rPr>
                <w:rStyle w:val="CS-Keyword"/>
              </w:rPr>
              <w:t>File ID</w:t>
            </w:r>
          </w:p>
        </w:tc>
        <w:tc>
          <w:tcPr>
            <w:tcW w:w="7600" w:type="dxa"/>
          </w:tcPr>
          <w:p w14:paraId="7291D51D" w14:textId="77777777" w:rsidR="00E43270" w:rsidRPr="006512E4" w:rsidRDefault="00000000" w:rsidP="00F66283">
            <w:pPr>
              <w:pStyle w:val="T0-Table"/>
            </w:pPr>
            <w:r w:rsidRPr="006512E4">
              <w:t>ASCR-06-OE03-Deployment-and-Commissioning</w:t>
            </w:r>
          </w:p>
        </w:tc>
      </w:tr>
      <w:tr w:rsidR="00E43270" w:rsidRPr="006512E4" w14:paraId="0F1774A3" w14:textId="77777777">
        <w:trPr>
          <w:cantSplit/>
        </w:trPr>
        <w:tc>
          <w:tcPr>
            <w:tcW w:w="2100" w:type="dxa"/>
          </w:tcPr>
          <w:p w14:paraId="0BDD29B5" w14:textId="77777777" w:rsidR="00E43270" w:rsidRPr="00F66283" w:rsidRDefault="00000000" w:rsidP="00F66283">
            <w:pPr>
              <w:pStyle w:val="T0-Table"/>
              <w:rPr>
                <w:rStyle w:val="CS-Keyword"/>
              </w:rPr>
            </w:pPr>
            <w:r w:rsidRPr="00F66283">
              <w:rPr>
                <w:rStyle w:val="CS-Keyword"/>
              </w:rPr>
              <w:t>Format</w:t>
            </w:r>
          </w:p>
        </w:tc>
        <w:tc>
          <w:tcPr>
            <w:tcW w:w="7600" w:type="dxa"/>
          </w:tcPr>
          <w:p w14:paraId="3E95ACEA" w14:textId="77777777" w:rsidR="00E43270" w:rsidRPr="006512E4" w:rsidRDefault="00000000" w:rsidP="00F66283">
            <w:pPr>
              <w:pStyle w:val="T0-Table"/>
            </w:pPr>
            <w:r w:rsidRPr="006512E4">
              <w:t>.docx</w:t>
            </w:r>
          </w:p>
        </w:tc>
      </w:tr>
      <w:tr w:rsidR="00E43270" w:rsidRPr="006512E4" w14:paraId="39B06B26" w14:textId="77777777">
        <w:trPr>
          <w:cantSplit/>
        </w:trPr>
        <w:tc>
          <w:tcPr>
            <w:tcW w:w="2100" w:type="dxa"/>
          </w:tcPr>
          <w:p w14:paraId="11E24CB6" w14:textId="77777777" w:rsidR="00E43270" w:rsidRPr="00F66283" w:rsidRDefault="00000000" w:rsidP="00F66283">
            <w:pPr>
              <w:pStyle w:val="T0-Table"/>
              <w:rPr>
                <w:rStyle w:val="CS-Keyword"/>
              </w:rPr>
            </w:pPr>
            <w:r w:rsidRPr="00F66283">
              <w:rPr>
                <w:rStyle w:val="CS-Keyword"/>
              </w:rPr>
              <w:t>Version</w:t>
            </w:r>
          </w:p>
        </w:tc>
        <w:tc>
          <w:tcPr>
            <w:tcW w:w="7600" w:type="dxa"/>
          </w:tcPr>
          <w:p w14:paraId="31A59E23" w14:textId="77777777" w:rsidR="00E43270" w:rsidRPr="006512E4" w:rsidRDefault="00000000" w:rsidP="00F66283">
            <w:pPr>
              <w:pStyle w:val="T0-Table"/>
            </w:pPr>
            <w:r w:rsidRPr="006512E4">
              <w:t>1.0 — June 2026</w:t>
            </w:r>
          </w:p>
        </w:tc>
      </w:tr>
      <w:tr w:rsidR="00E43270" w:rsidRPr="006512E4" w14:paraId="7A537FDB" w14:textId="77777777">
        <w:trPr>
          <w:cantSplit/>
        </w:trPr>
        <w:tc>
          <w:tcPr>
            <w:tcW w:w="2100" w:type="dxa"/>
          </w:tcPr>
          <w:p w14:paraId="400B60C1" w14:textId="77777777" w:rsidR="00E43270" w:rsidRPr="00F66283" w:rsidRDefault="00000000" w:rsidP="00F66283">
            <w:pPr>
              <w:pStyle w:val="T0-Table"/>
              <w:rPr>
                <w:rStyle w:val="CS-Keyword"/>
              </w:rPr>
            </w:pPr>
            <w:r w:rsidRPr="00F66283">
              <w:rPr>
                <w:rStyle w:val="CS-Keyword"/>
              </w:rPr>
              <w:t>Consolidates</w:t>
            </w:r>
          </w:p>
        </w:tc>
        <w:tc>
          <w:tcPr>
            <w:tcW w:w="7600" w:type="dxa"/>
          </w:tcPr>
          <w:p w14:paraId="0F8B9EB0" w14:textId="77777777" w:rsidR="00E43270" w:rsidRPr="006512E4" w:rsidRDefault="00000000" w:rsidP="00F66283">
            <w:pPr>
              <w:pStyle w:val="T0-Table"/>
            </w:pPr>
            <w:r w:rsidRPr="006512E4">
              <w:t>ASCR-06-VIS</w:t>
            </w:r>
          </w:p>
        </w:tc>
      </w:tr>
      <w:tr w:rsidR="00E43270" w:rsidRPr="006512E4" w14:paraId="16AA5C30" w14:textId="77777777">
        <w:trPr>
          <w:cantSplit/>
        </w:trPr>
        <w:tc>
          <w:tcPr>
            <w:tcW w:w="2100" w:type="dxa"/>
          </w:tcPr>
          <w:p w14:paraId="705CDE0E" w14:textId="77777777" w:rsidR="00E43270" w:rsidRPr="00F66283" w:rsidRDefault="00000000" w:rsidP="00F66283">
            <w:pPr>
              <w:pStyle w:val="T0-Table"/>
              <w:rPr>
                <w:rStyle w:val="CS-Keyword"/>
              </w:rPr>
            </w:pPr>
            <w:r w:rsidRPr="00F66283">
              <w:rPr>
                <w:rStyle w:val="CS-Keyword"/>
              </w:rPr>
              <w:t>Type/Scope</w:t>
            </w:r>
          </w:p>
        </w:tc>
        <w:tc>
          <w:tcPr>
            <w:tcW w:w="7600" w:type="dxa"/>
          </w:tcPr>
          <w:p w14:paraId="35BFB5B3" w14:textId="77777777" w:rsidR="00E43270" w:rsidRPr="006512E4" w:rsidRDefault="00000000" w:rsidP="00F66283">
            <w:pPr>
              <w:pStyle w:val="T0-Table"/>
            </w:pPr>
            <w:r w:rsidRPr="006512E4">
              <w:t>Vendor implementation specification covering Kubernetes deployment, OT-edge gateway deployment, Safe-State response integration/handoff, digital-twin implementation, observability, runbooks, and commissioning validation</w:t>
            </w:r>
          </w:p>
        </w:tc>
      </w:tr>
      <w:tr w:rsidR="00E43270" w:rsidRPr="006512E4" w14:paraId="58F6E115" w14:textId="77777777">
        <w:trPr>
          <w:cantSplit/>
        </w:trPr>
        <w:tc>
          <w:tcPr>
            <w:tcW w:w="2100" w:type="dxa"/>
          </w:tcPr>
          <w:p w14:paraId="209F4DD8" w14:textId="77777777" w:rsidR="00E43270" w:rsidRPr="00F66283" w:rsidRDefault="00000000" w:rsidP="00F66283">
            <w:pPr>
              <w:pStyle w:val="T0-Table"/>
              <w:rPr>
                <w:rStyle w:val="CS-Keyword"/>
              </w:rPr>
            </w:pPr>
            <w:r w:rsidRPr="00F66283">
              <w:rPr>
                <w:rStyle w:val="CS-Keyword"/>
              </w:rPr>
              <w:t>Precedence</w:t>
            </w:r>
          </w:p>
        </w:tc>
        <w:tc>
          <w:tcPr>
            <w:tcW w:w="7600" w:type="dxa"/>
          </w:tcPr>
          <w:p w14:paraId="1A7A17FC" w14:textId="77777777" w:rsidR="00E43270" w:rsidRPr="006512E4" w:rsidRDefault="00000000" w:rsidP="00F66283">
            <w:pPr>
              <w:pStyle w:val="T0-Table"/>
            </w:pPr>
            <w:r w:rsidRPr="006512E4">
              <w:t>ASCR-06 main document governs verification semantics and verdict logic; OE03 governs deployment topology and runtime binding. Where the files conflict, the ASCR-06 main document controls.</w:t>
            </w:r>
          </w:p>
        </w:tc>
      </w:tr>
    </w:tbl>
    <w:p w14:paraId="1225C7DC" w14:textId="77777777" w:rsidR="00E43270" w:rsidRPr="00F66283" w:rsidRDefault="00E43270" w:rsidP="00D64DFF">
      <w:pPr>
        <w:pStyle w:val="P0-Paragraph"/>
        <w:rPr>
          <w:rStyle w:val="CS-Keyword"/>
        </w:rPr>
      </w:pPr>
    </w:p>
    <w:p w14:paraId="4E71059C" w14:textId="77777777" w:rsidR="00E43270" w:rsidRPr="006512E4" w:rsidRDefault="00000000" w:rsidP="00D64DFF">
      <w:pPr>
        <w:pStyle w:val="P0-Paragraph"/>
      </w:pPr>
      <w:r w:rsidRPr="00F66283">
        <w:rPr>
          <w:rStyle w:val="CS-Keyword"/>
        </w:rPr>
        <w:t xml:space="preserve">Scope: Vendor implementation specification: </w:t>
      </w:r>
      <w:r w:rsidRPr="006512E4">
        <w:t>Kubernetes deployment, OT edge gateway deployment, Safe-State response-integration and handoff wiring, digital twin implementation, observability/runbooks, and commissioning validation (ASCR-06-VIS) for ASCR-06 implementations.</w:t>
      </w:r>
    </w:p>
    <w:p w14:paraId="60F0FE79" w14:textId="77777777" w:rsidR="00E43270" w:rsidRPr="006512E4" w:rsidRDefault="00000000" w:rsidP="00D64DFF">
      <w:pPr>
        <w:pStyle w:val="P0-Paragraph"/>
      </w:pPr>
      <w:r w:rsidRPr="006512E4">
        <w:t>Where this file conflicts with the ASCR-06 main document on verification semantics or verdict logic, the ASCR-06 main document governs. OE03 governs deployment topology and runtime binding within that semantic boundary.</w:t>
      </w:r>
    </w:p>
    <w:p w14:paraId="185F48C4" w14:textId="77777777" w:rsidR="00E43270" w:rsidRPr="006512E4" w:rsidRDefault="00000000" w:rsidP="00D64DFF">
      <w:pPr>
        <w:pStyle w:val="P0-Paragraph"/>
      </w:pPr>
      <w:r w:rsidRPr="006512E4">
        <w:t>Version: 1.0 — June 2026 (this file versions in lockstep with the ASCR-06 main document; do not deploy at a version other than the current ASCR-06 main-document version).</w:t>
      </w:r>
    </w:p>
    <w:p w14:paraId="6EFB49E0" w14:textId="10F45EEE" w:rsidR="00E43270" w:rsidRPr="006512E4" w:rsidRDefault="00000000" w:rsidP="00D64DFF">
      <w:pPr>
        <w:pStyle w:val="P0-Paragraph"/>
      </w:pPr>
      <w:r w:rsidRPr="006512E4">
        <w:t>Change control: Changes to this file follow the ASCR-10 change authorization workflow and require a corresponding version increment in the ASCR-06 main document and all sibling OE files.</w:t>
      </w:r>
    </w:p>
    <w:p w14:paraId="394E0771" w14:textId="77777777" w:rsidR="00E43270" w:rsidRPr="006512E4" w:rsidRDefault="00000000" w:rsidP="00D64DFF">
      <w:pPr>
        <w:pStyle w:val="P0-Paragraph"/>
      </w:pPr>
      <w:r w:rsidRPr="00F66283">
        <w:rPr>
          <w:rStyle w:val="CS-Keyword"/>
        </w:rPr>
        <w:t xml:space="preserve">Contents of this file: </w:t>
      </w:r>
      <w:r w:rsidRPr="006512E4">
        <w:t>Vendor Implementation Specification (ASCR-06-VIS). The full commissioning checklist itself is maintained in the ASCR-06 main document, Section 6, effective this version (it is no longer a separate file).</w:t>
      </w:r>
    </w:p>
    <w:p w14:paraId="018057A4" w14:textId="77777777" w:rsidR="00E43270" w:rsidRPr="006512E4" w:rsidRDefault="00000000" w:rsidP="00F66283">
      <w:pPr>
        <w:pStyle w:val="HS-Heading1"/>
      </w:pPr>
      <w:bookmarkStart w:id="1" w:name="_heading=h.rabv4s80ehsb" w:colFirst="0" w:colLast="0"/>
      <w:bookmarkEnd w:id="1"/>
      <w:r w:rsidRPr="006512E4">
        <w:t>ASCR-06-VIS</w:t>
      </w:r>
    </w:p>
    <w:p w14:paraId="33AEDD09" w14:textId="77777777" w:rsidR="00E43270" w:rsidRPr="006512E4" w:rsidRDefault="00000000" w:rsidP="00F66283">
      <w:pPr>
        <w:pStyle w:val="HS-Heading1"/>
      </w:pPr>
      <w:r w:rsidRPr="006512E4">
        <w:rPr>
          <w:rFonts w:eastAsia="Arial"/>
        </w:rPr>
        <w:t>Vendor Implementation Specification</w:t>
      </w:r>
    </w:p>
    <w:p w14:paraId="56626D6C" w14:textId="77777777" w:rsidR="00E43270" w:rsidRPr="006512E4" w:rsidRDefault="00000000" w:rsidP="00D64DFF">
      <w:pPr>
        <w:pStyle w:val="P0-Paragraph"/>
      </w:pPr>
      <w:r w:rsidRPr="006512E4">
        <w:t xml:space="preserve">Before configuration: Complete the </w:t>
      </w:r>
      <w:proofErr w:type="gramStart"/>
      <w:r w:rsidRPr="006512E4">
        <w:t>What</w:t>
      </w:r>
      <w:proofErr w:type="gramEnd"/>
      <w:r w:rsidRPr="006512E4">
        <w:t xml:space="preserve"> You Must Define Before Use table in the ASCR-06 main document. This OE does not provide production defaults for values identified there as </w:t>
      </w:r>
      <w:proofErr w:type="gramStart"/>
      <w:r w:rsidRPr="006512E4">
        <w:t>deployment-defined</w:t>
      </w:r>
      <w:proofErr w:type="gramEnd"/>
      <w:r w:rsidRPr="006512E4">
        <w:t>.</w:t>
      </w:r>
    </w:p>
    <w:p w14:paraId="190CB4B2" w14:textId="77777777" w:rsidR="00E43270" w:rsidRPr="00F66283" w:rsidRDefault="00000000" w:rsidP="00D64DFF">
      <w:pPr>
        <w:pStyle w:val="P0-Paragraph"/>
        <w:rPr>
          <w:rStyle w:val="CS-Keyword"/>
        </w:rPr>
      </w:pPr>
      <w:r w:rsidRPr="00F66283">
        <w:rPr>
          <w:rStyle w:val="CS-Keyword"/>
          <w:rFonts w:eastAsia="Arial"/>
        </w:rPr>
        <w:lastRenderedPageBreak/>
        <w:t>Supporting Specification for ASCR-06 - Digital Twin Step-Ahead Verification Layer 3: Deployment Binding - Kubernetes, OT Gateway, Edge Topology</w:t>
      </w:r>
    </w:p>
    <w:p w14:paraId="177CD467" w14:textId="77777777" w:rsidR="00E43270" w:rsidRPr="006512E4" w:rsidRDefault="00000000" w:rsidP="00F66283">
      <w:pPr>
        <w:pStyle w:val="HS-Heading2"/>
      </w:pPr>
      <w:r w:rsidRPr="006512E4">
        <w:rPr>
          <w:rFonts w:eastAsia="Arial"/>
        </w:rPr>
        <w:t>Document overview</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6480"/>
      </w:tblGrid>
      <w:tr w:rsidR="00E43270" w:rsidRPr="006512E4" w14:paraId="6A352C4D" w14:textId="77777777">
        <w:trPr>
          <w:tblHeader/>
        </w:trPr>
        <w:tc>
          <w:tcPr>
            <w:tcW w:w="288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2AED2EB0" w14:textId="77777777" w:rsidR="00E43270" w:rsidRPr="00F66283" w:rsidRDefault="00000000" w:rsidP="00F66283">
            <w:pPr>
              <w:pStyle w:val="T0-Table"/>
              <w:rPr>
                <w:rStyle w:val="CS-Keyword"/>
              </w:rPr>
            </w:pPr>
            <w:r w:rsidRPr="00F66283">
              <w:rPr>
                <w:rStyle w:val="CS-Keyword"/>
              </w:rPr>
              <w:t>Field</w:t>
            </w:r>
          </w:p>
        </w:tc>
        <w:tc>
          <w:tcPr>
            <w:tcW w:w="648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6824E369" w14:textId="77777777" w:rsidR="00E43270" w:rsidRPr="00F66283" w:rsidRDefault="00000000" w:rsidP="00F66283">
            <w:pPr>
              <w:pStyle w:val="T0-Table"/>
              <w:rPr>
                <w:rStyle w:val="CS-Keyword"/>
              </w:rPr>
            </w:pPr>
            <w:r w:rsidRPr="00F66283">
              <w:rPr>
                <w:rStyle w:val="CS-Keyword"/>
              </w:rPr>
              <w:t>Value</w:t>
            </w:r>
          </w:p>
        </w:tc>
      </w:tr>
      <w:tr w:rsidR="00E43270" w:rsidRPr="006512E4" w14:paraId="41AA5147"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F17B2A" w14:textId="77777777" w:rsidR="00E43270" w:rsidRPr="00D64DFF" w:rsidRDefault="00000000" w:rsidP="00D64DFF">
            <w:pPr>
              <w:pStyle w:val="T0-Table"/>
            </w:pPr>
            <w:r w:rsidRPr="00D64DFF">
              <w:t>Document ID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F0EB109" w14:textId="77777777" w:rsidR="00E43270" w:rsidRPr="00D64DFF" w:rsidRDefault="00000000" w:rsidP="00D64DFF">
            <w:pPr>
              <w:pStyle w:val="T0-Table"/>
            </w:pPr>
            <w:r w:rsidRPr="00D64DFF">
              <w:t>ASCR-06-VIS v1.0</w:t>
            </w:r>
          </w:p>
        </w:tc>
      </w:tr>
      <w:tr w:rsidR="00E43270" w:rsidRPr="006512E4" w14:paraId="2C5BCD6B" w14:textId="77777777">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DFCF4AC" w14:textId="77777777" w:rsidR="00E43270" w:rsidRPr="00D64DFF" w:rsidRDefault="00000000" w:rsidP="00D64DFF">
            <w:pPr>
              <w:pStyle w:val="T0-Table"/>
            </w:pPr>
            <w:r w:rsidRPr="00D64DFF">
              <w:t>Parent Artifact</w:t>
            </w:r>
          </w:p>
        </w:tc>
        <w:tc>
          <w:tcPr>
            <w:tcW w:w="64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C434932" w14:textId="77777777" w:rsidR="00E43270" w:rsidRPr="00D64DFF" w:rsidRDefault="00000000" w:rsidP="00D64DFF">
            <w:pPr>
              <w:pStyle w:val="T0-Table"/>
            </w:pPr>
            <w:r w:rsidRPr="00D64DFF">
              <w:t>ASCR-06 - Digital Twin Step-Ahead Verification v1.0</w:t>
            </w:r>
          </w:p>
        </w:tc>
      </w:tr>
      <w:tr w:rsidR="00E43270" w:rsidRPr="006512E4" w14:paraId="7E732A7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8E45BEF" w14:textId="77777777" w:rsidR="00E43270" w:rsidRPr="00D64DFF" w:rsidRDefault="00000000" w:rsidP="00D64DFF">
            <w:pPr>
              <w:pStyle w:val="T0-Table"/>
            </w:pPr>
            <w:r w:rsidRPr="00D64DFF">
              <w:t>Layer Position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BA7C667" w14:textId="77777777" w:rsidR="00E43270" w:rsidRPr="006512E4" w:rsidRDefault="00000000" w:rsidP="00F66283">
            <w:pPr>
              <w:pStyle w:val="T0-Table"/>
            </w:pPr>
            <w:r w:rsidRPr="006512E4">
              <w:t>Operational Extension 03: Vendor deployment binding (references ASCR-06-API and ASCR-06-MFAP/CSP specifications)</w:t>
            </w:r>
          </w:p>
        </w:tc>
      </w:tr>
      <w:tr w:rsidR="00E43270" w:rsidRPr="006512E4" w14:paraId="41082D16" w14:textId="77777777">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33026C4" w14:textId="77777777" w:rsidR="00E43270" w:rsidRPr="00D64DFF" w:rsidRDefault="00000000" w:rsidP="00D64DFF">
            <w:pPr>
              <w:pStyle w:val="T0-Table"/>
            </w:pPr>
            <w:r w:rsidRPr="00D64DFF">
              <w:t>Document Type</w:t>
            </w:r>
          </w:p>
        </w:tc>
        <w:tc>
          <w:tcPr>
            <w:tcW w:w="64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94BEE78" w14:textId="77777777" w:rsidR="00E43270" w:rsidRPr="00D64DFF" w:rsidRDefault="00000000" w:rsidP="00D64DFF">
            <w:pPr>
              <w:pStyle w:val="T0-Table"/>
            </w:pPr>
            <w:r w:rsidRPr="00D64DFF">
              <w:t>Vendor Implementation Specification - normative for all deploying vendors</w:t>
            </w:r>
          </w:p>
        </w:tc>
      </w:tr>
      <w:tr w:rsidR="00E43270" w:rsidRPr="006512E4" w14:paraId="3F078AA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B6875F" w14:textId="77777777" w:rsidR="00E43270" w:rsidRPr="00D64DFF" w:rsidRDefault="00000000" w:rsidP="00D64DFF">
            <w:pPr>
              <w:pStyle w:val="T0-Table"/>
            </w:pPr>
            <w:r w:rsidRPr="00D64DFF">
              <w:t>Dependencies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2743450" w14:textId="77777777" w:rsidR="00E43270" w:rsidRPr="00D64DFF" w:rsidRDefault="00000000" w:rsidP="00D64DFF">
            <w:pPr>
              <w:pStyle w:val="T0-Table"/>
            </w:pPr>
            <w:r w:rsidRPr="00D64DFF">
              <w:t>ASCR-06-API v1.0, ASCR-06-MFAP v1.0, ASCR-06-CSP v1.0, ASCR-03 §2 §5 §6</w:t>
            </w:r>
          </w:p>
        </w:tc>
      </w:tr>
      <w:tr w:rsidR="00E43270" w:rsidRPr="006512E4" w14:paraId="33360FD4" w14:textId="77777777">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F5ED4E1" w14:textId="77777777" w:rsidR="00E43270" w:rsidRPr="00D64DFF" w:rsidRDefault="00000000" w:rsidP="00D64DFF">
            <w:pPr>
              <w:pStyle w:val="T0-Table"/>
            </w:pPr>
            <w:r w:rsidRPr="00D64DFF">
              <w:t>Owner Roles</w:t>
            </w:r>
          </w:p>
        </w:tc>
        <w:tc>
          <w:tcPr>
            <w:tcW w:w="64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4198CAA" w14:textId="77777777" w:rsidR="00E43270" w:rsidRPr="00D64DFF" w:rsidRDefault="00000000" w:rsidP="00D64DFF">
            <w:pPr>
              <w:pStyle w:val="T0-Table"/>
            </w:pPr>
            <w:r w:rsidRPr="00D64DFF">
              <w:t>OT Engineering Lead, AI/ML Engineering Lead, Vendor Integration Architect</w:t>
            </w:r>
          </w:p>
        </w:tc>
      </w:tr>
      <w:tr w:rsidR="00E43270" w:rsidRPr="006512E4" w14:paraId="1C21DB9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0A0917" w14:textId="77777777" w:rsidR="00E43270" w:rsidRPr="00D64DFF" w:rsidRDefault="00000000" w:rsidP="00D64DFF">
            <w:pPr>
              <w:pStyle w:val="T0-Table"/>
            </w:pPr>
            <w:r w:rsidRPr="00D64DFF">
              <w:t>Scope</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0B7F5C" w14:textId="77777777" w:rsidR="00E43270" w:rsidRPr="00D64DFF" w:rsidRDefault="00000000" w:rsidP="00D64DFF">
            <w:pPr>
              <w:pStyle w:val="T0-Table"/>
            </w:pPr>
            <w:r w:rsidRPr="00D64DFF">
              <w:t>Kubernetes cloud deployment, OT edge gateway deployment, hybrid topology, OPC-UA binding, PLC interface patterns, Safe-State response integration and handoff wiring</w:t>
            </w:r>
          </w:p>
        </w:tc>
      </w:tr>
    </w:tbl>
    <w:p w14:paraId="59F30527" w14:textId="77777777" w:rsidR="00E43270" w:rsidRPr="006512E4" w:rsidRDefault="00E43270" w:rsidP="00D64DFF">
      <w:pPr>
        <w:pStyle w:val="P0-Paragraph"/>
      </w:pPr>
    </w:p>
    <w:p w14:paraId="5B199151" w14:textId="77777777" w:rsidR="00E43270" w:rsidRPr="006512E4" w:rsidRDefault="00000000" w:rsidP="00F66283">
      <w:pPr>
        <w:pStyle w:val="HS-Heading1"/>
      </w:pPr>
      <w:r w:rsidRPr="006512E4">
        <w:rPr>
          <w:rFonts w:eastAsia="Arial"/>
        </w:rPr>
        <w:t>Section 1 - Architecture overview</w:t>
      </w:r>
    </w:p>
    <w:p w14:paraId="7EE8BCB2" w14:textId="77777777" w:rsidR="00E43270" w:rsidRPr="006512E4" w:rsidRDefault="00000000" w:rsidP="00F66283">
      <w:pPr>
        <w:pStyle w:val="HS-Heading2"/>
      </w:pPr>
      <w:r w:rsidRPr="006512E4">
        <w:rPr>
          <w:rFonts w:eastAsia="Arial"/>
        </w:rPr>
        <w:t>1.1 Three-tier deployment model</w:t>
      </w:r>
    </w:p>
    <w:p w14:paraId="419BE490" w14:textId="77777777" w:rsidR="00E43270" w:rsidRPr="006512E4" w:rsidRDefault="00000000" w:rsidP="00D64DFF">
      <w:pPr>
        <w:pStyle w:val="P0-Paragraph"/>
      </w:pPr>
      <w:r w:rsidRPr="006512E4">
        <w:rPr>
          <w:rFonts w:eastAsia="Arial"/>
        </w:rPr>
        <w:t>ASCR-06 must be deployed as a three-tier architecture. Each tier has distinct responsibilities, isolation requirements, and failure behaviors. No tier may absorb the responsibilities of another.</w:t>
      </w:r>
    </w:p>
    <w:p w14:paraId="149C315F" w14:textId="77777777" w:rsidR="00E43270" w:rsidRPr="006512E4" w:rsidRDefault="00E43270" w:rsidP="00D64DFF">
      <w:pPr>
        <w:pStyle w:val="P0-Paragraph"/>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880"/>
        <w:gridCol w:w="2400"/>
        <w:gridCol w:w="2280"/>
      </w:tblGrid>
      <w:tr w:rsidR="00E43270" w:rsidRPr="006512E4" w14:paraId="36A16312" w14:textId="77777777">
        <w:trPr>
          <w:tblHeader/>
        </w:trPr>
        <w:tc>
          <w:tcPr>
            <w:tcW w:w="180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471EC0CF" w14:textId="77777777" w:rsidR="00E43270" w:rsidRPr="00F66283" w:rsidRDefault="00000000" w:rsidP="00F66283">
            <w:pPr>
              <w:pStyle w:val="T0-Table"/>
              <w:rPr>
                <w:rStyle w:val="CS-Keyword"/>
              </w:rPr>
            </w:pPr>
            <w:r w:rsidRPr="00F66283">
              <w:rPr>
                <w:rStyle w:val="CS-Keyword"/>
              </w:rPr>
              <w:t>Tier</w:t>
            </w:r>
          </w:p>
        </w:tc>
        <w:tc>
          <w:tcPr>
            <w:tcW w:w="288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01D7A0FE" w14:textId="77777777" w:rsidR="00E43270" w:rsidRPr="00F66283" w:rsidRDefault="00000000" w:rsidP="00F66283">
            <w:pPr>
              <w:pStyle w:val="T0-Table"/>
              <w:rPr>
                <w:rStyle w:val="CS-Keyword"/>
              </w:rPr>
            </w:pPr>
            <w:r w:rsidRPr="00F66283">
              <w:rPr>
                <w:rStyle w:val="CS-Keyword"/>
              </w:rPr>
              <w:t>Name</w:t>
            </w:r>
          </w:p>
        </w:tc>
        <w:tc>
          <w:tcPr>
            <w:tcW w:w="240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4847D0F1" w14:textId="77777777" w:rsidR="00E43270" w:rsidRPr="00F66283" w:rsidRDefault="00000000" w:rsidP="00F66283">
            <w:pPr>
              <w:pStyle w:val="T0-Table"/>
              <w:rPr>
                <w:rStyle w:val="CS-Keyword"/>
              </w:rPr>
            </w:pPr>
            <w:r w:rsidRPr="00F66283">
              <w:rPr>
                <w:rStyle w:val="CS-Keyword"/>
              </w:rPr>
              <w:t>Location</w:t>
            </w:r>
          </w:p>
        </w:tc>
        <w:tc>
          <w:tcPr>
            <w:tcW w:w="228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06278EE4" w14:textId="77777777" w:rsidR="00E43270" w:rsidRPr="00F66283" w:rsidRDefault="00000000" w:rsidP="00F66283">
            <w:pPr>
              <w:pStyle w:val="T0-Table"/>
              <w:rPr>
                <w:rStyle w:val="CS-Keyword"/>
              </w:rPr>
            </w:pPr>
            <w:r w:rsidRPr="00F66283">
              <w:rPr>
                <w:rStyle w:val="CS-Keyword"/>
              </w:rPr>
              <w:t>Primary Responsibility</w:t>
            </w:r>
          </w:p>
        </w:tc>
      </w:tr>
      <w:tr w:rsidR="00E43270" w:rsidRPr="006512E4" w14:paraId="5161CCB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6283C0" w14:textId="77777777" w:rsidR="00E43270" w:rsidRPr="00D64DFF" w:rsidRDefault="00000000" w:rsidP="00D64DFF">
            <w:pPr>
              <w:pStyle w:val="T0-Table"/>
            </w:pPr>
            <w:r w:rsidRPr="00D64DFF">
              <w:t>T1</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6655144" w14:textId="77777777" w:rsidR="00E43270" w:rsidRPr="00D64DFF" w:rsidRDefault="00000000" w:rsidP="00D64DFF">
            <w:pPr>
              <w:pStyle w:val="T0-Table"/>
            </w:pPr>
            <w:r w:rsidRPr="00D64DFF">
              <w:t>OT Edge Stub</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EB627D" w14:textId="77777777" w:rsidR="00E43270" w:rsidRPr="00D64DFF" w:rsidRDefault="00000000" w:rsidP="00D64DFF">
            <w:pPr>
              <w:pStyle w:val="T0-Table"/>
            </w:pPr>
            <w:r w:rsidRPr="00D64DFF">
              <w:t>Edge node co-located with OT gateway</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2E2582" w14:textId="77777777" w:rsidR="00E43270" w:rsidRPr="00D64DFF" w:rsidRDefault="00000000" w:rsidP="00D64DFF">
            <w:pPr>
              <w:pStyle w:val="T0-Table"/>
            </w:pPr>
            <w:r w:rsidRPr="00D64DFF">
              <w:t>Pre-authorization cache, drift monitoring, bootstrap detection</w:t>
            </w:r>
          </w:p>
        </w:tc>
      </w:tr>
      <w:tr w:rsidR="00E43270" w:rsidRPr="006512E4" w14:paraId="1E70116B" w14:textId="77777777">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FF82057" w14:textId="77777777" w:rsidR="00E43270" w:rsidRPr="00D64DFF" w:rsidRDefault="00000000" w:rsidP="00D64DFF">
            <w:pPr>
              <w:pStyle w:val="T0-Table"/>
            </w:pPr>
            <w:r w:rsidRPr="00D64DFF">
              <w:t>T2</w:t>
            </w:r>
          </w:p>
        </w:tc>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CFD6D7D" w14:textId="77777777" w:rsidR="00E43270" w:rsidRPr="00D64DFF" w:rsidRDefault="00000000" w:rsidP="00D64DFF">
            <w:pPr>
              <w:pStyle w:val="T0-Table"/>
            </w:pPr>
            <w:r w:rsidRPr="00D64DFF">
              <w:t>Verification Engine Cluster</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15E43FC" w14:textId="77777777" w:rsidR="00E43270" w:rsidRPr="00D64DFF" w:rsidRDefault="00000000" w:rsidP="00D64DFF">
            <w:pPr>
              <w:pStyle w:val="T0-Table"/>
            </w:pPr>
            <w:r w:rsidRPr="00D64DFF">
              <w:t>Isolated compute cluster (cloud or on-prem enclave)</w:t>
            </w:r>
          </w:p>
        </w:tc>
        <w:tc>
          <w:tcPr>
            <w:tcW w:w="22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862B96C" w14:textId="77777777" w:rsidR="00E43270" w:rsidRPr="00D64DFF" w:rsidRDefault="00000000" w:rsidP="00D64DFF">
            <w:pPr>
              <w:pStyle w:val="T0-Table"/>
            </w:pPr>
            <w:r w:rsidRPr="00D64DFF">
              <w:t>Full step-ahead simulation, MFAP arbitration, verdict production</w:t>
            </w:r>
          </w:p>
        </w:tc>
      </w:tr>
      <w:tr w:rsidR="00E43270" w:rsidRPr="006512E4" w14:paraId="1F45F47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C590927" w14:textId="77777777" w:rsidR="00E43270" w:rsidRPr="00D64DFF" w:rsidRDefault="00000000" w:rsidP="00D64DFF">
            <w:pPr>
              <w:pStyle w:val="T0-Table"/>
            </w:pPr>
            <w:r w:rsidRPr="00D64DFF">
              <w:lastRenderedPageBreak/>
              <w:t>T3</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EC1061C" w14:textId="77777777" w:rsidR="00E43270" w:rsidRPr="00D64DFF" w:rsidRDefault="00000000" w:rsidP="00D64DFF">
            <w:pPr>
              <w:pStyle w:val="T0-Table"/>
            </w:pPr>
            <w:r w:rsidRPr="00D64DFF">
              <w:t>Evidence &amp; Propagation Layer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E140F61" w14:textId="77777777" w:rsidR="00E43270" w:rsidRPr="00D64DFF" w:rsidRDefault="00000000" w:rsidP="00D64DFF">
            <w:pPr>
              <w:pStyle w:val="T0-Table"/>
            </w:pPr>
            <w:r w:rsidRPr="00D64DFF">
              <w:t>ASCR-07 log store + CSP propagation bus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29EC05A" w14:textId="77777777" w:rsidR="00E43270" w:rsidRPr="00D64DFF" w:rsidRDefault="00000000" w:rsidP="00D64DFF">
            <w:pPr>
              <w:pStyle w:val="T0-Table"/>
            </w:pPr>
            <w:r w:rsidRPr="00D64DFF">
              <w:t>Append-only logging, cascade response-scope propagation and evidence correlation</w:t>
            </w:r>
          </w:p>
        </w:tc>
      </w:tr>
    </w:tbl>
    <w:p w14:paraId="59BF7249" w14:textId="77777777" w:rsidR="00E43270" w:rsidRPr="006512E4" w:rsidRDefault="00E43270" w:rsidP="00D64DFF">
      <w:pPr>
        <w:pStyle w:val="P0-Paragraph"/>
      </w:pPr>
    </w:p>
    <w:p w14:paraId="20904632" w14:textId="77777777" w:rsidR="00E43270" w:rsidRPr="006512E4" w:rsidRDefault="00000000" w:rsidP="00F66283">
      <w:pPr>
        <w:pStyle w:val="C0-CodeBlock"/>
      </w:pPr>
      <w:r w:rsidRPr="006512E4">
        <w:rPr>
          <w:rFonts w:eastAsia="Courier New"/>
        </w:rPr>
        <w:t>ASCR-04 Layer 6</w:t>
      </w:r>
      <w:r w:rsidRPr="006512E4">
        <w:rPr>
          <w:rFonts w:eastAsia="Courier New"/>
        </w:rPr>
        <w:br/>
        <w:t xml:space="preserve">      |</w:t>
      </w:r>
      <w:r w:rsidRPr="006512E4">
        <w:rPr>
          <w:rFonts w:eastAsia="Courier New"/>
        </w:rPr>
        <w:br/>
        <w:t xml:space="preserve">      v</w:t>
      </w:r>
      <w:r w:rsidRPr="006512E4">
        <w:rPr>
          <w:rFonts w:eastAsia="Courier New"/>
        </w:rPr>
        <w:br/>
        <w:t>[T1] OT Edge Stub</w:t>
      </w:r>
      <w:r w:rsidRPr="006512E4">
        <w:rPr>
          <w:rFonts w:eastAsia="Courier New"/>
        </w:rPr>
        <w:br/>
        <w:t xml:space="preserve">      |-- eligible pre-auth cache hit -&gt; cache-use evidence accepted by ASCR-07 or approved durable relay</w:t>
      </w:r>
      <w:r w:rsidRPr="006512E4">
        <w:rPr>
          <w:rFonts w:eastAsia="Courier New"/>
        </w:rPr>
        <w:br/>
        <w:t xml:space="preserve">      |                              -&gt; cached verdict returned with original execution reference</w:t>
      </w:r>
      <w:r w:rsidRPr="006512E4">
        <w:rPr>
          <w:rFonts w:eastAsia="Courier New"/>
        </w:rPr>
        <w:br/>
        <w:t xml:space="preserve">      |</w:t>
      </w:r>
      <w:r w:rsidRPr="006512E4">
        <w:rPr>
          <w:rFonts w:eastAsia="Courier New"/>
        </w:rPr>
        <w:br/>
        <w:t xml:space="preserve">      | cache miss</w:t>
      </w:r>
      <w:r w:rsidRPr="006512E4">
        <w:rPr>
          <w:rFonts w:eastAsia="Courier New"/>
        </w:rPr>
        <w:br/>
        <w:t xml:space="preserve">      v</w:t>
      </w:r>
      <w:r w:rsidRPr="006512E4">
        <w:rPr>
          <w:rFonts w:eastAsia="Courier New"/>
        </w:rPr>
        <w:br/>
        <w:t>[T2] Verification Engine Cluster</w:t>
      </w:r>
      <w:r w:rsidRPr="006512E4">
        <w:rPr>
          <w:rFonts w:eastAsia="Courier New"/>
        </w:rPr>
        <w:br/>
        <w:t xml:space="preserve">      | drift -&gt; HARD_BLOCK -&gt; simulation -&gt; MFAP</w:t>
      </w:r>
      <w:r w:rsidRPr="006512E4">
        <w:rPr>
          <w:rFonts w:eastAsia="Courier New"/>
        </w:rPr>
        <w:br/>
        <w:t xml:space="preserve">      | required verdict evidence accepted by ASCR-07 or approved durable relay</w:t>
      </w:r>
      <w:r w:rsidRPr="006512E4">
        <w:rPr>
          <w:rFonts w:eastAsia="Courier New"/>
        </w:rPr>
        <w:br/>
        <w:t xml:space="preserve">      v</w:t>
      </w:r>
      <w:r w:rsidRPr="006512E4">
        <w:rPr>
          <w:rFonts w:eastAsia="Courier New"/>
        </w:rPr>
        <w:br/>
        <w:t>Verdict returned to ASCR-04 Layer 6</w:t>
      </w:r>
      <w:r w:rsidRPr="006512E4">
        <w:rPr>
          <w:rFonts w:eastAsia="Courier New"/>
        </w:rPr>
        <w:br/>
        <w:t xml:space="preserve">      |</w:t>
      </w:r>
      <w:r w:rsidRPr="006512E4">
        <w:rPr>
          <w:rFonts w:eastAsia="Courier New"/>
        </w:rPr>
        <w:br/>
        <w:t xml:space="preserve">      v</w:t>
      </w:r>
      <w:r w:rsidRPr="006512E4">
        <w:rPr>
          <w:rFonts w:eastAsia="Courier New"/>
        </w:rPr>
        <w:br/>
        <w:t>[T3] Evidence &amp; Propagation Layer</w:t>
      </w:r>
      <w:r w:rsidRPr="006512E4">
        <w:rPr>
          <w:rFonts w:eastAsia="Courier New"/>
        </w:rPr>
        <w:br/>
        <w:t xml:space="preserve">      | CSP determines affected dependency scope</w:t>
      </w:r>
      <w:r w:rsidRPr="006512E4">
        <w:rPr>
          <w:rFonts w:eastAsia="Courier New"/>
        </w:rPr>
        <w:br/>
        <w:t xml:space="preserve">      | governed affected-system response scope delivered to ASCR-04</w:t>
      </w:r>
      <w:r w:rsidRPr="006512E4">
        <w:rPr>
          <w:rFonts w:eastAsia="Courier New"/>
        </w:rPr>
        <w:br/>
        <w:t xml:space="preserve">      | associated cascade evidence writes may be asynchronous and non-blocking</w:t>
      </w:r>
      <w:r w:rsidRPr="006512E4">
        <w:rPr>
          <w:rFonts w:eastAsia="Courier New"/>
        </w:rPr>
        <w:br/>
        <w:t xml:space="preserve">      v</w:t>
      </w:r>
      <w:r w:rsidRPr="006512E4">
        <w:rPr>
          <w:rFonts w:eastAsia="Courier New"/>
        </w:rPr>
        <w:br/>
        <w:t>ASCR-04 applies the governed enforcement / safety-control handoff</w:t>
      </w:r>
    </w:p>
    <w:p w14:paraId="59E1A050" w14:textId="77777777" w:rsidR="00E43270" w:rsidRPr="006512E4" w:rsidRDefault="00E43270" w:rsidP="00D64DFF">
      <w:pPr>
        <w:pStyle w:val="P0-Paragraph"/>
      </w:pPr>
    </w:p>
    <w:p w14:paraId="3FD00716" w14:textId="77777777" w:rsidR="00E43270" w:rsidRPr="006512E4" w:rsidRDefault="00000000" w:rsidP="00F66283">
      <w:pPr>
        <w:pStyle w:val="HS-Heading2"/>
      </w:pPr>
      <w:r w:rsidRPr="006512E4">
        <w:rPr>
          <w:rFonts w:eastAsia="Arial"/>
        </w:rPr>
        <w:t>1.2 Isolation requirements</w:t>
      </w:r>
    </w:p>
    <w:p w14:paraId="3E284BA1" w14:textId="0EC4177D" w:rsidR="00E43270" w:rsidRPr="006512E4" w:rsidRDefault="00000000" w:rsidP="00D64DFF">
      <w:pPr>
        <w:pStyle w:val="P0-Paragraph"/>
      </w:pPr>
      <w:r w:rsidRPr="006512E4">
        <w:t>The following isolation rules are non-negotiable. A deployment that violates any of them is not a conforming ASCR-06 implementation regardless of functional behavior.</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25"/>
        <w:gridCol w:w="1605"/>
        <w:gridCol w:w="3630"/>
      </w:tblGrid>
      <w:tr w:rsidR="00E43270" w:rsidRPr="00D64DFF" w14:paraId="1342F652" w14:textId="77777777">
        <w:trPr>
          <w:tblHeader/>
        </w:trPr>
        <w:tc>
          <w:tcPr>
            <w:tcW w:w="4125"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2AEA31E9" w14:textId="77777777" w:rsidR="00E43270" w:rsidRPr="00D64DFF" w:rsidRDefault="00000000" w:rsidP="00D64DFF">
            <w:pPr>
              <w:pStyle w:val="T0-Table"/>
              <w:rPr>
                <w:rStyle w:val="CS-Keyword"/>
              </w:rPr>
            </w:pPr>
            <w:r w:rsidRPr="00D64DFF">
              <w:rPr>
                <w:rStyle w:val="CS-Keyword"/>
              </w:rPr>
              <w:t>Rule</w:t>
            </w:r>
          </w:p>
        </w:tc>
        <w:tc>
          <w:tcPr>
            <w:tcW w:w="1605"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758989FD" w14:textId="77777777" w:rsidR="00E43270" w:rsidRPr="00D64DFF" w:rsidRDefault="00000000" w:rsidP="00D64DFF">
            <w:pPr>
              <w:pStyle w:val="T0-Table"/>
              <w:rPr>
                <w:rStyle w:val="CS-Keyword"/>
              </w:rPr>
            </w:pPr>
            <w:r w:rsidRPr="00D64DFF">
              <w:rPr>
                <w:rStyle w:val="CS-Keyword"/>
              </w:rPr>
              <w:t>Applies To</w:t>
            </w:r>
          </w:p>
        </w:tc>
        <w:tc>
          <w:tcPr>
            <w:tcW w:w="363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387FA0A7" w14:textId="77777777" w:rsidR="00E43270" w:rsidRPr="00D64DFF" w:rsidRDefault="00000000" w:rsidP="00D64DFF">
            <w:pPr>
              <w:pStyle w:val="T0-Table"/>
              <w:rPr>
                <w:rStyle w:val="CS-Keyword"/>
              </w:rPr>
            </w:pPr>
            <w:r w:rsidRPr="00D64DFF">
              <w:rPr>
                <w:rStyle w:val="CS-Keyword"/>
              </w:rPr>
              <w:t>Rationale</w:t>
            </w:r>
          </w:p>
        </w:tc>
      </w:tr>
      <w:tr w:rsidR="00E43270" w:rsidRPr="00D64DFF" w14:paraId="4B099CA6" w14:textId="77777777">
        <w:tc>
          <w:tcPr>
            <w:tcW w:w="4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AF05E7E" w14:textId="77777777" w:rsidR="00E43270" w:rsidRPr="00D64DFF" w:rsidRDefault="00000000" w:rsidP="00D64DFF">
            <w:pPr>
              <w:pStyle w:val="T0-Table"/>
            </w:pPr>
            <w:r w:rsidRPr="00D64DFF">
              <w:t>T2 cluster must not be reachable from the public internet</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265ABD0" w14:textId="77777777" w:rsidR="00E43270" w:rsidRPr="00D64DFF" w:rsidRDefault="00000000" w:rsidP="00D64DFF">
            <w:pPr>
              <w:pStyle w:val="T0-Table"/>
            </w:pPr>
            <w:r w:rsidRPr="00D64DFF">
              <w:t>T2</w:t>
            </w:r>
          </w:p>
        </w:tc>
        <w:tc>
          <w:tcPr>
            <w:tcW w:w="3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17D3290" w14:textId="77777777" w:rsidR="00E43270" w:rsidRPr="00D64DFF" w:rsidRDefault="00000000" w:rsidP="00D64DFF">
            <w:pPr>
              <w:pStyle w:val="T0-Table"/>
            </w:pPr>
            <w:r w:rsidRPr="00D64DFF">
              <w:t>Simulation engine is a high-value target; external reachability invalidates TEE attestation model</w:t>
            </w:r>
          </w:p>
        </w:tc>
      </w:tr>
      <w:tr w:rsidR="00E43270" w:rsidRPr="00D64DFF" w14:paraId="0D73B1AE" w14:textId="77777777">
        <w:tc>
          <w:tcPr>
            <w:tcW w:w="412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ACB5A14" w14:textId="77777777" w:rsidR="00E43270" w:rsidRPr="00D64DFF" w:rsidRDefault="00000000" w:rsidP="00D64DFF">
            <w:pPr>
              <w:pStyle w:val="T0-Table"/>
            </w:pPr>
            <w:r w:rsidRPr="00D64DFF">
              <w:t xml:space="preserve">OT telemetry enters ASCR-06 through a hardware-unidirectional boundary between </w:t>
            </w:r>
            <w:r w:rsidRPr="00D64DFF">
              <w:lastRenderedPageBreak/>
              <w:t>an OT-side telemetry collector and the ASCR-06 receive-side telemetry component</w:t>
            </w:r>
          </w:p>
        </w:tc>
        <w:tc>
          <w:tcPr>
            <w:tcW w:w="160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64B9FEF" w14:textId="77777777" w:rsidR="00E43270" w:rsidRPr="00D64DFF" w:rsidRDefault="00000000" w:rsidP="00D64DFF">
            <w:pPr>
              <w:pStyle w:val="T0-Table"/>
            </w:pPr>
            <w:r w:rsidRPr="00D64DFF">
              <w:lastRenderedPageBreak/>
              <w:t xml:space="preserve">OT collector -&gt; ASCR-06 </w:t>
            </w:r>
            <w:r w:rsidRPr="00D64DFF">
              <w:lastRenderedPageBreak/>
              <w:t>receive-side boundary</w:t>
            </w:r>
          </w:p>
        </w:tc>
        <w:tc>
          <w:tcPr>
            <w:tcW w:w="363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E437887" w14:textId="77777777" w:rsidR="00E43270" w:rsidRPr="00D64DFF" w:rsidRDefault="00000000" w:rsidP="00D64DFF">
            <w:pPr>
              <w:pStyle w:val="T0-Table"/>
            </w:pPr>
            <w:r w:rsidRPr="00D64DFF">
              <w:lastRenderedPageBreak/>
              <w:t>Interactive OT protocol sessions terminate on the OT side; only diode-</w:t>
            </w:r>
            <w:r w:rsidRPr="00D64DFF">
              <w:lastRenderedPageBreak/>
              <w:t>approved one-way telemetry replication crosses the hardware boundary</w:t>
            </w:r>
          </w:p>
        </w:tc>
      </w:tr>
      <w:tr w:rsidR="00E43270" w:rsidRPr="00D64DFF" w14:paraId="0BC938D3" w14:textId="77777777">
        <w:tc>
          <w:tcPr>
            <w:tcW w:w="4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A742380" w14:textId="77777777" w:rsidR="00E43270" w:rsidRPr="00D64DFF" w:rsidRDefault="00000000" w:rsidP="00D64DFF">
            <w:pPr>
              <w:pStyle w:val="T0-Table"/>
            </w:pPr>
            <w:r w:rsidRPr="00D64DFF">
              <w:lastRenderedPageBreak/>
              <w:t xml:space="preserve">T3 ASCR-07 store must be append-only; no delete or </w:t>
            </w:r>
            <w:proofErr w:type="gramStart"/>
            <w:r w:rsidRPr="00D64DFF">
              <w:t>overwrite</w:t>
            </w:r>
            <w:proofErr w:type="gramEnd"/>
            <w:r w:rsidRPr="00D64DFF">
              <w:t xml:space="preserve"> path may exist</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829D52" w14:textId="77777777" w:rsidR="00E43270" w:rsidRPr="00D64DFF" w:rsidRDefault="00000000" w:rsidP="00D64DFF">
            <w:pPr>
              <w:pStyle w:val="T0-Table"/>
            </w:pPr>
            <w:r w:rsidRPr="00D64DFF">
              <w:t>T3</w:t>
            </w:r>
          </w:p>
        </w:tc>
        <w:tc>
          <w:tcPr>
            <w:tcW w:w="3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1DA38FD" w14:textId="77777777" w:rsidR="00E43270" w:rsidRPr="00D64DFF" w:rsidRDefault="00000000" w:rsidP="00D64DFF">
            <w:pPr>
              <w:pStyle w:val="T0-Table"/>
            </w:pPr>
            <w:r w:rsidRPr="00D64DFF">
              <w:t>Merkle-chain integrity depends on immutability; a writable log is not an ASCR-07 implementation</w:t>
            </w:r>
          </w:p>
        </w:tc>
      </w:tr>
      <w:tr w:rsidR="00E43270" w:rsidRPr="00D64DFF" w14:paraId="0D74A19F" w14:textId="77777777">
        <w:tc>
          <w:tcPr>
            <w:tcW w:w="412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195B43E" w14:textId="77777777" w:rsidR="00E43270" w:rsidRPr="00D64DFF" w:rsidRDefault="00000000" w:rsidP="00D64DFF">
            <w:pPr>
              <w:pStyle w:val="T0-Table"/>
            </w:pPr>
            <w:r w:rsidRPr="00D64DFF">
              <w:t>T2 must not write to live OT systems under any code path including error handlers</w:t>
            </w:r>
          </w:p>
        </w:tc>
        <w:tc>
          <w:tcPr>
            <w:tcW w:w="160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7309434" w14:textId="77777777" w:rsidR="00E43270" w:rsidRPr="00D64DFF" w:rsidRDefault="00000000" w:rsidP="00D64DFF">
            <w:pPr>
              <w:pStyle w:val="T0-Table"/>
            </w:pPr>
            <w:r w:rsidRPr="00D64DFF">
              <w:t>T2</w:t>
            </w:r>
          </w:p>
        </w:tc>
        <w:tc>
          <w:tcPr>
            <w:tcW w:w="363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DB25507" w14:textId="77777777" w:rsidR="00E43270" w:rsidRPr="00D64DFF" w:rsidRDefault="00000000" w:rsidP="00D64DFF">
            <w:pPr>
              <w:pStyle w:val="T0-Table"/>
            </w:pPr>
            <w:r w:rsidRPr="00D64DFF">
              <w:t>ASCR-06/T2 has no OT write path. Normal governed agentic actuation is enforced through ASCR-04. A deployment-approved independent safety, machine-safety, SIS, or other physical-control function may use a separately governed write-capable path where required by the physical safety architecture. Such a path is independent of ASCR-06 and must not use the ASCR-06 telemetry/data-diode path.</w:t>
            </w:r>
          </w:p>
        </w:tc>
      </w:tr>
      <w:tr w:rsidR="00E43270" w:rsidRPr="00D64DFF" w14:paraId="597B81BB" w14:textId="77777777">
        <w:tc>
          <w:tcPr>
            <w:tcW w:w="4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690D74" w14:textId="77777777" w:rsidR="00E43270" w:rsidRPr="00D64DFF" w:rsidRDefault="00000000" w:rsidP="00D64DFF">
            <w:pPr>
              <w:pStyle w:val="T0-Table"/>
            </w:pPr>
            <w:r w:rsidRPr="00D64DFF">
              <w:t>The logical caller must be ASCR-04 Layer 6. Direct verifier ingress is from the authorized ASCR-04 path; where commissioned, ascr06-edge-stub may be the network source only as the controlled ASCR-04 transport proxy defined in §2.2. No independent caller is permitted.</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F35F9ED" w14:textId="77777777" w:rsidR="00E43270" w:rsidRPr="00D64DFF" w:rsidRDefault="00000000" w:rsidP="00D64DFF">
            <w:pPr>
              <w:pStyle w:val="T0-Table"/>
            </w:pPr>
            <w:r w:rsidRPr="00D64DFF">
              <w:t>T2</w:t>
            </w:r>
          </w:p>
        </w:tc>
        <w:tc>
          <w:tcPr>
            <w:tcW w:w="3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C1CA52" w14:textId="77777777" w:rsidR="00E43270" w:rsidRPr="00D64DFF" w:rsidRDefault="00000000" w:rsidP="00D64DFF">
            <w:pPr>
              <w:pStyle w:val="T0-Table"/>
            </w:pPr>
            <w:r w:rsidRPr="00D64DFF">
              <w:t>Verdict endpoint remains attached to the ASCR-04 enforcement boundary. A commissioned edge stub is a transport proxy for ASCR-04, not an independent caller; unrestricted callers could bypass the governed ASCR-04 request path.</w:t>
            </w:r>
          </w:p>
        </w:tc>
      </w:tr>
    </w:tbl>
    <w:p w14:paraId="722CC9E2" w14:textId="77777777" w:rsidR="00E43270" w:rsidRPr="006512E4" w:rsidRDefault="00E43270" w:rsidP="00D64DFF">
      <w:pPr>
        <w:pStyle w:val="P0-Paragraph"/>
      </w:pPr>
    </w:p>
    <w:p w14:paraId="3B49D2F8" w14:textId="77777777" w:rsidR="00E43270" w:rsidRPr="006512E4" w:rsidRDefault="00000000">
      <w:pPr>
        <w:pStyle w:val="Heading1"/>
        <w:pBdr>
          <w:bottom w:val="single" w:sz="6" w:space="4" w:color="C7510A"/>
        </w:pBdr>
        <w:rPr>
          <w:color w:val="auto"/>
        </w:rPr>
      </w:pPr>
      <w:r w:rsidRPr="006512E4">
        <w:rPr>
          <w:rFonts w:ascii="Arial" w:eastAsia="Arial" w:hAnsi="Arial" w:cs="Arial"/>
          <w:b/>
          <w:bCs/>
          <w:color w:val="auto"/>
          <w:sz w:val="36"/>
          <w:szCs w:val="36"/>
        </w:rPr>
        <w:t>Section 2 - Kubernetes deployment specification</w:t>
      </w:r>
    </w:p>
    <w:p w14:paraId="1A2F5547" w14:textId="77777777" w:rsidR="00E43270" w:rsidRPr="006512E4" w:rsidRDefault="00000000">
      <w:pPr>
        <w:pStyle w:val="Heading2"/>
        <w:rPr>
          <w:color w:val="auto"/>
        </w:rPr>
      </w:pPr>
      <w:r w:rsidRPr="006512E4">
        <w:rPr>
          <w:rFonts w:ascii="Arial" w:eastAsia="Arial" w:hAnsi="Arial" w:cs="Arial"/>
          <w:b/>
          <w:bCs/>
          <w:color w:val="auto"/>
          <w:sz w:val="28"/>
          <w:szCs w:val="28"/>
        </w:rPr>
        <w:t>2.1 Required workloads</w:t>
      </w:r>
    </w:p>
    <w:p w14:paraId="24E74ED3" w14:textId="60B2A1AE" w:rsidR="00D64DFF" w:rsidRDefault="00000000" w:rsidP="00D64DFF">
      <w:pPr>
        <w:pStyle w:val="P0-Paragraph"/>
      </w:pPr>
      <w:r w:rsidRPr="006512E4">
        <w:t xml:space="preserve">The following Kubernetes manifest is a reference deployment pattern. The functional roles and security relationships are normative for an implementation claiming ASCR-06 conformance. Replica counts, CPU and memory allocations, autoscaling bounds, queue-depth targets, ports that are not fixed by an external protocol, and other capacity values shown below are illustrative starting points only and must be replaced or explicitly accepted based on deployment sizing and load-test evidence before go-live. Equivalent workload names may be used when the deployment mapping records </w:t>
      </w:r>
      <w:proofErr w:type="gramStart"/>
      <w:r w:rsidRPr="006512E4">
        <w:t>their correspondence</w:t>
      </w:r>
      <w:proofErr w:type="gramEnd"/>
      <w:r w:rsidRPr="006512E4">
        <w:t xml:space="preserve"> to the canonical ASCR-06 roles.</w:t>
      </w:r>
    </w:p>
    <w:p w14:paraId="3FF177B0" w14:textId="77777777" w:rsidR="00D64DFF" w:rsidRDefault="00D64DFF">
      <w:pPr>
        <w:spacing w:after="0" w:line="240" w:lineRule="auto"/>
        <w:rPr>
          <w:rFonts w:ascii="Crimson Pro" w:eastAsia="Times New Roman" w:hAnsi="Crimson Pro" w:cs="Times New Roman"/>
          <w:kern w:val="0"/>
          <w:sz w:val="21"/>
          <w14:ligatures w14:val="none"/>
        </w:rPr>
      </w:pPr>
      <w:r>
        <w:br w:type="page"/>
      </w:r>
    </w:p>
    <w:p w14:paraId="73A6CA7A" w14:textId="77777777" w:rsidR="00E43270" w:rsidRPr="006512E4" w:rsidRDefault="00E43270" w:rsidP="00D64DFF">
      <w:pPr>
        <w:pStyle w:val="P0-Paragraph"/>
      </w:pPr>
    </w:p>
    <w:p w14:paraId="58C7B9CF" w14:textId="77777777" w:rsidR="00E43270" w:rsidRPr="006512E4" w:rsidRDefault="00E43270" w:rsidP="00D64DFF">
      <w:pPr>
        <w:pStyle w:val="P0-Paragraph"/>
      </w:pPr>
    </w:p>
    <w:p w14:paraId="01302D25" w14:textId="77777777" w:rsidR="00E43270" w:rsidRPr="006512E4" w:rsidRDefault="00000000" w:rsidP="00D64DFF">
      <w:pPr>
        <w:pStyle w:val="C0-CodeBlock"/>
      </w:pPr>
      <w:r w:rsidRPr="006512E4">
        <w:rPr>
          <w:rFonts w:eastAsia="Courier New"/>
        </w:rPr>
        <w:t># ── ASCR-06 Verification Engine ─────────────────────────────────────────</w:t>
      </w:r>
    </w:p>
    <w:p w14:paraId="304089FB" w14:textId="77777777" w:rsidR="00E43270" w:rsidRPr="006512E4" w:rsidRDefault="00000000" w:rsidP="00D64DFF">
      <w:pPr>
        <w:pStyle w:val="C0-CodeBlock"/>
      </w:pPr>
      <w:proofErr w:type="spellStart"/>
      <w:r w:rsidRPr="006512E4">
        <w:rPr>
          <w:rFonts w:eastAsia="Courier New"/>
        </w:rPr>
        <w:t>apiVersion</w:t>
      </w:r>
      <w:proofErr w:type="spellEnd"/>
      <w:r w:rsidRPr="006512E4">
        <w:rPr>
          <w:rFonts w:eastAsia="Courier New"/>
        </w:rPr>
        <w:t>: apps/v1</w:t>
      </w:r>
    </w:p>
    <w:p w14:paraId="36FA3C19" w14:textId="77777777" w:rsidR="00E43270" w:rsidRPr="006512E4" w:rsidRDefault="00000000" w:rsidP="00D64DFF">
      <w:pPr>
        <w:pStyle w:val="C0-CodeBlock"/>
      </w:pPr>
      <w:r w:rsidRPr="006512E4">
        <w:rPr>
          <w:rFonts w:eastAsia="Courier New"/>
        </w:rPr>
        <w:t>kind: Deployment</w:t>
      </w:r>
    </w:p>
    <w:p w14:paraId="38E06F39" w14:textId="77777777" w:rsidR="00E43270" w:rsidRPr="006512E4" w:rsidRDefault="00000000" w:rsidP="00D64DFF">
      <w:pPr>
        <w:pStyle w:val="C0-CodeBlock"/>
      </w:pPr>
      <w:r w:rsidRPr="006512E4">
        <w:rPr>
          <w:rFonts w:eastAsia="Courier New"/>
        </w:rPr>
        <w:t>metadata:</w:t>
      </w:r>
    </w:p>
    <w:p w14:paraId="1517C1AA" w14:textId="77777777" w:rsidR="00E43270" w:rsidRPr="006512E4" w:rsidRDefault="00000000" w:rsidP="00D64DFF">
      <w:pPr>
        <w:pStyle w:val="C0-CodeBlock"/>
      </w:pPr>
      <w:r w:rsidRPr="006512E4">
        <w:rPr>
          <w:rFonts w:eastAsia="Courier New"/>
        </w:rPr>
        <w:t xml:space="preserve">  name: ascr06-verifier</w:t>
      </w:r>
    </w:p>
    <w:p w14:paraId="4B6D5612" w14:textId="77777777" w:rsidR="00E43270" w:rsidRPr="006512E4" w:rsidRDefault="00000000" w:rsidP="00D64DFF">
      <w:pPr>
        <w:pStyle w:val="C0-CodeBlock"/>
      </w:pPr>
      <w:r w:rsidRPr="006512E4">
        <w:rPr>
          <w:rFonts w:eastAsia="Courier New"/>
        </w:rPr>
        <w:t xml:space="preserve">  namespace: </w:t>
      </w:r>
      <w:proofErr w:type="spellStart"/>
      <w:r w:rsidRPr="006512E4">
        <w:rPr>
          <w:rFonts w:eastAsia="Courier New"/>
        </w:rPr>
        <w:t>ascr</w:t>
      </w:r>
      <w:proofErr w:type="spellEnd"/>
      <w:r w:rsidRPr="006512E4">
        <w:rPr>
          <w:rFonts w:eastAsia="Courier New"/>
        </w:rPr>
        <w:t>-enforcement</w:t>
      </w:r>
    </w:p>
    <w:p w14:paraId="3C8BDD09" w14:textId="77777777" w:rsidR="00E43270" w:rsidRPr="006512E4" w:rsidRDefault="00000000" w:rsidP="00D64DFF">
      <w:pPr>
        <w:pStyle w:val="C0-CodeBlock"/>
      </w:pPr>
      <w:r w:rsidRPr="006512E4">
        <w:rPr>
          <w:rFonts w:eastAsia="Courier New"/>
        </w:rPr>
        <w:t>spec:</w:t>
      </w:r>
    </w:p>
    <w:p w14:paraId="5CAB7CB5" w14:textId="77777777" w:rsidR="00E43270" w:rsidRPr="006512E4" w:rsidRDefault="00000000" w:rsidP="00D64DFF">
      <w:pPr>
        <w:pStyle w:val="C0-CodeBlock"/>
      </w:pPr>
      <w:r w:rsidRPr="006512E4">
        <w:t xml:space="preserve">  replicas: </w:t>
      </w:r>
      <w:proofErr w:type="gramStart"/>
      <w:r w:rsidRPr="006512E4">
        <w:t>3  #</w:t>
      </w:r>
      <w:proofErr w:type="gramEnd"/>
      <w:r w:rsidRPr="006512E4">
        <w:t xml:space="preserve"> EXAMPLE ONLY; replace from availability and capacity testing; HPA controls upper bound</w:t>
      </w:r>
    </w:p>
    <w:p w14:paraId="39DC0ECF" w14:textId="77777777" w:rsidR="00E43270" w:rsidRPr="006512E4" w:rsidRDefault="00000000" w:rsidP="00D64DFF">
      <w:pPr>
        <w:pStyle w:val="C0-CodeBlock"/>
      </w:pPr>
      <w:r w:rsidRPr="006512E4">
        <w:rPr>
          <w:rFonts w:eastAsia="Courier New"/>
        </w:rPr>
        <w:t xml:space="preserve">  selector:</w:t>
      </w:r>
    </w:p>
    <w:p w14:paraId="4A30F9FC"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matchLabels</w:t>
      </w:r>
      <w:proofErr w:type="spellEnd"/>
      <w:r w:rsidRPr="006512E4">
        <w:rPr>
          <w:rFonts w:eastAsia="Courier New"/>
        </w:rPr>
        <w:t>:</w:t>
      </w:r>
    </w:p>
    <w:p w14:paraId="53F309C5" w14:textId="77777777" w:rsidR="00E43270" w:rsidRPr="006512E4" w:rsidRDefault="00000000" w:rsidP="00D64DFF">
      <w:pPr>
        <w:pStyle w:val="C0-CodeBlock"/>
      </w:pPr>
      <w:r w:rsidRPr="006512E4">
        <w:rPr>
          <w:rFonts w:eastAsia="Courier New"/>
        </w:rPr>
        <w:t xml:space="preserve">      app: ascr06-verifier</w:t>
      </w:r>
    </w:p>
    <w:p w14:paraId="2DCAA083" w14:textId="77777777" w:rsidR="00E43270" w:rsidRPr="006512E4" w:rsidRDefault="00000000" w:rsidP="00D64DFF">
      <w:pPr>
        <w:pStyle w:val="C0-CodeBlock"/>
      </w:pPr>
      <w:r w:rsidRPr="006512E4">
        <w:rPr>
          <w:rFonts w:eastAsia="Courier New"/>
        </w:rPr>
        <w:t xml:space="preserve">  template:</w:t>
      </w:r>
    </w:p>
    <w:p w14:paraId="517C822D" w14:textId="77777777" w:rsidR="00E43270" w:rsidRPr="006512E4" w:rsidRDefault="00000000" w:rsidP="00D64DFF">
      <w:pPr>
        <w:pStyle w:val="C0-CodeBlock"/>
      </w:pPr>
      <w:r w:rsidRPr="006512E4">
        <w:t xml:space="preserve">    metadata:</w:t>
      </w:r>
    </w:p>
    <w:p w14:paraId="309AE838" w14:textId="77777777" w:rsidR="00E43270" w:rsidRPr="006512E4" w:rsidRDefault="00000000" w:rsidP="00D64DFF">
      <w:pPr>
        <w:pStyle w:val="C0-CodeBlock"/>
      </w:pPr>
      <w:r w:rsidRPr="006512E4">
        <w:t xml:space="preserve">      labels:</w:t>
      </w:r>
    </w:p>
    <w:p w14:paraId="41CB6716" w14:textId="77777777" w:rsidR="00E43270" w:rsidRPr="006512E4" w:rsidRDefault="00000000" w:rsidP="00D64DFF">
      <w:pPr>
        <w:pStyle w:val="C0-CodeBlock"/>
      </w:pPr>
      <w:r w:rsidRPr="006512E4">
        <w:t xml:space="preserve">        app: ascr06-verifier</w:t>
      </w:r>
    </w:p>
    <w:p w14:paraId="333EA06B" w14:textId="77777777" w:rsidR="00E43270" w:rsidRPr="006512E4" w:rsidRDefault="00000000" w:rsidP="00D64DFF">
      <w:pPr>
        <w:pStyle w:val="C0-CodeBlock"/>
      </w:pPr>
      <w:r w:rsidRPr="006512E4">
        <w:rPr>
          <w:rFonts w:eastAsia="Courier New"/>
        </w:rPr>
        <w:t xml:space="preserve">    spec:</w:t>
      </w:r>
    </w:p>
    <w:p w14:paraId="049CF228" w14:textId="77777777" w:rsidR="00E43270" w:rsidRPr="006512E4" w:rsidRDefault="00000000" w:rsidP="00D64DFF">
      <w:pPr>
        <w:pStyle w:val="C0-CodeBlock"/>
      </w:pPr>
      <w:r w:rsidRPr="006512E4">
        <w:t xml:space="preserve">      </w:t>
      </w:r>
      <w:proofErr w:type="spellStart"/>
      <w:r w:rsidRPr="006512E4">
        <w:t>runtimeClassName</w:t>
      </w:r>
      <w:proofErr w:type="spellEnd"/>
      <w:r w:rsidRPr="006512E4">
        <w:t>: &lt;</w:t>
      </w:r>
      <w:proofErr w:type="spellStart"/>
      <w:r w:rsidRPr="006512E4">
        <w:t>approved_tee_runtime_class</w:t>
      </w:r>
      <w:proofErr w:type="spellEnd"/>
      <w:proofErr w:type="gramStart"/>
      <w:r w:rsidRPr="006512E4">
        <w:t>&gt;  #</w:t>
      </w:r>
      <w:proofErr w:type="gramEnd"/>
      <w:r w:rsidRPr="006512E4">
        <w:t xml:space="preserve"> deployment-defined from </w:t>
      </w:r>
      <w:proofErr w:type="spellStart"/>
      <w:r w:rsidRPr="006512E4">
        <w:t>tee_runtime_profile</w:t>
      </w:r>
      <w:proofErr w:type="spellEnd"/>
    </w:p>
    <w:p w14:paraId="14028E60" w14:textId="77777777" w:rsidR="00E43270" w:rsidRPr="006512E4" w:rsidRDefault="00000000" w:rsidP="00D64DFF">
      <w:pPr>
        <w:pStyle w:val="C0-CodeBlock"/>
      </w:pPr>
      <w:r w:rsidRPr="006512E4">
        <w:rPr>
          <w:rFonts w:eastAsia="Courier New"/>
        </w:rPr>
        <w:t xml:space="preserve">      containers:</w:t>
      </w:r>
    </w:p>
    <w:p w14:paraId="411CA1F0" w14:textId="77777777" w:rsidR="00E43270" w:rsidRPr="006512E4" w:rsidRDefault="00000000" w:rsidP="00D64DFF">
      <w:pPr>
        <w:pStyle w:val="C0-CodeBlock"/>
      </w:pPr>
      <w:r w:rsidRPr="006512E4">
        <w:rPr>
          <w:rFonts w:eastAsia="Courier New"/>
        </w:rPr>
        <w:t xml:space="preserve">      - name: verifier</w:t>
      </w:r>
    </w:p>
    <w:p w14:paraId="027D3C59" w14:textId="77777777" w:rsidR="00E43270" w:rsidRPr="006512E4" w:rsidRDefault="00000000" w:rsidP="00D64DFF">
      <w:pPr>
        <w:pStyle w:val="C0-CodeBlock"/>
      </w:pPr>
      <w:r w:rsidRPr="006512E4">
        <w:rPr>
          <w:rFonts w:eastAsia="Courier New"/>
        </w:rPr>
        <w:t xml:space="preserve">        # TEE-compatible runtime required (see §2.3)</w:t>
      </w:r>
    </w:p>
    <w:p w14:paraId="1980D2BD" w14:textId="77777777" w:rsidR="00E43270" w:rsidRPr="006512E4" w:rsidRDefault="00000000" w:rsidP="00D64DFF">
      <w:pPr>
        <w:pStyle w:val="C0-CodeBlock"/>
      </w:pPr>
      <w:r w:rsidRPr="006512E4">
        <w:rPr>
          <w:rFonts w:eastAsia="Courier New"/>
        </w:rPr>
        <w:t xml:space="preserve">        resources:</w:t>
      </w:r>
    </w:p>
    <w:p w14:paraId="7E215D2C" w14:textId="77777777" w:rsidR="00E43270" w:rsidRPr="006512E4" w:rsidRDefault="00000000" w:rsidP="00D64DFF">
      <w:pPr>
        <w:pStyle w:val="C0-CodeBlock"/>
      </w:pPr>
      <w:r w:rsidRPr="006512E4">
        <w:rPr>
          <w:rFonts w:eastAsia="Courier New"/>
        </w:rPr>
        <w:t xml:space="preserve">          requests:</w:t>
      </w:r>
    </w:p>
    <w:p w14:paraId="610060E3" w14:textId="77777777" w:rsidR="00E43270" w:rsidRPr="006512E4" w:rsidRDefault="00000000" w:rsidP="00D64DFF">
      <w:pPr>
        <w:pStyle w:val="C0-CodeBlock"/>
      </w:pPr>
      <w:r w:rsidRPr="006512E4">
        <w:t xml:space="preserve">            memory: '4Gi</w:t>
      </w:r>
      <w:proofErr w:type="gramStart"/>
      <w:r w:rsidRPr="006512E4">
        <w:t>'  #</w:t>
      </w:r>
      <w:proofErr w:type="gramEnd"/>
      <w:r w:rsidRPr="006512E4">
        <w:t xml:space="preserve"> EXAMPLE ONLY</w:t>
      </w:r>
    </w:p>
    <w:p w14:paraId="6691C0B3" w14:textId="77777777" w:rsidR="00E43270" w:rsidRPr="006512E4" w:rsidRDefault="00000000" w:rsidP="00D64DFF">
      <w:pPr>
        <w:pStyle w:val="C0-CodeBlock"/>
      </w:pPr>
      <w:r w:rsidRPr="006512E4">
        <w:t xml:space="preserve">            </w:t>
      </w:r>
      <w:proofErr w:type="spellStart"/>
      <w:r w:rsidRPr="006512E4">
        <w:t>cpu</w:t>
      </w:r>
      <w:proofErr w:type="spellEnd"/>
      <w:r w:rsidRPr="006512E4">
        <w:t>: '2</w:t>
      </w:r>
      <w:proofErr w:type="gramStart"/>
      <w:r w:rsidRPr="006512E4">
        <w:t>'  #</w:t>
      </w:r>
      <w:proofErr w:type="gramEnd"/>
      <w:r w:rsidRPr="006512E4">
        <w:t xml:space="preserve"> EXAMPLE ONLY</w:t>
      </w:r>
    </w:p>
    <w:p w14:paraId="009A83E0" w14:textId="77777777" w:rsidR="00E43270" w:rsidRPr="006512E4" w:rsidRDefault="00000000" w:rsidP="00D64DFF">
      <w:pPr>
        <w:pStyle w:val="C0-CodeBlock"/>
      </w:pPr>
      <w:r w:rsidRPr="006512E4">
        <w:rPr>
          <w:rFonts w:eastAsia="Courier New"/>
        </w:rPr>
        <w:t xml:space="preserve">          limits:</w:t>
      </w:r>
    </w:p>
    <w:p w14:paraId="42C1CA9E" w14:textId="77777777" w:rsidR="00E43270" w:rsidRPr="006512E4" w:rsidRDefault="00000000" w:rsidP="00D64DFF">
      <w:pPr>
        <w:pStyle w:val="C0-CodeBlock"/>
      </w:pPr>
      <w:r w:rsidRPr="006512E4">
        <w:t xml:space="preserve">            memory: '8Gi</w:t>
      </w:r>
      <w:proofErr w:type="gramStart"/>
      <w:r w:rsidRPr="006512E4">
        <w:t>'  #</w:t>
      </w:r>
      <w:proofErr w:type="gramEnd"/>
      <w:r w:rsidRPr="006512E4">
        <w:t xml:space="preserve"> EXAMPLE ONLY</w:t>
      </w:r>
    </w:p>
    <w:p w14:paraId="1F86E99E" w14:textId="77777777" w:rsidR="00E43270" w:rsidRPr="006512E4" w:rsidRDefault="00000000" w:rsidP="00D64DFF">
      <w:pPr>
        <w:pStyle w:val="C0-CodeBlock"/>
      </w:pPr>
      <w:r w:rsidRPr="006512E4">
        <w:t xml:space="preserve">            </w:t>
      </w:r>
      <w:proofErr w:type="spellStart"/>
      <w:r w:rsidRPr="006512E4">
        <w:t>cpu</w:t>
      </w:r>
      <w:proofErr w:type="spellEnd"/>
      <w:r w:rsidRPr="006512E4">
        <w:t>: '4</w:t>
      </w:r>
      <w:proofErr w:type="gramStart"/>
      <w:r w:rsidRPr="006512E4">
        <w:t>'  #</w:t>
      </w:r>
      <w:proofErr w:type="gramEnd"/>
      <w:r w:rsidRPr="006512E4">
        <w:t xml:space="preserve"> EXAMPLE ONLY</w:t>
      </w:r>
    </w:p>
    <w:p w14:paraId="15BD05A7" w14:textId="77777777" w:rsidR="00E43270" w:rsidRPr="006512E4" w:rsidRDefault="00000000" w:rsidP="00D64DFF">
      <w:pPr>
        <w:pStyle w:val="C0-CodeBlock"/>
      </w:pPr>
      <w:r w:rsidRPr="006512E4">
        <w:rPr>
          <w:rFonts w:eastAsia="Courier New"/>
        </w:rPr>
        <w:t xml:space="preserve">        env:</w:t>
      </w:r>
    </w:p>
    <w:p w14:paraId="0F8E9470" w14:textId="77777777" w:rsidR="00E43270" w:rsidRPr="006512E4" w:rsidRDefault="00000000" w:rsidP="00D64DFF">
      <w:pPr>
        <w:pStyle w:val="C0-CodeBlock"/>
      </w:pPr>
      <w:r w:rsidRPr="006512E4">
        <w:rPr>
          <w:rFonts w:eastAsia="Courier New"/>
        </w:rPr>
        <w:t xml:space="preserve">        - name: ASCR06_MODEL_VERSIONS_BUNDLE</w:t>
      </w:r>
    </w:p>
    <w:p w14:paraId="6BE14C13"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valueFrom</w:t>
      </w:r>
      <w:proofErr w:type="spellEnd"/>
      <w:r w:rsidRPr="006512E4">
        <w:rPr>
          <w:rFonts w:eastAsia="Courier New"/>
        </w:rPr>
        <w:t>:</w:t>
      </w:r>
    </w:p>
    <w:p w14:paraId="3D30685E"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secretKeyRef</w:t>
      </w:r>
      <w:proofErr w:type="spellEnd"/>
      <w:r w:rsidRPr="006512E4">
        <w:rPr>
          <w:rFonts w:eastAsia="Courier New"/>
        </w:rPr>
        <w:t>:</w:t>
      </w:r>
    </w:p>
    <w:p w14:paraId="0520B48B" w14:textId="77777777" w:rsidR="00E43270" w:rsidRPr="006512E4" w:rsidRDefault="00000000" w:rsidP="00D64DFF">
      <w:pPr>
        <w:pStyle w:val="C0-CodeBlock"/>
      </w:pPr>
      <w:r w:rsidRPr="006512E4">
        <w:rPr>
          <w:rFonts w:eastAsia="Courier New"/>
        </w:rPr>
        <w:t xml:space="preserve">              name: ascr06-model-secrets</w:t>
      </w:r>
    </w:p>
    <w:p w14:paraId="52BAFC88" w14:textId="77777777" w:rsidR="00E43270" w:rsidRPr="006512E4" w:rsidRDefault="00000000" w:rsidP="00D64DFF">
      <w:pPr>
        <w:pStyle w:val="C0-CodeBlock"/>
      </w:pPr>
      <w:r w:rsidRPr="006512E4">
        <w:rPr>
          <w:rFonts w:eastAsia="Courier New"/>
        </w:rPr>
        <w:t xml:space="preserve">              key: </w:t>
      </w:r>
      <w:proofErr w:type="spellStart"/>
      <w:r w:rsidRPr="006512E4">
        <w:rPr>
          <w:rFonts w:eastAsia="Courier New"/>
        </w:rPr>
        <w:t>model_versions_bundle</w:t>
      </w:r>
      <w:proofErr w:type="spellEnd"/>
    </w:p>
    <w:p w14:paraId="6A76C48C" w14:textId="77777777" w:rsidR="00E43270" w:rsidRPr="006512E4" w:rsidRDefault="00000000" w:rsidP="00D64DFF">
      <w:pPr>
        <w:pStyle w:val="C0-CodeBlock"/>
      </w:pPr>
      <w:r w:rsidRPr="006512E4">
        <w:rPr>
          <w:rFonts w:eastAsia="Courier New"/>
        </w:rPr>
        <w:t xml:space="preserve">        - name: ASCR06_CENTROID_HASHES</w:t>
      </w:r>
    </w:p>
    <w:p w14:paraId="695F1236"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valueFrom</w:t>
      </w:r>
      <w:proofErr w:type="spellEnd"/>
      <w:r w:rsidRPr="006512E4">
        <w:rPr>
          <w:rFonts w:eastAsia="Courier New"/>
        </w:rPr>
        <w:t>:</w:t>
      </w:r>
    </w:p>
    <w:p w14:paraId="7F4A9C45"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secretKeyRef</w:t>
      </w:r>
      <w:proofErr w:type="spellEnd"/>
      <w:r w:rsidRPr="006512E4">
        <w:rPr>
          <w:rFonts w:eastAsia="Courier New"/>
        </w:rPr>
        <w:t>:</w:t>
      </w:r>
    </w:p>
    <w:p w14:paraId="6C5A1087" w14:textId="77777777" w:rsidR="00E43270" w:rsidRPr="006512E4" w:rsidRDefault="00000000" w:rsidP="00D64DFF">
      <w:pPr>
        <w:pStyle w:val="C0-CodeBlock"/>
      </w:pPr>
      <w:r w:rsidRPr="006512E4">
        <w:rPr>
          <w:rFonts w:eastAsia="Courier New"/>
        </w:rPr>
        <w:t xml:space="preserve">              name: ascr06-model-secrets</w:t>
      </w:r>
    </w:p>
    <w:p w14:paraId="563908D9" w14:textId="77777777" w:rsidR="00E43270" w:rsidRPr="006512E4" w:rsidRDefault="00000000" w:rsidP="00D64DFF">
      <w:pPr>
        <w:pStyle w:val="C0-CodeBlock"/>
      </w:pPr>
      <w:r w:rsidRPr="006512E4">
        <w:rPr>
          <w:rFonts w:eastAsia="Courier New"/>
        </w:rPr>
        <w:t xml:space="preserve">              key: </w:t>
      </w:r>
      <w:proofErr w:type="spellStart"/>
      <w:r w:rsidRPr="006512E4">
        <w:rPr>
          <w:rFonts w:eastAsia="Courier New"/>
        </w:rPr>
        <w:t>centroid_hashes</w:t>
      </w:r>
      <w:proofErr w:type="spellEnd"/>
    </w:p>
    <w:p w14:paraId="651545C5" w14:textId="77777777" w:rsidR="00E43270" w:rsidRPr="006512E4" w:rsidRDefault="00000000" w:rsidP="00D64DFF">
      <w:pPr>
        <w:pStyle w:val="C0-CodeBlock"/>
      </w:pPr>
      <w:r w:rsidRPr="006512E4">
        <w:rPr>
          <w:rFonts w:eastAsia="Courier New"/>
        </w:rPr>
        <w:t xml:space="preserve">        - name: ASCR03_CONFIG_BUNDLE</w:t>
      </w:r>
    </w:p>
    <w:p w14:paraId="7C2287B4"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valueFrom</w:t>
      </w:r>
      <w:proofErr w:type="spellEnd"/>
      <w:r w:rsidRPr="006512E4">
        <w:rPr>
          <w:rFonts w:eastAsia="Courier New"/>
        </w:rPr>
        <w:t>:</w:t>
      </w:r>
    </w:p>
    <w:p w14:paraId="53BD0F3B"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secretKeyRef</w:t>
      </w:r>
      <w:proofErr w:type="spellEnd"/>
      <w:r w:rsidRPr="006512E4">
        <w:rPr>
          <w:rFonts w:eastAsia="Courier New"/>
        </w:rPr>
        <w:t>:</w:t>
      </w:r>
    </w:p>
    <w:p w14:paraId="16FE3A9B" w14:textId="77777777" w:rsidR="00E43270" w:rsidRPr="006512E4" w:rsidRDefault="00000000" w:rsidP="00D64DFF">
      <w:pPr>
        <w:pStyle w:val="C0-CodeBlock"/>
      </w:pPr>
      <w:r w:rsidRPr="006512E4">
        <w:rPr>
          <w:rFonts w:eastAsia="Courier New"/>
        </w:rPr>
        <w:t xml:space="preserve">              name: ascr06-model-secrets</w:t>
      </w:r>
    </w:p>
    <w:p w14:paraId="321AFC90" w14:textId="77777777" w:rsidR="00E43270" w:rsidRPr="006512E4" w:rsidRDefault="00000000" w:rsidP="00D64DFF">
      <w:pPr>
        <w:pStyle w:val="C0-CodeBlock"/>
      </w:pPr>
      <w:r w:rsidRPr="006512E4">
        <w:rPr>
          <w:rFonts w:eastAsia="Courier New"/>
        </w:rPr>
        <w:t xml:space="preserve">              key: ascr03_config_bundle</w:t>
      </w:r>
    </w:p>
    <w:p w14:paraId="5057F940" w14:textId="77777777" w:rsidR="00E43270" w:rsidRPr="006512E4" w:rsidRDefault="00E43270" w:rsidP="00D64DFF">
      <w:pPr>
        <w:pStyle w:val="C0-CodeBlock"/>
      </w:pPr>
    </w:p>
    <w:p w14:paraId="5A01FD64" w14:textId="77777777" w:rsidR="00E43270" w:rsidRPr="006512E4" w:rsidRDefault="00000000" w:rsidP="00D64DFF">
      <w:pPr>
        <w:pStyle w:val="C0-CodeBlock"/>
      </w:pPr>
      <w:r w:rsidRPr="006512E4">
        <w:t>---</w:t>
      </w:r>
    </w:p>
    <w:p w14:paraId="1962C9CF" w14:textId="77777777" w:rsidR="00E43270" w:rsidRPr="006512E4" w:rsidRDefault="00000000" w:rsidP="00D64DFF">
      <w:pPr>
        <w:pStyle w:val="C0-CodeBlock"/>
      </w:pPr>
      <w:r w:rsidRPr="006512E4">
        <w:rPr>
          <w:rFonts w:eastAsia="Courier New"/>
        </w:rPr>
        <w:t># ── Service: internal only ───────────────────────────────────────────────</w:t>
      </w:r>
    </w:p>
    <w:p w14:paraId="7DE4D3ED" w14:textId="77777777" w:rsidR="00E43270" w:rsidRPr="006512E4" w:rsidRDefault="00000000" w:rsidP="00D64DFF">
      <w:pPr>
        <w:pStyle w:val="C0-CodeBlock"/>
      </w:pPr>
      <w:proofErr w:type="spellStart"/>
      <w:r w:rsidRPr="006512E4">
        <w:rPr>
          <w:rFonts w:eastAsia="Courier New"/>
        </w:rPr>
        <w:t>apiVersion</w:t>
      </w:r>
      <w:proofErr w:type="spellEnd"/>
      <w:r w:rsidRPr="006512E4">
        <w:rPr>
          <w:rFonts w:eastAsia="Courier New"/>
        </w:rPr>
        <w:t>: v1</w:t>
      </w:r>
    </w:p>
    <w:p w14:paraId="4EA3211C" w14:textId="77777777" w:rsidR="00E43270" w:rsidRPr="006512E4" w:rsidRDefault="00000000" w:rsidP="00D64DFF">
      <w:pPr>
        <w:pStyle w:val="C0-CodeBlock"/>
      </w:pPr>
      <w:r w:rsidRPr="006512E4">
        <w:rPr>
          <w:rFonts w:eastAsia="Courier New"/>
        </w:rPr>
        <w:lastRenderedPageBreak/>
        <w:t>kind: Service</w:t>
      </w:r>
    </w:p>
    <w:p w14:paraId="633A0C4E" w14:textId="77777777" w:rsidR="00E43270" w:rsidRPr="006512E4" w:rsidRDefault="00000000" w:rsidP="00D64DFF">
      <w:pPr>
        <w:pStyle w:val="C0-CodeBlock"/>
      </w:pPr>
      <w:r w:rsidRPr="006512E4">
        <w:rPr>
          <w:rFonts w:eastAsia="Courier New"/>
        </w:rPr>
        <w:t>metadata:</w:t>
      </w:r>
    </w:p>
    <w:p w14:paraId="44F70412" w14:textId="77777777" w:rsidR="00E43270" w:rsidRPr="006512E4" w:rsidRDefault="00000000" w:rsidP="00D64DFF">
      <w:pPr>
        <w:pStyle w:val="C0-CodeBlock"/>
      </w:pPr>
      <w:r w:rsidRPr="006512E4">
        <w:rPr>
          <w:rFonts w:eastAsia="Courier New"/>
        </w:rPr>
        <w:t xml:space="preserve">  name: ascr06-verifier</w:t>
      </w:r>
    </w:p>
    <w:p w14:paraId="53640A6B" w14:textId="77777777" w:rsidR="00E43270" w:rsidRPr="006512E4" w:rsidRDefault="00000000" w:rsidP="00D64DFF">
      <w:pPr>
        <w:pStyle w:val="C0-CodeBlock"/>
      </w:pPr>
      <w:r w:rsidRPr="006512E4">
        <w:rPr>
          <w:rFonts w:eastAsia="Courier New"/>
        </w:rPr>
        <w:t xml:space="preserve">  namespace: </w:t>
      </w:r>
      <w:proofErr w:type="spellStart"/>
      <w:r w:rsidRPr="006512E4">
        <w:rPr>
          <w:rFonts w:eastAsia="Courier New"/>
        </w:rPr>
        <w:t>ascr</w:t>
      </w:r>
      <w:proofErr w:type="spellEnd"/>
      <w:r w:rsidRPr="006512E4">
        <w:rPr>
          <w:rFonts w:eastAsia="Courier New"/>
        </w:rPr>
        <w:t>-enforcement</w:t>
      </w:r>
    </w:p>
    <w:p w14:paraId="3FF08995" w14:textId="77777777" w:rsidR="00E43270" w:rsidRPr="006512E4" w:rsidRDefault="00000000" w:rsidP="00D64DFF">
      <w:pPr>
        <w:pStyle w:val="C0-CodeBlock"/>
      </w:pPr>
      <w:r w:rsidRPr="006512E4">
        <w:rPr>
          <w:rFonts w:eastAsia="Courier New"/>
        </w:rPr>
        <w:t>spec:</w:t>
      </w:r>
    </w:p>
    <w:p w14:paraId="09DAE363" w14:textId="77777777" w:rsidR="00E43270" w:rsidRPr="006512E4" w:rsidRDefault="00000000" w:rsidP="00D64DFF">
      <w:pPr>
        <w:pStyle w:val="C0-CodeBlock"/>
      </w:pPr>
      <w:r w:rsidRPr="006512E4">
        <w:rPr>
          <w:rFonts w:eastAsia="Courier New"/>
        </w:rPr>
        <w:t xml:space="preserve">  type: </w:t>
      </w:r>
      <w:proofErr w:type="spellStart"/>
      <w:proofErr w:type="gramStart"/>
      <w:r w:rsidRPr="006512E4">
        <w:rPr>
          <w:rFonts w:eastAsia="Courier New"/>
        </w:rPr>
        <w:t>ClusterIP</w:t>
      </w:r>
      <w:proofErr w:type="spellEnd"/>
      <w:r w:rsidRPr="006512E4">
        <w:rPr>
          <w:rFonts w:eastAsia="Courier New"/>
        </w:rPr>
        <w:t xml:space="preserve">  #</w:t>
      </w:r>
      <w:proofErr w:type="gramEnd"/>
      <w:r w:rsidRPr="006512E4">
        <w:rPr>
          <w:rFonts w:eastAsia="Courier New"/>
        </w:rPr>
        <w:t xml:space="preserve"> NEVER </w:t>
      </w:r>
      <w:proofErr w:type="spellStart"/>
      <w:r w:rsidRPr="006512E4">
        <w:rPr>
          <w:rFonts w:eastAsia="Courier New"/>
        </w:rPr>
        <w:t>LoadBalancer</w:t>
      </w:r>
      <w:proofErr w:type="spellEnd"/>
      <w:r w:rsidRPr="006512E4">
        <w:rPr>
          <w:rFonts w:eastAsia="Courier New"/>
        </w:rPr>
        <w:t xml:space="preserve"> or </w:t>
      </w:r>
      <w:proofErr w:type="spellStart"/>
      <w:r w:rsidRPr="006512E4">
        <w:rPr>
          <w:rFonts w:eastAsia="Courier New"/>
        </w:rPr>
        <w:t>NodePort</w:t>
      </w:r>
      <w:proofErr w:type="spellEnd"/>
    </w:p>
    <w:p w14:paraId="2D5200AB" w14:textId="77777777" w:rsidR="00E43270" w:rsidRPr="006512E4" w:rsidRDefault="00000000" w:rsidP="00D64DFF">
      <w:pPr>
        <w:pStyle w:val="C0-CodeBlock"/>
      </w:pPr>
      <w:r w:rsidRPr="006512E4">
        <w:rPr>
          <w:rFonts w:eastAsia="Courier New"/>
        </w:rPr>
        <w:t xml:space="preserve">  selector:</w:t>
      </w:r>
    </w:p>
    <w:p w14:paraId="3DF06056" w14:textId="77777777" w:rsidR="00E43270" w:rsidRPr="006512E4" w:rsidRDefault="00000000" w:rsidP="00D64DFF">
      <w:pPr>
        <w:pStyle w:val="C0-CodeBlock"/>
      </w:pPr>
      <w:r w:rsidRPr="006512E4">
        <w:rPr>
          <w:rFonts w:eastAsia="Courier New"/>
        </w:rPr>
        <w:t xml:space="preserve">    app: ascr06-verifier</w:t>
      </w:r>
    </w:p>
    <w:p w14:paraId="49AC9045" w14:textId="77777777" w:rsidR="00E43270" w:rsidRPr="006512E4" w:rsidRDefault="00000000" w:rsidP="00D64DFF">
      <w:pPr>
        <w:pStyle w:val="C0-CodeBlock"/>
      </w:pPr>
      <w:r w:rsidRPr="006512E4">
        <w:rPr>
          <w:rFonts w:eastAsia="Courier New"/>
        </w:rPr>
        <w:t xml:space="preserve">  ports:</w:t>
      </w:r>
    </w:p>
    <w:p w14:paraId="7C27766A" w14:textId="77777777" w:rsidR="00E43270" w:rsidRPr="006512E4" w:rsidRDefault="00000000" w:rsidP="00D64DFF">
      <w:pPr>
        <w:pStyle w:val="C0-CodeBlock"/>
      </w:pPr>
      <w:r w:rsidRPr="006512E4">
        <w:rPr>
          <w:rFonts w:eastAsia="Courier New"/>
        </w:rPr>
        <w:t xml:space="preserve">  - port: 8443</w:t>
      </w:r>
    </w:p>
    <w:p w14:paraId="10F6A810"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targetPort</w:t>
      </w:r>
      <w:proofErr w:type="spellEnd"/>
      <w:r w:rsidRPr="006512E4">
        <w:rPr>
          <w:rFonts w:eastAsia="Courier New"/>
        </w:rPr>
        <w:t>: 8443</w:t>
      </w:r>
    </w:p>
    <w:p w14:paraId="619A227C" w14:textId="77777777" w:rsidR="00E43270" w:rsidRPr="006512E4" w:rsidRDefault="00000000" w:rsidP="00D64DFF">
      <w:pPr>
        <w:pStyle w:val="C0-CodeBlock"/>
      </w:pPr>
      <w:r w:rsidRPr="006512E4">
        <w:rPr>
          <w:rFonts w:eastAsia="Courier New"/>
        </w:rPr>
        <w:t xml:space="preserve">    protocol: TCP</w:t>
      </w:r>
    </w:p>
    <w:p w14:paraId="7129E37C" w14:textId="77777777" w:rsidR="00E43270" w:rsidRPr="006512E4" w:rsidRDefault="00E43270" w:rsidP="00D64DFF">
      <w:pPr>
        <w:pStyle w:val="C0-CodeBlock"/>
      </w:pPr>
    </w:p>
    <w:p w14:paraId="6F08F039" w14:textId="77777777" w:rsidR="00E43270" w:rsidRPr="006512E4" w:rsidRDefault="00000000" w:rsidP="00D64DFF">
      <w:pPr>
        <w:pStyle w:val="C0-CodeBlock"/>
      </w:pPr>
      <w:r w:rsidRPr="006512E4">
        <w:t>---</w:t>
      </w:r>
    </w:p>
    <w:p w14:paraId="44F4B55D" w14:textId="77777777" w:rsidR="00E43270" w:rsidRPr="006512E4" w:rsidRDefault="00000000" w:rsidP="00D64DFF">
      <w:pPr>
        <w:pStyle w:val="C0-CodeBlock"/>
      </w:pPr>
      <w:r w:rsidRPr="006512E4">
        <w:rPr>
          <w:rFonts w:eastAsia="Courier New"/>
        </w:rPr>
        <w:t># ── HPA: scale on queue depth, not CPU ──────────────────────────────────</w:t>
      </w:r>
    </w:p>
    <w:p w14:paraId="7ADE97F5" w14:textId="77777777" w:rsidR="00E43270" w:rsidRPr="006512E4" w:rsidRDefault="00000000" w:rsidP="00D64DFF">
      <w:pPr>
        <w:pStyle w:val="C0-CodeBlock"/>
      </w:pPr>
      <w:proofErr w:type="spellStart"/>
      <w:r w:rsidRPr="006512E4">
        <w:rPr>
          <w:rFonts w:eastAsia="Courier New"/>
        </w:rPr>
        <w:t>apiVersion</w:t>
      </w:r>
      <w:proofErr w:type="spellEnd"/>
      <w:r w:rsidRPr="006512E4">
        <w:rPr>
          <w:rFonts w:eastAsia="Courier New"/>
        </w:rPr>
        <w:t>: autoscaling/v2</w:t>
      </w:r>
    </w:p>
    <w:p w14:paraId="487896C7" w14:textId="77777777" w:rsidR="00E43270" w:rsidRPr="006512E4" w:rsidRDefault="00000000" w:rsidP="00D64DFF">
      <w:pPr>
        <w:pStyle w:val="C0-CodeBlock"/>
      </w:pPr>
      <w:r w:rsidRPr="006512E4">
        <w:rPr>
          <w:rFonts w:eastAsia="Courier New"/>
        </w:rPr>
        <w:t xml:space="preserve">kind: </w:t>
      </w:r>
      <w:proofErr w:type="spellStart"/>
      <w:r w:rsidRPr="006512E4">
        <w:rPr>
          <w:rFonts w:eastAsia="Courier New"/>
        </w:rPr>
        <w:t>HorizontalPodAutoscaler</w:t>
      </w:r>
      <w:proofErr w:type="spellEnd"/>
    </w:p>
    <w:p w14:paraId="553D2509" w14:textId="77777777" w:rsidR="00E43270" w:rsidRPr="006512E4" w:rsidRDefault="00000000" w:rsidP="00D64DFF">
      <w:pPr>
        <w:pStyle w:val="C0-CodeBlock"/>
      </w:pPr>
      <w:r w:rsidRPr="006512E4">
        <w:rPr>
          <w:rFonts w:eastAsia="Courier New"/>
        </w:rPr>
        <w:t>metadata:</w:t>
      </w:r>
    </w:p>
    <w:p w14:paraId="25C2B4D2" w14:textId="77777777" w:rsidR="00E43270" w:rsidRPr="006512E4" w:rsidRDefault="00000000" w:rsidP="00D64DFF">
      <w:pPr>
        <w:pStyle w:val="C0-CodeBlock"/>
      </w:pPr>
      <w:r w:rsidRPr="006512E4">
        <w:rPr>
          <w:rFonts w:eastAsia="Courier New"/>
        </w:rPr>
        <w:t xml:space="preserve">  name: ascr06-verifier-hpa</w:t>
      </w:r>
    </w:p>
    <w:p w14:paraId="399F9B01" w14:textId="77777777" w:rsidR="00E43270" w:rsidRPr="006512E4" w:rsidRDefault="00000000" w:rsidP="00D64DFF">
      <w:pPr>
        <w:pStyle w:val="C0-CodeBlock"/>
      </w:pPr>
      <w:r w:rsidRPr="006512E4">
        <w:rPr>
          <w:rFonts w:eastAsia="Courier New"/>
        </w:rPr>
        <w:t xml:space="preserve">  namespace: </w:t>
      </w:r>
      <w:proofErr w:type="spellStart"/>
      <w:r w:rsidRPr="006512E4">
        <w:rPr>
          <w:rFonts w:eastAsia="Courier New"/>
        </w:rPr>
        <w:t>ascr</w:t>
      </w:r>
      <w:proofErr w:type="spellEnd"/>
      <w:r w:rsidRPr="006512E4">
        <w:rPr>
          <w:rFonts w:eastAsia="Courier New"/>
        </w:rPr>
        <w:t>-enforcement</w:t>
      </w:r>
    </w:p>
    <w:p w14:paraId="3B0A507A" w14:textId="77777777" w:rsidR="00E43270" w:rsidRPr="006512E4" w:rsidRDefault="00000000" w:rsidP="00D64DFF">
      <w:pPr>
        <w:pStyle w:val="C0-CodeBlock"/>
      </w:pPr>
      <w:r w:rsidRPr="006512E4">
        <w:rPr>
          <w:rFonts w:eastAsia="Courier New"/>
        </w:rPr>
        <w:t>spec:</w:t>
      </w:r>
    </w:p>
    <w:p w14:paraId="15BE2D5E"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scaleTargetRef</w:t>
      </w:r>
      <w:proofErr w:type="spellEnd"/>
      <w:r w:rsidRPr="006512E4">
        <w:rPr>
          <w:rFonts w:eastAsia="Courier New"/>
        </w:rPr>
        <w:t>:</w:t>
      </w:r>
    </w:p>
    <w:p w14:paraId="3BDF28D8" w14:textId="77777777" w:rsidR="00E43270" w:rsidRPr="006512E4" w:rsidRDefault="00000000" w:rsidP="00D64DFF">
      <w:pPr>
        <w:pStyle w:val="C0-CodeBlock"/>
      </w:pPr>
      <w:r w:rsidRPr="006512E4">
        <w:rPr>
          <w:rFonts w:eastAsia="Courier New"/>
        </w:rPr>
        <w:t xml:space="preserve">    </w:t>
      </w:r>
      <w:proofErr w:type="spellStart"/>
      <w:r w:rsidRPr="006512E4">
        <w:rPr>
          <w:rFonts w:eastAsia="Courier New"/>
        </w:rPr>
        <w:t>apiVersion</w:t>
      </w:r>
      <w:proofErr w:type="spellEnd"/>
      <w:r w:rsidRPr="006512E4">
        <w:rPr>
          <w:rFonts w:eastAsia="Courier New"/>
        </w:rPr>
        <w:t>: apps/v1</w:t>
      </w:r>
    </w:p>
    <w:p w14:paraId="7B2EBB0F" w14:textId="77777777" w:rsidR="00E43270" w:rsidRPr="006512E4" w:rsidRDefault="00000000" w:rsidP="00D64DFF">
      <w:pPr>
        <w:pStyle w:val="C0-CodeBlock"/>
      </w:pPr>
      <w:r w:rsidRPr="006512E4">
        <w:rPr>
          <w:rFonts w:eastAsia="Courier New"/>
        </w:rPr>
        <w:t xml:space="preserve">    kind: Deployment</w:t>
      </w:r>
    </w:p>
    <w:p w14:paraId="4ACB316C" w14:textId="77777777" w:rsidR="00E43270" w:rsidRPr="006512E4" w:rsidRDefault="00000000" w:rsidP="00D64DFF">
      <w:pPr>
        <w:pStyle w:val="C0-CodeBlock"/>
      </w:pPr>
      <w:r w:rsidRPr="006512E4">
        <w:rPr>
          <w:rFonts w:eastAsia="Courier New"/>
        </w:rPr>
        <w:t xml:space="preserve">    name: ascr06-verifier</w:t>
      </w:r>
    </w:p>
    <w:p w14:paraId="7033E98D" w14:textId="77777777" w:rsidR="00E43270" w:rsidRPr="006512E4" w:rsidRDefault="00000000" w:rsidP="00D64DFF">
      <w:pPr>
        <w:pStyle w:val="C0-CodeBlock"/>
      </w:pPr>
      <w:r w:rsidRPr="006512E4">
        <w:t xml:space="preserve">  </w:t>
      </w:r>
      <w:proofErr w:type="spellStart"/>
      <w:r w:rsidRPr="006512E4">
        <w:t>minReplicas</w:t>
      </w:r>
      <w:proofErr w:type="spellEnd"/>
      <w:r w:rsidRPr="006512E4">
        <w:t xml:space="preserve">: </w:t>
      </w:r>
      <w:proofErr w:type="gramStart"/>
      <w:r w:rsidRPr="006512E4">
        <w:t>3  #</w:t>
      </w:r>
      <w:proofErr w:type="gramEnd"/>
      <w:r w:rsidRPr="006512E4">
        <w:t xml:space="preserve"> EXAMPLE ONLY</w:t>
      </w:r>
    </w:p>
    <w:p w14:paraId="1293C6F4" w14:textId="77777777" w:rsidR="00E43270" w:rsidRPr="006512E4" w:rsidRDefault="00000000" w:rsidP="00D64DFF">
      <w:pPr>
        <w:pStyle w:val="C0-CodeBlock"/>
      </w:pPr>
      <w:r w:rsidRPr="006512E4">
        <w:t xml:space="preserve">  </w:t>
      </w:r>
      <w:proofErr w:type="spellStart"/>
      <w:proofErr w:type="gramStart"/>
      <w:r w:rsidRPr="006512E4">
        <w:t>maxReplicas</w:t>
      </w:r>
      <w:proofErr w:type="spellEnd"/>
      <w:proofErr w:type="gramEnd"/>
      <w:r w:rsidRPr="006512E4">
        <w:t xml:space="preserve">: </w:t>
      </w:r>
      <w:proofErr w:type="gramStart"/>
      <w:r w:rsidRPr="006512E4">
        <w:t>20  #</w:t>
      </w:r>
      <w:proofErr w:type="gramEnd"/>
      <w:r w:rsidRPr="006512E4">
        <w:t xml:space="preserve"> EXAMPLE ONLY</w:t>
      </w:r>
    </w:p>
    <w:p w14:paraId="4A443484" w14:textId="77777777" w:rsidR="00E43270" w:rsidRPr="006512E4" w:rsidRDefault="00000000" w:rsidP="00D64DFF">
      <w:pPr>
        <w:pStyle w:val="C0-CodeBlock"/>
      </w:pPr>
      <w:r w:rsidRPr="006512E4">
        <w:rPr>
          <w:rFonts w:eastAsia="Courier New"/>
        </w:rPr>
        <w:t xml:space="preserve">  metrics:</w:t>
      </w:r>
    </w:p>
    <w:p w14:paraId="359F766F" w14:textId="77777777" w:rsidR="00E43270" w:rsidRPr="006512E4" w:rsidRDefault="00000000" w:rsidP="00D64DFF">
      <w:pPr>
        <w:pStyle w:val="C0-CodeBlock"/>
      </w:pPr>
      <w:r w:rsidRPr="006512E4">
        <w:rPr>
          <w:rFonts w:eastAsia="Courier New"/>
        </w:rPr>
        <w:t xml:space="preserve">  - type: External</w:t>
      </w:r>
    </w:p>
    <w:p w14:paraId="418F48EE" w14:textId="77777777" w:rsidR="00E43270" w:rsidRPr="006512E4" w:rsidRDefault="00000000" w:rsidP="00D64DFF">
      <w:pPr>
        <w:pStyle w:val="C0-CodeBlock"/>
      </w:pPr>
      <w:r w:rsidRPr="006512E4">
        <w:rPr>
          <w:rFonts w:eastAsia="Courier New"/>
        </w:rPr>
        <w:t xml:space="preserve">    external:</w:t>
      </w:r>
    </w:p>
    <w:p w14:paraId="30EDACAD" w14:textId="77777777" w:rsidR="00E43270" w:rsidRPr="006512E4" w:rsidRDefault="00000000" w:rsidP="00D64DFF">
      <w:pPr>
        <w:pStyle w:val="C0-CodeBlock"/>
      </w:pPr>
      <w:r w:rsidRPr="006512E4">
        <w:rPr>
          <w:rFonts w:eastAsia="Courier New"/>
        </w:rPr>
        <w:t xml:space="preserve">      metric:</w:t>
      </w:r>
    </w:p>
    <w:p w14:paraId="29063700" w14:textId="77777777" w:rsidR="00E43270" w:rsidRPr="006512E4" w:rsidRDefault="00000000" w:rsidP="00D64DFF">
      <w:pPr>
        <w:pStyle w:val="C0-CodeBlock"/>
      </w:pPr>
      <w:r w:rsidRPr="006512E4">
        <w:rPr>
          <w:rFonts w:eastAsia="Courier New"/>
        </w:rPr>
        <w:t xml:space="preserve">        name: ascr06_verify_queue_depth</w:t>
      </w:r>
    </w:p>
    <w:p w14:paraId="6E78BFC8" w14:textId="77777777" w:rsidR="00E43270" w:rsidRPr="006512E4" w:rsidRDefault="00000000" w:rsidP="00D64DFF">
      <w:pPr>
        <w:pStyle w:val="C0-CodeBlock"/>
      </w:pPr>
      <w:r w:rsidRPr="006512E4">
        <w:rPr>
          <w:rFonts w:eastAsia="Courier New"/>
        </w:rPr>
        <w:t xml:space="preserve">      target:</w:t>
      </w:r>
    </w:p>
    <w:p w14:paraId="2962521F" w14:textId="77777777" w:rsidR="00E43270" w:rsidRPr="006512E4" w:rsidRDefault="00000000" w:rsidP="00D64DFF">
      <w:pPr>
        <w:pStyle w:val="C0-CodeBlock"/>
      </w:pPr>
      <w:r w:rsidRPr="006512E4">
        <w:rPr>
          <w:rFonts w:eastAsia="Courier New"/>
        </w:rPr>
        <w:t xml:space="preserve">        type: </w:t>
      </w:r>
      <w:proofErr w:type="spellStart"/>
      <w:r w:rsidRPr="006512E4">
        <w:rPr>
          <w:rFonts w:eastAsia="Courier New"/>
        </w:rPr>
        <w:t>AverageValue</w:t>
      </w:r>
      <w:proofErr w:type="spellEnd"/>
    </w:p>
    <w:p w14:paraId="3BF5297B" w14:textId="77777777" w:rsidR="00E43270" w:rsidRPr="006512E4" w:rsidRDefault="00000000" w:rsidP="00D64DFF">
      <w:pPr>
        <w:pStyle w:val="C0-CodeBlock"/>
      </w:pPr>
      <w:r w:rsidRPr="006512E4">
        <w:t xml:space="preserve">        </w:t>
      </w:r>
      <w:proofErr w:type="spellStart"/>
      <w:r w:rsidRPr="006512E4">
        <w:t>averageValue</w:t>
      </w:r>
      <w:proofErr w:type="spellEnd"/>
      <w:r w:rsidRPr="006512E4">
        <w:t>: '&lt;</w:t>
      </w:r>
      <w:proofErr w:type="spellStart"/>
      <w:r w:rsidRPr="006512E4">
        <w:t>hpa_queue_target</w:t>
      </w:r>
      <w:proofErr w:type="spellEnd"/>
      <w:r w:rsidRPr="006512E4">
        <w:t>&gt;</w:t>
      </w:r>
      <w:proofErr w:type="gramStart"/>
      <w:r w:rsidRPr="006512E4">
        <w:t>'  #</w:t>
      </w:r>
      <w:proofErr w:type="gramEnd"/>
      <w:r w:rsidRPr="006512E4">
        <w:t xml:space="preserve"> deployment load-tested value from the Main operational-parameter ledger</w:t>
      </w:r>
    </w:p>
    <w:p w14:paraId="474532B1" w14:textId="77777777" w:rsidR="00E43270" w:rsidRPr="006512E4" w:rsidRDefault="00E43270" w:rsidP="00D64DFF">
      <w:pPr>
        <w:pStyle w:val="P0-Paragraph"/>
      </w:pPr>
    </w:p>
    <w:p w14:paraId="44B6966E" w14:textId="77777777" w:rsidR="00E43270" w:rsidRPr="006512E4" w:rsidRDefault="00000000" w:rsidP="00D64DFF">
      <w:pPr>
        <w:pStyle w:val="HS-Heading2"/>
      </w:pPr>
      <w:r w:rsidRPr="006512E4">
        <w:rPr>
          <w:rFonts w:eastAsia="Arial"/>
        </w:rPr>
        <w:t>2.2 Network policy</w:t>
      </w:r>
    </w:p>
    <w:p w14:paraId="2BB5C38B" w14:textId="77777777" w:rsidR="00E43270" w:rsidRPr="006512E4" w:rsidRDefault="00000000" w:rsidP="00D64DFF">
      <w:pPr>
        <w:pStyle w:val="P0-Paragraph"/>
      </w:pPr>
      <w:r w:rsidRPr="006512E4">
        <w:t xml:space="preserve">The following </w:t>
      </w:r>
      <w:proofErr w:type="spellStart"/>
      <w:r w:rsidRPr="006512E4">
        <w:t>NetworkPolicy</w:t>
      </w:r>
      <w:proofErr w:type="spellEnd"/>
      <w:r w:rsidRPr="006512E4">
        <w:t xml:space="preserve"> pattern is mandatory in intent. Verification traffic may enter the verifier only from the authorized ASCR-04 path. Where the commissioned topology uses ascr06-edge-stub as a controlled transport proxy, that pod may be an ingress source only when it accepts requests exclusively from ASCR-04 and preserves the originating request identity and authorization context. Egress is restricted to ASCR-07, the approved attestation verifier or attestation proxy required by </w:t>
      </w:r>
      <w:proofErr w:type="spellStart"/>
      <w:r w:rsidRPr="006512E4">
        <w:t>tee_runtime_</w:t>
      </w:r>
      <w:proofErr w:type="gramStart"/>
      <w:r w:rsidRPr="006512E4">
        <w:t>profile</w:t>
      </w:r>
      <w:proofErr w:type="spellEnd"/>
      <w:r w:rsidRPr="006512E4">
        <w:t>, and</w:t>
      </w:r>
      <w:proofErr w:type="gramEnd"/>
      <w:r w:rsidRPr="006512E4">
        <w:t xml:space="preserve"> required infrastructure services such as DNS. The verifier has no OT-zone egress path.</w:t>
      </w:r>
    </w:p>
    <w:p w14:paraId="771B6D35" w14:textId="77777777" w:rsidR="00E43270" w:rsidRPr="006512E4" w:rsidRDefault="00E43270" w:rsidP="00D64DFF">
      <w:pPr>
        <w:pStyle w:val="P0-Paragraph"/>
      </w:pPr>
    </w:p>
    <w:p w14:paraId="72396F8E" w14:textId="77777777" w:rsidR="00E43270" w:rsidRPr="006512E4" w:rsidRDefault="00000000" w:rsidP="00D64DFF">
      <w:pPr>
        <w:pStyle w:val="C0-CodeBlock"/>
      </w:pPr>
      <w:proofErr w:type="spellStart"/>
      <w:r w:rsidRPr="006512E4">
        <w:t>apiVersion</w:t>
      </w:r>
      <w:proofErr w:type="spellEnd"/>
      <w:r w:rsidRPr="006512E4">
        <w:t>: networking.k8s.io/v1</w:t>
      </w:r>
    </w:p>
    <w:p w14:paraId="20798A9B" w14:textId="77777777" w:rsidR="00E43270" w:rsidRPr="006512E4" w:rsidRDefault="00000000" w:rsidP="00D64DFF">
      <w:pPr>
        <w:pStyle w:val="C0-CodeBlock"/>
      </w:pPr>
      <w:r w:rsidRPr="006512E4">
        <w:t xml:space="preserve">kind: </w:t>
      </w:r>
      <w:proofErr w:type="spellStart"/>
      <w:r w:rsidRPr="006512E4">
        <w:t>NetworkPolicy</w:t>
      </w:r>
      <w:proofErr w:type="spellEnd"/>
    </w:p>
    <w:p w14:paraId="71C72510" w14:textId="77777777" w:rsidR="00E43270" w:rsidRPr="006512E4" w:rsidRDefault="00000000" w:rsidP="00D64DFF">
      <w:pPr>
        <w:pStyle w:val="C0-CodeBlock"/>
      </w:pPr>
      <w:r w:rsidRPr="006512E4">
        <w:t>metadata:</w:t>
      </w:r>
    </w:p>
    <w:p w14:paraId="7FE5BEF6" w14:textId="77777777" w:rsidR="00E43270" w:rsidRPr="006512E4" w:rsidRDefault="00000000" w:rsidP="00D64DFF">
      <w:pPr>
        <w:pStyle w:val="C0-CodeBlock"/>
      </w:pPr>
      <w:r w:rsidRPr="006512E4">
        <w:lastRenderedPageBreak/>
        <w:t xml:space="preserve">  name: ascr06-verifier-netpol</w:t>
      </w:r>
    </w:p>
    <w:p w14:paraId="2BDBCFCA" w14:textId="77777777" w:rsidR="00E43270" w:rsidRPr="006512E4" w:rsidRDefault="00000000" w:rsidP="00D64DFF">
      <w:pPr>
        <w:pStyle w:val="C0-CodeBlock"/>
      </w:pPr>
      <w:r w:rsidRPr="006512E4">
        <w:t xml:space="preserve">  namespace: </w:t>
      </w:r>
      <w:proofErr w:type="spellStart"/>
      <w:r w:rsidRPr="006512E4">
        <w:t>ascr</w:t>
      </w:r>
      <w:proofErr w:type="spellEnd"/>
      <w:r w:rsidRPr="006512E4">
        <w:t>-enforcement</w:t>
      </w:r>
    </w:p>
    <w:p w14:paraId="2ABF4BEE" w14:textId="77777777" w:rsidR="00E43270" w:rsidRPr="006512E4" w:rsidRDefault="00000000" w:rsidP="00D64DFF">
      <w:pPr>
        <w:pStyle w:val="C0-CodeBlock"/>
      </w:pPr>
      <w:r w:rsidRPr="006512E4">
        <w:t>spec:</w:t>
      </w:r>
    </w:p>
    <w:p w14:paraId="07D0B13F" w14:textId="77777777" w:rsidR="00E43270" w:rsidRPr="006512E4" w:rsidRDefault="00000000" w:rsidP="00D64DFF">
      <w:pPr>
        <w:pStyle w:val="C0-CodeBlock"/>
      </w:pPr>
      <w:r w:rsidRPr="006512E4">
        <w:t xml:space="preserve">  </w:t>
      </w:r>
      <w:proofErr w:type="spellStart"/>
      <w:r w:rsidRPr="006512E4">
        <w:t>podSelector</w:t>
      </w:r>
      <w:proofErr w:type="spellEnd"/>
      <w:r w:rsidRPr="006512E4">
        <w:t>:</w:t>
      </w:r>
    </w:p>
    <w:p w14:paraId="6C2C71CF" w14:textId="77777777" w:rsidR="00E43270" w:rsidRPr="006512E4" w:rsidRDefault="00000000" w:rsidP="00D64DFF">
      <w:pPr>
        <w:pStyle w:val="C0-CodeBlock"/>
      </w:pPr>
      <w:r w:rsidRPr="006512E4">
        <w:t xml:space="preserve">    </w:t>
      </w:r>
      <w:proofErr w:type="spellStart"/>
      <w:r w:rsidRPr="006512E4">
        <w:t>matchLabels</w:t>
      </w:r>
      <w:proofErr w:type="spellEnd"/>
      <w:r w:rsidRPr="006512E4">
        <w:t>:</w:t>
      </w:r>
    </w:p>
    <w:p w14:paraId="00170DAF" w14:textId="77777777" w:rsidR="00E43270" w:rsidRPr="006512E4" w:rsidRDefault="00000000" w:rsidP="00D64DFF">
      <w:pPr>
        <w:pStyle w:val="C0-CodeBlock"/>
      </w:pPr>
      <w:r w:rsidRPr="006512E4">
        <w:t xml:space="preserve">      app: ascr06-verifier</w:t>
      </w:r>
    </w:p>
    <w:p w14:paraId="0F74B33E" w14:textId="77777777" w:rsidR="00E43270" w:rsidRPr="006512E4" w:rsidRDefault="00000000" w:rsidP="00D64DFF">
      <w:pPr>
        <w:pStyle w:val="C0-CodeBlock"/>
      </w:pPr>
      <w:r w:rsidRPr="006512E4">
        <w:t xml:space="preserve">  </w:t>
      </w:r>
      <w:proofErr w:type="spellStart"/>
      <w:r w:rsidRPr="006512E4">
        <w:t>policyTypes</w:t>
      </w:r>
      <w:proofErr w:type="spellEnd"/>
      <w:r w:rsidRPr="006512E4">
        <w:t>: [Ingress, Egress]</w:t>
      </w:r>
    </w:p>
    <w:p w14:paraId="0B0CFBA3" w14:textId="77777777" w:rsidR="00E43270" w:rsidRPr="006512E4" w:rsidRDefault="00000000" w:rsidP="00D64DFF">
      <w:pPr>
        <w:pStyle w:val="C0-CodeBlock"/>
      </w:pPr>
      <w:r w:rsidRPr="006512E4">
        <w:t xml:space="preserve">  ingress:</w:t>
      </w:r>
    </w:p>
    <w:p w14:paraId="0C1E607F" w14:textId="77777777" w:rsidR="00E43270" w:rsidRPr="006512E4" w:rsidRDefault="00000000" w:rsidP="00D64DFF">
      <w:pPr>
        <w:pStyle w:val="C0-CodeBlock"/>
      </w:pPr>
      <w:r w:rsidRPr="006512E4">
        <w:t xml:space="preserve">  - from:</w:t>
      </w:r>
    </w:p>
    <w:p w14:paraId="0468A5FA" w14:textId="77777777" w:rsidR="00E43270" w:rsidRPr="006512E4" w:rsidRDefault="00000000" w:rsidP="00D64DFF">
      <w:pPr>
        <w:pStyle w:val="C0-CodeBlock"/>
      </w:pPr>
      <w:r w:rsidRPr="006512E4">
        <w:t xml:space="preserve">    - </w:t>
      </w:r>
      <w:proofErr w:type="spellStart"/>
      <w:r w:rsidRPr="006512E4">
        <w:t>podSelector</w:t>
      </w:r>
      <w:proofErr w:type="spellEnd"/>
      <w:r w:rsidRPr="006512E4">
        <w:t>:</w:t>
      </w:r>
    </w:p>
    <w:p w14:paraId="3DB40DD4" w14:textId="77777777" w:rsidR="00E43270" w:rsidRPr="006512E4" w:rsidRDefault="00000000" w:rsidP="00D64DFF">
      <w:pPr>
        <w:pStyle w:val="C0-CodeBlock"/>
      </w:pPr>
      <w:r w:rsidRPr="006512E4">
        <w:t xml:space="preserve">        </w:t>
      </w:r>
      <w:proofErr w:type="spellStart"/>
      <w:r w:rsidRPr="006512E4">
        <w:t>matchLabels</w:t>
      </w:r>
      <w:proofErr w:type="spellEnd"/>
      <w:r w:rsidRPr="006512E4">
        <w:t>:</w:t>
      </w:r>
    </w:p>
    <w:p w14:paraId="3F835387" w14:textId="77777777" w:rsidR="00E43270" w:rsidRPr="006512E4" w:rsidRDefault="00000000" w:rsidP="00D64DFF">
      <w:pPr>
        <w:pStyle w:val="C0-CodeBlock"/>
      </w:pPr>
      <w:r w:rsidRPr="006512E4">
        <w:t xml:space="preserve">          app: ascr04-gateway</w:t>
      </w:r>
    </w:p>
    <w:p w14:paraId="2C283DAF" w14:textId="77777777" w:rsidR="00E43270" w:rsidRPr="006512E4" w:rsidRDefault="00000000" w:rsidP="00D64DFF">
      <w:pPr>
        <w:pStyle w:val="C0-CodeBlock"/>
      </w:pPr>
      <w:r w:rsidRPr="006512E4">
        <w:t xml:space="preserve">    - </w:t>
      </w:r>
      <w:proofErr w:type="spellStart"/>
      <w:r w:rsidRPr="006512E4">
        <w:t>podSelector</w:t>
      </w:r>
      <w:proofErr w:type="spellEnd"/>
      <w:r w:rsidRPr="006512E4">
        <w:t>:</w:t>
      </w:r>
    </w:p>
    <w:p w14:paraId="1ED31BAC" w14:textId="77777777" w:rsidR="00E43270" w:rsidRPr="006512E4" w:rsidRDefault="00000000" w:rsidP="00D64DFF">
      <w:pPr>
        <w:pStyle w:val="C0-CodeBlock"/>
      </w:pPr>
      <w:r w:rsidRPr="006512E4">
        <w:t xml:space="preserve">        </w:t>
      </w:r>
      <w:proofErr w:type="spellStart"/>
      <w:r w:rsidRPr="006512E4">
        <w:t>matchLabels</w:t>
      </w:r>
      <w:proofErr w:type="spellEnd"/>
      <w:r w:rsidRPr="006512E4">
        <w:t>:</w:t>
      </w:r>
    </w:p>
    <w:p w14:paraId="23D958B2" w14:textId="77777777" w:rsidR="00E43270" w:rsidRPr="006512E4" w:rsidRDefault="00000000" w:rsidP="00D64DFF">
      <w:pPr>
        <w:pStyle w:val="C0-CodeBlock"/>
      </w:pPr>
      <w:r w:rsidRPr="006512E4">
        <w:t xml:space="preserve">          app: ascr06-edge-</w:t>
      </w:r>
      <w:proofErr w:type="gramStart"/>
      <w:r w:rsidRPr="006512E4">
        <w:t>stub  #</w:t>
      </w:r>
      <w:proofErr w:type="gramEnd"/>
      <w:r w:rsidRPr="006512E4">
        <w:t xml:space="preserve"> only when commissioned as the controlled ASCR-04 proxy</w:t>
      </w:r>
    </w:p>
    <w:p w14:paraId="642C7BE1" w14:textId="77777777" w:rsidR="00E43270" w:rsidRPr="006512E4" w:rsidRDefault="00000000" w:rsidP="00D64DFF">
      <w:pPr>
        <w:pStyle w:val="C0-CodeBlock"/>
      </w:pPr>
      <w:r w:rsidRPr="006512E4">
        <w:t xml:space="preserve">    ports:</w:t>
      </w:r>
    </w:p>
    <w:p w14:paraId="19995110" w14:textId="77777777" w:rsidR="00E43270" w:rsidRPr="006512E4" w:rsidRDefault="00000000" w:rsidP="00D64DFF">
      <w:pPr>
        <w:pStyle w:val="C0-CodeBlock"/>
      </w:pPr>
      <w:r w:rsidRPr="006512E4">
        <w:t xml:space="preserve">    - protocol: TCP</w:t>
      </w:r>
    </w:p>
    <w:p w14:paraId="29C7A2FD" w14:textId="77777777" w:rsidR="00E43270" w:rsidRPr="006512E4" w:rsidRDefault="00000000" w:rsidP="00D64DFF">
      <w:pPr>
        <w:pStyle w:val="C0-CodeBlock"/>
      </w:pPr>
      <w:r w:rsidRPr="006512E4">
        <w:t xml:space="preserve">      port: 8443</w:t>
      </w:r>
    </w:p>
    <w:p w14:paraId="6AC48505" w14:textId="77777777" w:rsidR="00E43270" w:rsidRPr="006512E4" w:rsidRDefault="00000000" w:rsidP="00D64DFF">
      <w:pPr>
        <w:pStyle w:val="C0-CodeBlock"/>
      </w:pPr>
      <w:r w:rsidRPr="006512E4">
        <w:t xml:space="preserve">  egress:</w:t>
      </w:r>
    </w:p>
    <w:p w14:paraId="10300B1A" w14:textId="77777777" w:rsidR="00E43270" w:rsidRPr="006512E4" w:rsidRDefault="00000000" w:rsidP="00D64DFF">
      <w:pPr>
        <w:pStyle w:val="C0-CodeBlock"/>
      </w:pPr>
      <w:r w:rsidRPr="006512E4">
        <w:t xml:space="preserve">  - to:</w:t>
      </w:r>
    </w:p>
    <w:p w14:paraId="1E26A8B5" w14:textId="77777777" w:rsidR="00E43270" w:rsidRPr="006512E4" w:rsidRDefault="00000000" w:rsidP="00D64DFF">
      <w:pPr>
        <w:pStyle w:val="C0-CodeBlock"/>
      </w:pPr>
      <w:r w:rsidRPr="006512E4">
        <w:t xml:space="preserve">    - </w:t>
      </w:r>
      <w:proofErr w:type="spellStart"/>
      <w:r w:rsidRPr="006512E4">
        <w:t>podSelector</w:t>
      </w:r>
      <w:proofErr w:type="spellEnd"/>
      <w:r w:rsidRPr="006512E4">
        <w:t>:</w:t>
      </w:r>
    </w:p>
    <w:p w14:paraId="4C22ED70" w14:textId="77777777" w:rsidR="00E43270" w:rsidRPr="006512E4" w:rsidRDefault="00000000" w:rsidP="00D64DFF">
      <w:pPr>
        <w:pStyle w:val="C0-CodeBlock"/>
      </w:pPr>
      <w:r w:rsidRPr="006512E4">
        <w:t xml:space="preserve">        </w:t>
      </w:r>
      <w:proofErr w:type="spellStart"/>
      <w:r w:rsidRPr="006512E4">
        <w:t>matchLabels</w:t>
      </w:r>
      <w:proofErr w:type="spellEnd"/>
      <w:r w:rsidRPr="006512E4">
        <w:t>:</w:t>
      </w:r>
    </w:p>
    <w:p w14:paraId="72FBB8AD" w14:textId="77777777" w:rsidR="00E43270" w:rsidRPr="006512E4" w:rsidRDefault="00000000" w:rsidP="00D64DFF">
      <w:pPr>
        <w:pStyle w:val="C0-CodeBlock"/>
      </w:pPr>
      <w:r w:rsidRPr="006512E4">
        <w:t xml:space="preserve">          app: ascr07-log-writer</w:t>
      </w:r>
    </w:p>
    <w:p w14:paraId="3DE8C0A1" w14:textId="77777777" w:rsidR="00E43270" w:rsidRPr="006512E4" w:rsidRDefault="00000000" w:rsidP="00D64DFF">
      <w:pPr>
        <w:pStyle w:val="C0-CodeBlock"/>
      </w:pPr>
      <w:r w:rsidRPr="006512E4">
        <w:t xml:space="preserve">    ports:</w:t>
      </w:r>
    </w:p>
    <w:p w14:paraId="2532BD07" w14:textId="77777777" w:rsidR="00E43270" w:rsidRPr="006512E4" w:rsidRDefault="00000000" w:rsidP="00D64DFF">
      <w:pPr>
        <w:pStyle w:val="C0-CodeBlock"/>
      </w:pPr>
      <w:r w:rsidRPr="006512E4">
        <w:t xml:space="preserve">    - protocol: TCP</w:t>
      </w:r>
    </w:p>
    <w:p w14:paraId="268A7589" w14:textId="77777777" w:rsidR="00E43270" w:rsidRPr="006512E4" w:rsidRDefault="00000000" w:rsidP="00D64DFF">
      <w:pPr>
        <w:pStyle w:val="C0-CodeBlock"/>
      </w:pPr>
      <w:r w:rsidRPr="006512E4">
        <w:t xml:space="preserve">      port: 8444</w:t>
      </w:r>
    </w:p>
    <w:p w14:paraId="28CBC0E4" w14:textId="77777777" w:rsidR="00E43270" w:rsidRPr="006512E4" w:rsidRDefault="00000000" w:rsidP="00D64DFF">
      <w:pPr>
        <w:pStyle w:val="C0-CodeBlock"/>
      </w:pPr>
      <w:r w:rsidRPr="006512E4">
        <w:t xml:space="preserve">  - to:</w:t>
      </w:r>
    </w:p>
    <w:p w14:paraId="2BB3C68B" w14:textId="77777777" w:rsidR="00E43270" w:rsidRPr="006512E4" w:rsidRDefault="00000000" w:rsidP="00D64DFF">
      <w:pPr>
        <w:pStyle w:val="C0-CodeBlock"/>
      </w:pPr>
      <w:r w:rsidRPr="006512E4">
        <w:t xml:space="preserve">    - </w:t>
      </w:r>
      <w:proofErr w:type="spellStart"/>
      <w:r w:rsidRPr="006512E4">
        <w:t>podSelector</w:t>
      </w:r>
      <w:proofErr w:type="spellEnd"/>
      <w:r w:rsidRPr="006512E4">
        <w:t>:</w:t>
      </w:r>
    </w:p>
    <w:p w14:paraId="2AD48290" w14:textId="77777777" w:rsidR="00E43270" w:rsidRPr="006512E4" w:rsidRDefault="00000000" w:rsidP="00D64DFF">
      <w:pPr>
        <w:pStyle w:val="C0-CodeBlock"/>
      </w:pPr>
      <w:r w:rsidRPr="006512E4">
        <w:t xml:space="preserve">        </w:t>
      </w:r>
      <w:proofErr w:type="spellStart"/>
      <w:r w:rsidRPr="006512E4">
        <w:t>matchLabels</w:t>
      </w:r>
      <w:proofErr w:type="spellEnd"/>
      <w:r w:rsidRPr="006512E4">
        <w:t>:</w:t>
      </w:r>
    </w:p>
    <w:p w14:paraId="35A18D67" w14:textId="77777777" w:rsidR="00E43270" w:rsidRPr="006512E4" w:rsidRDefault="00000000" w:rsidP="00D64DFF">
      <w:pPr>
        <w:pStyle w:val="C0-CodeBlock"/>
      </w:pPr>
      <w:r w:rsidRPr="006512E4">
        <w:t xml:space="preserve">          app: ascr06-attestation-proxy</w:t>
      </w:r>
    </w:p>
    <w:p w14:paraId="11BA8003" w14:textId="77777777" w:rsidR="00E43270" w:rsidRPr="006512E4" w:rsidRDefault="00000000" w:rsidP="00D64DFF">
      <w:pPr>
        <w:pStyle w:val="C0-CodeBlock"/>
      </w:pPr>
      <w:r w:rsidRPr="006512E4">
        <w:t xml:space="preserve">    ports:</w:t>
      </w:r>
    </w:p>
    <w:p w14:paraId="3ACDB387" w14:textId="77777777" w:rsidR="00E43270" w:rsidRPr="006512E4" w:rsidRDefault="00000000" w:rsidP="00D64DFF">
      <w:pPr>
        <w:pStyle w:val="C0-CodeBlock"/>
      </w:pPr>
      <w:r w:rsidRPr="006512E4">
        <w:t xml:space="preserve">    - protocol: TCP</w:t>
      </w:r>
    </w:p>
    <w:p w14:paraId="006D23FA" w14:textId="77777777" w:rsidR="00E43270" w:rsidRPr="006512E4" w:rsidRDefault="00000000" w:rsidP="00D64DFF">
      <w:pPr>
        <w:pStyle w:val="C0-CodeBlock"/>
      </w:pPr>
      <w:r w:rsidRPr="006512E4">
        <w:t xml:space="preserve">      port: '&lt;deployment-approved port from </w:t>
      </w:r>
      <w:proofErr w:type="spellStart"/>
      <w:r w:rsidRPr="006512E4">
        <w:t>tee_runtime_profile</w:t>
      </w:r>
      <w:proofErr w:type="spellEnd"/>
      <w:r w:rsidRPr="006512E4">
        <w:t>&gt;'</w:t>
      </w:r>
    </w:p>
    <w:p w14:paraId="7609F0CE" w14:textId="77777777" w:rsidR="00E43270" w:rsidRPr="006512E4" w:rsidRDefault="00000000" w:rsidP="00D64DFF">
      <w:pPr>
        <w:pStyle w:val="C0-CodeBlock"/>
      </w:pPr>
      <w:r w:rsidRPr="006512E4">
        <w:t xml:space="preserve">  # Add deployment-approved DNS egress only when required by the commissioned resolver binding.</w:t>
      </w:r>
    </w:p>
    <w:p w14:paraId="7667F782" w14:textId="77777777" w:rsidR="00E43270" w:rsidRPr="006512E4" w:rsidRDefault="00000000" w:rsidP="00D64DFF">
      <w:pPr>
        <w:pStyle w:val="C0-CodeBlock"/>
      </w:pPr>
      <w:r w:rsidRPr="006512E4">
        <w:t xml:space="preserve">  # No egress rule may provide a route into the OT network.</w:t>
      </w:r>
    </w:p>
    <w:p w14:paraId="4A786816" w14:textId="583877F7" w:rsidR="00E43270" w:rsidRPr="006512E4" w:rsidRDefault="00000000" w:rsidP="00D64DFF">
      <w:pPr>
        <w:pStyle w:val="P0-Paragraph"/>
      </w:pPr>
      <w:r w:rsidRPr="006512E4">
        <w:t xml:space="preserve">OT telemetry acquisition uses an explicit protocol break. Interactive OPC-UA, Modbus TCP, </w:t>
      </w:r>
      <w:proofErr w:type="spellStart"/>
      <w:r w:rsidRPr="006512E4">
        <w:t>EtherNet</w:t>
      </w:r>
      <w:proofErr w:type="spellEnd"/>
      <w:r w:rsidRPr="006512E4">
        <w:t>/IP, or other approved OT protocol sessions terminate on an OT-side telemetry collector. That collector performs the approved read operations and serializes normalized telemetry into a diode-approved unidirectional replication format. Only the resulting one-way telemetry stream crosses the hardware-enforced boundary to an ASCR-06 receive-side telemetry component. The receive-side component validates integrity and freshness and exposes normalized state through read-only local IPC, a read-only shared volume, or another non-OT-facing local interface. ASCR-06 does not originate a connection into the OT network.</w:t>
      </w:r>
    </w:p>
    <w:p w14:paraId="083DF40E" w14:textId="77777777" w:rsidR="00E43270" w:rsidRPr="006512E4" w:rsidRDefault="00000000" w:rsidP="00D64DFF">
      <w:pPr>
        <w:pStyle w:val="HS-Heading2"/>
      </w:pPr>
      <w:r w:rsidRPr="006512E4">
        <w:rPr>
          <w:rFonts w:eastAsia="Arial"/>
        </w:rPr>
        <w:t>2.3 TEE runtime requirement</w:t>
      </w:r>
    </w:p>
    <w:p w14:paraId="62C9DF09" w14:textId="095F1BF2" w:rsidR="00E43270" w:rsidRPr="006512E4" w:rsidRDefault="00000000" w:rsidP="00D64DFF">
      <w:pPr>
        <w:pStyle w:val="P0-Paragraph"/>
      </w:pPr>
      <w:r w:rsidRPr="006512E4">
        <w:rPr>
          <w:rFonts w:eastAsia="Arial"/>
        </w:rPr>
        <w:t>The verification engine workload must run inside a Trusted Execution Environment. The following TEE configurations are acceptable. Vendors must document their chosen TEE in ASCR-03 Section 5.</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5"/>
        <w:gridCol w:w="3225"/>
        <w:gridCol w:w="4200"/>
      </w:tblGrid>
      <w:tr w:rsidR="00E43270" w:rsidRPr="00D64DFF" w14:paraId="7E855E9B" w14:textId="77777777">
        <w:trPr>
          <w:tblHeader/>
        </w:trPr>
        <w:tc>
          <w:tcPr>
            <w:tcW w:w="1935"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757E4996" w14:textId="77777777" w:rsidR="00E43270" w:rsidRPr="00D64DFF" w:rsidRDefault="00000000" w:rsidP="00D64DFF">
            <w:pPr>
              <w:pStyle w:val="T0-Table"/>
              <w:rPr>
                <w:rStyle w:val="CS-Keyword"/>
              </w:rPr>
            </w:pPr>
            <w:r w:rsidRPr="00D64DFF">
              <w:rPr>
                <w:rStyle w:val="CS-Keyword"/>
              </w:rPr>
              <w:lastRenderedPageBreak/>
              <w:t>TEE Type</w:t>
            </w:r>
          </w:p>
        </w:tc>
        <w:tc>
          <w:tcPr>
            <w:tcW w:w="3225"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08DA0039" w14:textId="77777777" w:rsidR="00E43270" w:rsidRPr="00D64DFF" w:rsidRDefault="00000000" w:rsidP="00D64DFF">
            <w:pPr>
              <w:pStyle w:val="T0-Table"/>
              <w:rPr>
                <w:rStyle w:val="CS-Keyword"/>
              </w:rPr>
            </w:pPr>
            <w:r w:rsidRPr="00D64DFF">
              <w:rPr>
                <w:rStyle w:val="CS-Keyword"/>
              </w:rPr>
              <w:t>Kubernetes Implementation</w:t>
            </w:r>
          </w:p>
        </w:tc>
        <w:tc>
          <w:tcPr>
            <w:tcW w:w="420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2E474095" w14:textId="77777777" w:rsidR="00E43270" w:rsidRPr="00D64DFF" w:rsidRDefault="00000000" w:rsidP="00D64DFF">
            <w:pPr>
              <w:pStyle w:val="T0-Table"/>
              <w:rPr>
                <w:rStyle w:val="CS-Keyword"/>
              </w:rPr>
            </w:pPr>
            <w:r w:rsidRPr="00D64DFF">
              <w:rPr>
                <w:rStyle w:val="CS-Keyword"/>
              </w:rPr>
              <w:t>Attestation Verification</w:t>
            </w:r>
          </w:p>
        </w:tc>
      </w:tr>
      <w:tr w:rsidR="00E43270" w:rsidRPr="00D64DFF" w14:paraId="34FBD16A" w14:textId="77777777">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8B4F47" w14:textId="77777777" w:rsidR="00E43270" w:rsidRPr="00D64DFF" w:rsidRDefault="00000000" w:rsidP="00D64DFF">
            <w:pPr>
              <w:pStyle w:val="T0-Table"/>
            </w:pPr>
            <w:r w:rsidRPr="00D64DFF">
              <w:t>Intel TDX</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6D3115" w14:textId="77777777" w:rsidR="00E43270" w:rsidRPr="00D64DFF" w:rsidRDefault="00000000" w:rsidP="00D64DFF">
            <w:pPr>
              <w:pStyle w:val="T0-Table"/>
            </w:pPr>
            <w:proofErr w:type="spellStart"/>
            <w:r w:rsidRPr="00D64DFF">
              <w:t>RuntimeClass</w:t>
            </w:r>
            <w:proofErr w:type="spellEnd"/>
            <w:r w:rsidRPr="00D64DFF">
              <w:t>: kata-</w:t>
            </w:r>
            <w:proofErr w:type="spellStart"/>
            <w:r w:rsidRPr="00D64DFF">
              <w:t>tdx</w:t>
            </w:r>
            <w:proofErr w:type="spellEnd"/>
            <w:r w:rsidRPr="00D64DFF">
              <w:t xml:space="preserve"> or equivalent confidential container runtime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00C7C0" w14:textId="77777777" w:rsidR="00E43270" w:rsidRPr="00D64DFF" w:rsidRDefault="00000000" w:rsidP="00D64DFF">
            <w:pPr>
              <w:pStyle w:val="T0-Table"/>
            </w:pPr>
            <w:r w:rsidRPr="00D64DFF">
              <w:t>Remote attestation via Intel Trust Authority or equivalent; attestation quote written to ASCR-07 on each pod start</w:t>
            </w:r>
          </w:p>
        </w:tc>
      </w:tr>
      <w:tr w:rsidR="00E43270" w:rsidRPr="00D64DFF" w14:paraId="50A6E8FE" w14:textId="77777777">
        <w:tc>
          <w:tcPr>
            <w:tcW w:w="193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B9D9FFB" w14:textId="77777777" w:rsidR="00E43270" w:rsidRPr="00D64DFF" w:rsidRDefault="00000000" w:rsidP="00D64DFF">
            <w:pPr>
              <w:pStyle w:val="T0-Table"/>
            </w:pPr>
            <w:r w:rsidRPr="00D64DFF">
              <w:t>AMD SEV-SNP</w:t>
            </w:r>
          </w:p>
        </w:tc>
        <w:tc>
          <w:tcPr>
            <w:tcW w:w="322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90F3D2C" w14:textId="77777777" w:rsidR="00E43270" w:rsidRPr="00D64DFF" w:rsidRDefault="00000000" w:rsidP="00D64DFF">
            <w:pPr>
              <w:pStyle w:val="T0-Table"/>
            </w:pPr>
            <w:proofErr w:type="spellStart"/>
            <w:r w:rsidRPr="00D64DFF">
              <w:t>RuntimeClass</w:t>
            </w:r>
            <w:proofErr w:type="spellEnd"/>
            <w:r w:rsidRPr="00D64DFF">
              <w:t>: kata-</w:t>
            </w:r>
            <w:proofErr w:type="spellStart"/>
            <w:r w:rsidRPr="00D64DFF">
              <w:t>snp</w:t>
            </w:r>
            <w:proofErr w:type="spellEnd"/>
            <w:r w:rsidRPr="00D64DFF">
              <w:t xml:space="preserve"> or equivalent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8AA846B" w14:textId="77777777" w:rsidR="00E43270" w:rsidRPr="00D64DFF" w:rsidRDefault="00000000" w:rsidP="00D64DFF">
            <w:pPr>
              <w:pStyle w:val="T0-Table"/>
            </w:pPr>
            <w:r w:rsidRPr="00D64DFF">
              <w:t>SEV-SNP attestation report verification using AMD KDS-provided VCEK certificate material or an approved validated local certificate cache; measurement written to ASCR-07 on each pod start</w:t>
            </w:r>
          </w:p>
        </w:tc>
      </w:tr>
      <w:tr w:rsidR="00E43270" w:rsidRPr="00D64DFF" w14:paraId="2BFA1952" w14:textId="77777777">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45363C" w14:textId="77777777" w:rsidR="00E43270" w:rsidRPr="00D64DFF" w:rsidRDefault="00000000" w:rsidP="00D64DFF">
            <w:pPr>
              <w:pStyle w:val="T0-Table"/>
            </w:pPr>
            <w:r w:rsidRPr="00D64DFF">
              <w:t>ARM CCA</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3E6D18" w14:textId="77777777" w:rsidR="00E43270" w:rsidRPr="00D64DFF" w:rsidRDefault="00000000" w:rsidP="00D64DFF">
            <w:pPr>
              <w:pStyle w:val="T0-Table"/>
            </w:pPr>
            <w:proofErr w:type="spellStart"/>
            <w:r w:rsidRPr="00D64DFF">
              <w:t>RuntimeClass</w:t>
            </w:r>
            <w:proofErr w:type="spellEnd"/>
            <w:r w:rsidRPr="00D64DFF">
              <w:t>: CCA-compatible runtime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5EC0EA1" w14:textId="77777777" w:rsidR="00E43270" w:rsidRPr="00D64DFF" w:rsidRDefault="00000000" w:rsidP="00D64DFF">
            <w:pPr>
              <w:pStyle w:val="T0-Table"/>
            </w:pPr>
            <w:r w:rsidRPr="00D64DFF">
              <w:t>CCA realm attestation token written to ASCR-07 on each pod start</w:t>
            </w:r>
          </w:p>
        </w:tc>
      </w:tr>
      <w:tr w:rsidR="00E43270" w:rsidRPr="00D64DFF" w14:paraId="53F2638E" w14:textId="77777777">
        <w:tc>
          <w:tcPr>
            <w:tcW w:w="193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4AA28AB" w14:textId="77777777" w:rsidR="00E43270" w:rsidRPr="00D64DFF" w:rsidRDefault="00000000" w:rsidP="00D64DFF">
            <w:pPr>
              <w:pStyle w:val="T0-Table"/>
            </w:pPr>
            <w:r w:rsidRPr="00D64DFF">
              <w:t>Software enclave (fallback)</w:t>
            </w:r>
          </w:p>
        </w:tc>
        <w:tc>
          <w:tcPr>
            <w:tcW w:w="322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EE705B4" w14:textId="77777777" w:rsidR="00E43270" w:rsidRPr="00D64DFF" w:rsidRDefault="00000000" w:rsidP="00D64DFF">
            <w:pPr>
              <w:pStyle w:val="T0-Table"/>
            </w:pPr>
            <w:r w:rsidRPr="00D64DFF">
              <w:t>Allowed only in pre-production TVA environments</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FD2C592" w14:textId="77777777" w:rsidR="00E43270" w:rsidRPr="00D64DFF" w:rsidRDefault="00000000" w:rsidP="00D64DFF">
            <w:pPr>
              <w:pStyle w:val="T0-Table"/>
            </w:pPr>
            <w:r w:rsidRPr="00D64DFF">
              <w:t>Must be documented as non-production in ASCR-03; not permitted for live enforcement</w:t>
            </w:r>
          </w:p>
        </w:tc>
      </w:tr>
    </w:tbl>
    <w:p w14:paraId="14E21F9F" w14:textId="77777777" w:rsidR="00E43270" w:rsidRPr="006512E4" w:rsidRDefault="00E43270" w:rsidP="00D64DFF">
      <w:pPr>
        <w:pStyle w:val="P0-Paragraph"/>
      </w:pPr>
    </w:p>
    <w:p w14:paraId="77F13E95" w14:textId="77777777" w:rsidR="00D64DFF" w:rsidRDefault="00D64DFF" w:rsidP="00D64DFF">
      <w:pPr>
        <w:pStyle w:val="P0-Paragraph"/>
        <w:rPr>
          <w:rFonts w:eastAsia="Arial"/>
        </w:rPr>
      </w:pPr>
      <w:r>
        <w:rPr>
          <w:rFonts w:eastAsia="Arial"/>
        </w:rPr>
        <w:br w:type="page"/>
      </w:r>
    </w:p>
    <w:p w14:paraId="3ED08949" w14:textId="77777777" w:rsidR="00D64DFF" w:rsidRPr="00D64DFF" w:rsidRDefault="00000000" w:rsidP="00D64DFF">
      <w:pPr>
        <w:pStyle w:val="P0-Paragraph"/>
        <w:rPr>
          <w:rStyle w:val="CS-Keyword"/>
        </w:rPr>
      </w:pPr>
      <w:r w:rsidRPr="00D64DFF">
        <w:rPr>
          <w:rStyle w:val="CS-Keyword"/>
        </w:rPr>
        <w:lastRenderedPageBreak/>
        <w:t>CRITICAL - TEE Attestation Failure</w:t>
      </w:r>
    </w:p>
    <w:p w14:paraId="5C1CE8F5" w14:textId="3B2613C0" w:rsidR="00E43270" w:rsidRPr="006512E4" w:rsidRDefault="00000000" w:rsidP="00D64DFF">
      <w:pPr>
        <w:pStyle w:val="P0-Paragraph"/>
      </w:pPr>
      <w:r w:rsidRPr="006512E4">
        <w:rPr>
          <w:rFonts w:eastAsia="Arial"/>
        </w:rPr>
        <w:t xml:space="preserve">If TEE attestation fails at pod startup, the pod must not accept any </w:t>
      </w:r>
      <w:proofErr w:type="spellStart"/>
      <w:r w:rsidRPr="006512E4">
        <w:rPr>
          <w:rFonts w:eastAsia="Arial"/>
        </w:rPr>
        <w:t>VerifyCommand</w:t>
      </w:r>
      <w:proofErr w:type="spellEnd"/>
      <w:r w:rsidRPr="006512E4">
        <w:rPr>
          <w:rFonts w:eastAsia="Arial"/>
        </w:rPr>
        <w:t xml:space="preserve"> requests. It must write an I01_TEE_FAILURE event to ASCR-07 and remain in a reject-all state until a pod restart produces a successful attestation. This is a Runtime Integrity condition per ASCR-06 §5.3.</w:t>
      </w:r>
    </w:p>
    <w:p w14:paraId="5C21F131" w14:textId="77777777" w:rsidR="00E43270" w:rsidRPr="006512E4" w:rsidRDefault="00E43270" w:rsidP="00D64DFF">
      <w:pPr>
        <w:pStyle w:val="P0-Paragraph"/>
      </w:pPr>
    </w:p>
    <w:p w14:paraId="1D2EDE1D" w14:textId="77777777" w:rsidR="00E43270" w:rsidRPr="006512E4" w:rsidRDefault="00000000" w:rsidP="00D64DFF">
      <w:pPr>
        <w:pStyle w:val="HS-Heading2"/>
      </w:pPr>
      <w:r w:rsidRPr="006512E4">
        <w:rPr>
          <w:rFonts w:eastAsia="Arial"/>
        </w:rPr>
        <w:t>2.4 Secret management</w:t>
      </w:r>
    </w:p>
    <w:p w14:paraId="2A0BB4EF" w14:textId="77777777" w:rsidR="00E43270" w:rsidRPr="006512E4" w:rsidRDefault="00000000" w:rsidP="00D64DFF">
      <w:pPr>
        <w:pStyle w:val="P0-Paragraph"/>
      </w:pPr>
      <w:r w:rsidRPr="006512E4">
        <w:rPr>
          <w:rFonts w:eastAsia="Arial"/>
        </w:rPr>
        <w:t xml:space="preserve">The following secrets must be managed via Kubernetes Secrets backed by an HSM or external secrets manager. Secrets must not be stored in </w:t>
      </w:r>
      <w:proofErr w:type="spellStart"/>
      <w:r w:rsidRPr="006512E4">
        <w:rPr>
          <w:rFonts w:eastAsia="Arial"/>
        </w:rPr>
        <w:t>ConfigMaps</w:t>
      </w:r>
      <w:proofErr w:type="spellEnd"/>
      <w:r w:rsidRPr="006512E4">
        <w:rPr>
          <w:rFonts w:eastAsia="Arial"/>
        </w:rPr>
        <w:t>, environment variable literals, or container images.</w:t>
      </w:r>
    </w:p>
    <w:p w14:paraId="1E2909B8" w14:textId="77777777" w:rsidR="00E43270" w:rsidRPr="006512E4" w:rsidRDefault="00E43270" w:rsidP="00D64DFF">
      <w:pPr>
        <w:pStyle w:val="P0-Paragraph"/>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50"/>
        <w:gridCol w:w="3630"/>
        <w:gridCol w:w="2880"/>
      </w:tblGrid>
      <w:tr w:rsidR="00E43270" w:rsidRPr="00D64DFF" w14:paraId="29882723" w14:textId="77777777">
        <w:trPr>
          <w:tblHeader/>
        </w:trPr>
        <w:tc>
          <w:tcPr>
            <w:tcW w:w="285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2766A9F8" w14:textId="77777777" w:rsidR="00E43270" w:rsidRPr="00D64DFF" w:rsidRDefault="00000000" w:rsidP="00D64DFF">
            <w:pPr>
              <w:pStyle w:val="T0-Table"/>
              <w:rPr>
                <w:rStyle w:val="CS-Keyword"/>
              </w:rPr>
            </w:pPr>
            <w:r w:rsidRPr="00D64DFF">
              <w:rPr>
                <w:rStyle w:val="CS-Keyword"/>
              </w:rPr>
              <w:t>Secret Name</w:t>
            </w:r>
          </w:p>
        </w:tc>
        <w:tc>
          <w:tcPr>
            <w:tcW w:w="363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28934592" w14:textId="77777777" w:rsidR="00E43270" w:rsidRPr="00D64DFF" w:rsidRDefault="00000000" w:rsidP="00D64DFF">
            <w:pPr>
              <w:pStyle w:val="T0-Table"/>
              <w:rPr>
                <w:rStyle w:val="CS-Keyword"/>
              </w:rPr>
            </w:pPr>
            <w:r w:rsidRPr="00D64DFF">
              <w:rPr>
                <w:rStyle w:val="CS-Keyword"/>
              </w:rPr>
              <w:t>Contents</w:t>
            </w:r>
          </w:p>
        </w:tc>
        <w:tc>
          <w:tcPr>
            <w:tcW w:w="288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34E0A78A" w14:textId="77777777" w:rsidR="00E43270" w:rsidRPr="00D64DFF" w:rsidRDefault="00000000" w:rsidP="00D64DFF">
            <w:pPr>
              <w:pStyle w:val="T0-Table"/>
              <w:rPr>
                <w:rStyle w:val="CS-Keyword"/>
              </w:rPr>
            </w:pPr>
            <w:r w:rsidRPr="00D64DFF">
              <w:rPr>
                <w:rStyle w:val="CS-Keyword"/>
              </w:rPr>
              <w:t>Rotation Trigger</w:t>
            </w:r>
          </w:p>
        </w:tc>
      </w:tr>
      <w:tr w:rsidR="00E43270" w:rsidRPr="00D64DFF" w14:paraId="71632EAE" w14:textId="77777777">
        <w:tc>
          <w:tcPr>
            <w:tcW w:w="2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752208F" w14:textId="77777777" w:rsidR="00E43270" w:rsidRPr="00D64DFF" w:rsidRDefault="00000000" w:rsidP="00D64DFF">
            <w:pPr>
              <w:pStyle w:val="T0-Table"/>
            </w:pPr>
            <w:r w:rsidRPr="00D64DFF">
              <w:t xml:space="preserve">ascr06-model-secrets / </w:t>
            </w:r>
            <w:proofErr w:type="spellStart"/>
            <w:r w:rsidRPr="00D64DFF">
              <w:t>model_versions_bundle</w:t>
            </w:r>
            <w:proofErr w:type="spellEnd"/>
          </w:p>
        </w:tc>
        <w:tc>
          <w:tcPr>
            <w:tcW w:w="3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4B80CA7" w14:textId="77777777" w:rsidR="00E43270" w:rsidRPr="00D64DFF" w:rsidRDefault="00000000" w:rsidP="00D64DFF">
            <w:pPr>
              <w:pStyle w:val="T0-Table"/>
            </w:pPr>
            <w:r w:rsidRPr="00D64DFF">
              <w:t>Version strings for twin, policy, and embedding models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3CA426D" w14:textId="77777777" w:rsidR="00E43270" w:rsidRPr="00D64DFF" w:rsidRDefault="00000000" w:rsidP="00D64DFF">
            <w:pPr>
              <w:pStyle w:val="T0-Table"/>
            </w:pPr>
            <w:r w:rsidRPr="00D64DFF">
              <w:t>Any AI-BOM Dimension 1 or 2 change per ASCR-10</w:t>
            </w:r>
          </w:p>
        </w:tc>
      </w:tr>
      <w:tr w:rsidR="00E43270" w:rsidRPr="00D64DFF" w14:paraId="4DF016F7" w14:textId="77777777">
        <w:tc>
          <w:tcPr>
            <w:tcW w:w="285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502B64F" w14:textId="77777777" w:rsidR="00E43270" w:rsidRPr="00D64DFF" w:rsidRDefault="00000000" w:rsidP="00D64DFF">
            <w:pPr>
              <w:pStyle w:val="T0-Table"/>
            </w:pPr>
            <w:r w:rsidRPr="00D64DFF">
              <w:t xml:space="preserve">ascr06-model-secrets / </w:t>
            </w:r>
            <w:proofErr w:type="spellStart"/>
            <w:r w:rsidRPr="00D64DFF">
              <w:t>centroid_hashes</w:t>
            </w:r>
            <w:proofErr w:type="spellEnd"/>
          </w:p>
        </w:tc>
        <w:tc>
          <w:tcPr>
            <w:tcW w:w="363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418BA28" w14:textId="77777777" w:rsidR="00E43270" w:rsidRPr="00D64DFF" w:rsidRDefault="00000000" w:rsidP="00D64DFF">
            <w:pPr>
              <w:pStyle w:val="T0-Table"/>
            </w:pPr>
            <w:r w:rsidRPr="00D64DFF">
              <w:t>SHA-256 hashes of authorized-objective centroid vectors</w:t>
            </w:r>
          </w:p>
        </w:tc>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3AA78FB" w14:textId="77777777" w:rsidR="00E43270" w:rsidRPr="00D64DFF" w:rsidRDefault="00000000" w:rsidP="00D64DFF">
            <w:pPr>
              <w:pStyle w:val="T0-Table"/>
            </w:pPr>
            <w:r w:rsidRPr="00D64DFF">
              <w:t>Any AI-BOM Dimension 2 or 3 change per ASCR-10</w:t>
            </w:r>
          </w:p>
        </w:tc>
      </w:tr>
      <w:tr w:rsidR="00E43270" w:rsidRPr="00D64DFF" w14:paraId="09B529B7" w14:textId="77777777">
        <w:tc>
          <w:tcPr>
            <w:tcW w:w="2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EADDD25" w14:textId="77777777" w:rsidR="00E43270" w:rsidRPr="00D64DFF" w:rsidRDefault="00000000" w:rsidP="00D64DFF">
            <w:pPr>
              <w:pStyle w:val="T0-Table"/>
            </w:pPr>
            <w:r w:rsidRPr="00D64DFF">
              <w:t>ascr06-model-secrets / ascr03_config_bundle</w:t>
            </w:r>
          </w:p>
        </w:tc>
        <w:tc>
          <w:tcPr>
            <w:tcW w:w="3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F099EFF" w14:textId="77777777" w:rsidR="00E43270" w:rsidRPr="00D64DFF" w:rsidRDefault="00000000" w:rsidP="00D64DFF">
            <w:pPr>
              <w:pStyle w:val="T0-Table"/>
            </w:pPr>
            <w:r w:rsidRPr="00D64DFF">
              <w:t xml:space="preserve">Signed ASCR-03 §5 config: thresholds, constraints, Safe-State </w:t>
            </w:r>
            <w:proofErr w:type="spellStart"/>
            <w:r w:rsidRPr="00D64DFF">
              <w:t>defs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F256C35" w14:textId="77777777" w:rsidR="00E43270" w:rsidRPr="00D64DFF" w:rsidRDefault="00000000" w:rsidP="00D64DFF">
            <w:pPr>
              <w:pStyle w:val="T0-Table"/>
            </w:pPr>
            <w:r w:rsidRPr="00D64DFF">
              <w:t>Any ASCR-10 authorized change to ASCR-03 §5 or §6</w:t>
            </w:r>
          </w:p>
        </w:tc>
      </w:tr>
      <w:tr w:rsidR="00E43270" w:rsidRPr="00D64DFF" w14:paraId="0B8ABDF9" w14:textId="77777777">
        <w:tc>
          <w:tcPr>
            <w:tcW w:w="285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60DF9B9" w14:textId="77777777" w:rsidR="00E43270" w:rsidRPr="00D64DFF" w:rsidRDefault="00000000" w:rsidP="00D64DFF">
            <w:pPr>
              <w:pStyle w:val="T0-Table"/>
            </w:pPr>
            <w:r w:rsidRPr="00D64DFF">
              <w:t xml:space="preserve">ascr06-tee-attestation / </w:t>
            </w:r>
            <w:proofErr w:type="spellStart"/>
            <w:r w:rsidRPr="00D64DFF">
              <w:t>key_ref</w:t>
            </w:r>
            <w:proofErr w:type="spellEnd"/>
          </w:p>
        </w:tc>
        <w:tc>
          <w:tcPr>
            <w:tcW w:w="363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131D013" w14:textId="77777777" w:rsidR="00E43270" w:rsidRPr="00D64DFF" w:rsidRDefault="00000000" w:rsidP="00D64DFF">
            <w:pPr>
              <w:pStyle w:val="T0-Table"/>
            </w:pPr>
            <w:r w:rsidRPr="00D64DFF">
              <w:t>Reference or handle to the non-exportable attestation/integrity-signing key managed by the selected TEE, HSM, or approved attestation service</w:t>
            </w:r>
          </w:p>
        </w:tc>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F0846A3" w14:textId="77777777" w:rsidR="00E43270" w:rsidRPr="00D64DFF" w:rsidRDefault="00000000" w:rsidP="00D64DFF">
            <w:pPr>
              <w:pStyle w:val="T0-Table"/>
            </w:pPr>
            <w:r w:rsidRPr="00D64DFF">
              <w:t>Rotate or rebind according to the selected TEE/HSM key-management policy and on applicable platform security events</w:t>
            </w:r>
          </w:p>
        </w:tc>
      </w:tr>
    </w:tbl>
    <w:p w14:paraId="64A6BC5E" w14:textId="77777777" w:rsidR="00E43270" w:rsidRPr="006512E4" w:rsidRDefault="00E43270" w:rsidP="00D64DFF">
      <w:pPr>
        <w:pStyle w:val="P0-Paragraph"/>
      </w:pPr>
    </w:p>
    <w:p w14:paraId="6B9543DA" w14:textId="77777777" w:rsidR="00E43270" w:rsidRPr="006512E4" w:rsidRDefault="00000000" w:rsidP="00D64DFF">
      <w:pPr>
        <w:pStyle w:val="HS-Heading1"/>
      </w:pPr>
      <w:r w:rsidRPr="006512E4">
        <w:rPr>
          <w:rFonts w:eastAsia="Arial"/>
        </w:rPr>
        <w:t>Section 3 - OT edge gateway deployment</w:t>
      </w:r>
    </w:p>
    <w:p w14:paraId="5858FD00" w14:textId="77777777" w:rsidR="00E43270" w:rsidRPr="006512E4" w:rsidRDefault="00000000" w:rsidP="00D64DFF">
      <w:pPr>
        <w:pStyle w:val="HS-Heading2"/>
      </w:pPr>
      <w:r w:rsidRPr="006512E4">
        <w:rPr>
          <w:rFonts w:eastAsia="Arial"/>
        </w:rPr>
        <w:t>3.1 Edge node architecture</w:t>
      </w:r>
    </w:p>
    <w:p w14:paraId="68EEDE1C" w14:textId="77777777" w:rsidR="00E43270" w:rsidRPr="006512E4" w:rsidRDefault="00000000" w:rsidP="00D64DFF">
      <w:pPr>
        <w:pStyle w:val="P0-Paragraph"/>
      </w:pPr>
      <w:r w:rsidRPr="006512E4">
        <w:rPr>
          <w:rFonts w:eastAsia="Arial"/>
        </w:rPr>
        <w:t>The OT Edge Stub (T1) runs co-located with the OT gateway at the facility edge. It performs lightweight pre-authorization cache lookups and drift monitoring. It never runs full simulation.</w:t>
      </w:r>
    </w:p>
    <w:p w14:paraId="2ECBD4B4" w14:textId="77777777" w:rsidR="00E43270" w:rsidRPr="006512E4" w:rsidRDefault="00000000" w:rsidP="00D64DFF">
      <w:pPr>
        <w:pStyle w:val="P0-Paragraph"/>
      </w:pPr>
      <w:r w:rsidRPr="006512E4">
        <w:t xml:space="preserve">OT protocol acquisition is performed by an OT-side telemetry collector that terminates interactive protocol sessions on the OT side of the hardware-unidirectional boundary. The collector sends normalized one-way telemetry replication across the diode to the ASCR-06 receive-side component; OPC-UA, Modbus TCP, and </w:t>
      </w:r>
      <w:proofErr w:type="spellStart"/>
      <w:r w:rsidRPr="006512E4">
        <w:t>EtherNet</w:t>
      </w:r>
      <w:proofErr w:type="spellEnd"/>
      <w:r w:rsidRPr="006512E4">
        <w:t>/IP request/response or session traffic does not traverse the diode directly.</w:t>
      </w:r>
    </w:p>
    <w:p w14:paraId="5CABD2E2" w14:textId="77777777" w:rsidR="00E43270" w:rsidRPr="006512E4" w:rsidRDefault="00E43270" w:rsidP="00D64DFF">
      <w:pPr>
        <w:pStyle w:val="P0-Paragraph"/>
      </w:pPr>
    </w:p>
    <w:p w14:paraId="46C60B9B" w14:textId="77777777" w:rsidR="00E43270" w:rsidRPr="006512E4" w:rsidRDefault="00000000" w:rsidP="00D64DFF">
      <w:pPr>
        <w:pStyle w:val="C0-CodeBlock"/>
      </w:pPr>
      <w:r w:rsidRPr="006512E4">
        <w:rPr>
          <w:rFonts w:eastAsia="Courier New"/>
        </w:rPr>
        <w:t>Edge Node Components:</w:t>
      </w:r>
    </w:p>
    <w:p w14:paraId="36B81B8A" w14:textId="77777777" w:rsidR="00E43270" w:rsidRPr="006512E4" w:rsidRDefault="00E43270" w:rsidP="00D64DFF">
      <w:pPr>
        <w:pStyle w:val="C0-CodeBlock"/>
      </w:pPr>
    </w:p>
    <w:p w14:paraId="50055BFE" w14:textId="77777777" w:rsidR="00E43270" w:rsidRPr="006512E4" w:rsidRDefault="00000000" w:rsidP="00D64DFF">
      <w:pPr>
        <w:pStyle w:val="C0-CodeBlock"/>
      </w:pPr>
      <w:r w:rsidRPr="006512E4">
        <w:rPr>
          <w:rFonts w:eastAsia="Courier New"/>
        </w:rPr>
        <w:t xml:space="preserve">  ascr06-edge-stub</w:t>
      </w:r>
    </w:p>
    <w:p w14:paraId="78A6F776" w14:textId="77777777" w:rsidR="00E43270" w:rsidRPr="006512E4" w:rsidRDefault="00000000" w:rsidP="00D64DFF">
      <w:pPr>
        <w:pStyle w:val="C0-CodeBlock"/>
      </w:pPr>
      <w:r w:rsidRPr="006512E4">
        <w:rPr>
          <w:rFonts w:eastAsia="Courier New"/>
        </w:rPr>
        <w:lastRenderedPageBreak/>
        <w:t xml:space="preserve">    - pre-authorization token cache (in-memory, bounded size)</w:t>
      </w:r>
    </w:p>
    <w:p w14:paraId="3870620E" w14:textId="77777777" w:rsidR="00E43270" w:rsidRPr="006512E4" w:rsidRDefault="00000000" w:rsidP="00D64DFF">
      <w:pPr>
        <w:pStyle w:val="C0-CodeBlock"/>
      </w:pPr>
      <w:r w:rsidRPr="006512E4">
        <w:t xml:space="preserve">    - drift monitor (consumes the normalized receive-side telemetry feed and evaluates it against the governed drift threshold)</w:t>
      </w:r>
    </w:p>
    <w:p w14:paraId="4A6E740C" w14:textId="77777777" w:rsidR="00E43270" w:rsidRPr="006512E4" w:rsidRDefault="00000000" w:rsidP="00D64DFF">
      <w:pPr>
        <w:pStyle w:val="C0-CodeBlock"/>
      </w:pPr>
      <w:r w:rsidRPr="006512E4">
        <w:rPr>
          <w:rFonts w:eastAsia="Courier New"/>
        </w:rPr>
        <w:t xml:space="preserve">    - bootstrap state manager (manages BOOTSTRAP / INITIALIZED transitions)</w:t>
      </w:r>
    </w:p>
    <w:p w14:paraId="0A66DCB6" w14:textId="77777777" w:rsidR="00E43270" w:rsidRPr="006512E4" w:rsidRDefault="00000000" w:rsidP="00D64DFF">
      <w:pPr>
        <w:pStyle w:val="C0-CodeBlock"/>
      </w:pPr>
      <w:r w:rsidRPr="006512E4">
        <w:rPr>
          <w:rFonts w:eastAsia="Courier New"/>
        </w:rPr>
        <w:t xml:space="preserve">    - ASCR-04 Layer 6 interface (receives </w:t>
      </w:r>
      <w:proofErr w:type="spellStart"/>
      <w:r w:rsidRPr="006512E4">
        <w:rPr>
          <w:rFonts w:eastAsia="Courier New"/>
        </w:rPr>
        <w:t>VerifyCommand</w:t>
      </w:r>
      <w:proofErr w:type="spellEnd"/>
      <w:r w:rsidRPr="006512E4">
        <w:rPr>
          <w:rFonts w:eastAsia="Courier New"/>
        </w:rPr>
        <w:t>, routes to T2 or cache)</w:t>
      </w:r>
    </w:p>
    <w:p w14:paraId="272DD842" w14:textId="77777777" w:rsidR="00E43270" w:rsidRPr="006512E4" w:rsidRDefault="00E43270" w:rsidP="00D64DFF">
      <w:pPr>
        <w:pStyle w:val="C0-CodeBlock"/>
      </w:pPr>
    </w:p>
    <w:p w14:paraId="24CE20EA" w14:textId="77777777" w:rsidR="00E43270" w:rsidRPr="006512E4" w:rsidRDefault="00000000" w:rsidP="00D64DFF">
      <w:pPr>
        <w:pStyle w:val="C0-CodeBlock"/>
      </w:pPr>
      <w:r w:rsidRPr="006512E4">
        <w:rPr>
          <w:rFonts w:eastAsia="Courier New"/>
        </w:rPr>
        <w:t xml:space="preserve">  data-diode-connector</w:t>
      </w:r>
    </w:p>
    <w:p w14:paraId="12D168AF" w14:textId="77777777" w:rsidR="00E43270" w:rsidRPr="006512E4" w:rsidRDefault="00000000" w:rsidP="00D64DFF">
      <w:pPr>
        <w:pStyle w:val="C0-CodeBlock"/>
      </w:pPr>
      <w:sdt>
        <w:sdtPr>
          <w:tag w:val="goog_rdk_0"/>
          <w:id w:val="1916963851"/>
        </w:sdtPr>
        <w:sdtContent>
          <w:r w:rsidRPr="006512E4">
            <w:rPr>
              <w:rFonts w:ascii="Fira Mono" w:eastAsia="Fira Mono" w:hAnsi="Fira Mono" w:cs="Fira Mono"/>
            </w:rPr>
            <w:t xml:space="preserve">    - hardware-enforced unidirectional OT → ASCR-06 telemetry path</w:t>
          </w:r>
        </w:sdtContent>
      </w:sdt>
    </w:p>
    <w:p w14:paraId="06A9B37B" w14:textId="77777777" w:rsidR="00E43270" w:rsidRPr="006512E4" w:rsidRDefault="00000000" w:rsidP="00D64DFF">
      <w:pPr>
        <w:pStyle w:val="C0-CodeBlock"/>
      </w:pPr>
      <w:r w:rsidRPr="006512E4">
        <w:rPr>
          <w:rFonts w:eastAsia="Courier New"/>
        </w:rPr>
        <w:t xml:space="preserve">    - no software override permitted</w:t>
      </w:r>
    </w:p>
    <w:p w14:paraId="3757281C" w14:textId="77777777" w:rsidR="00E43270" w:rsidRPr="006512E4" w:rsidRDefault="00000000" w:rsidP="00D64DFF">
      <w:pPr>
        <w:pStyle w:val="C0-CodeBlock"/>
      </w:pPr>
      <w:r w:rsidRPr="006512E4">
        <w:rPr>
          <w:rFonts w:eastAsia="Courier New"/>
        </w:rPr>
        <w:t xml:space="preserve">    - validates telemetry message integrity before forwarding</w:t>
      </w:r>
    </w:p>
    <w:p w14:paraId="25AA9D61" w14:textId="77777777" w:rsidR="00E43270" w:rsidRPr="006512E4" w:rsidRDefault="00E43270" w:rsidP="00D64DFF">
      <w:pPr>
        <w:pStyle w:val="C0-CodeBlock"/>
      </w:pPr>
    </w:p>
    <w:p w14:paraId="1D645899" w14:textId="77777777" w:rsidR="00E43270" w:rsidRPr="006512E4" w:rsidRDefault="00000000" w:rsidP="00D64DFF">
      <w:pPr>
        <w:pStyle w:val="C0-CodeBlock"/>
      </w:pPr>
      <w:r w:rsidRPr="006512E4">
        <w:rPr>
          <w:rFonts w:eastAsia="Courier New"/>
        </w:rPr>
        <w:t xml:space="preserve">  ascr07-edge-relay</w:t>
      </w:r>
    </w:p>
    <w:p w14:paraId="2DA7AE90" w14:textId="77777777" w:rsidR="00E43270" w:rsidRPr="006512E4" w:rsidRDefault="00000000" w:rsidP="00D64DFF">
      <w:pPr>
        <w:pStyle w:val="C0-CodeBlock"/>
      </w:pPr>
      <w:r w:rsidRPr="006512E4">
        <w:t xml:space="preserve">    - buffers required ASCR-07 evidence during T3 connectivity loss using commissioned </w:t>
      </w:r>
      <w:proofErr w:type="gramStart"/>
      <w:r w:rsidRPr="006512E4">
        <w:t>durable capacity</w:t>
      </w:r>
      <w:proofErr w:type="gramEnd"/>
    </w:p>
    <w:p w14:paraId="14E0A102" w14:textId="77777777" w:rsidR="00E43270" w:rsidRPr="006512E4" w:rsidRDefault="00000000" w:rsidP="00D64DFF">
      <w:pPr>
        <w:pStyle w:val="C0-CodeBlock"/>
      </w:pPr>
      <w:r w:rsidRPr="006512E4">
        <w:t xml:space="preserve">    - preserves original record identity and ordering within the commissioned durable capacity; required evidence must not be overwritten or silently discarded</w:t>
      </w:r>
    </w:p>
    <w:p w14:paraId="088D8346" w14:textId="77777777" w:rsidR="00E43270" w:rsidRPr="006512E4" w:rsidRDefault="00000000" w:rsidP="00D64DFF">
      <w:pPr>
        <w:pStyle w:val="C0-CodeBlock"/>
      </w:pPr>
      <w:r w:rsidRPr="006512E4">
        <w:t xml:space="preserve">    - uses deployment-defined </w:t>
      </w:r>
      <w:proofErr w:type="spellStart"/>
      <w:r w:rsidRPr="006512E4">
        <w:t>evidence_relay_buffer_capacity_records</w:t>
      </w:r>
      <w:proofErr w:type="spellEnd"/>
      <w:r w:rsidRPr="006512E4">
        <w:t xml:space="preserve"> and </w:t>
      </w:r>
      <w:proofErr w:type="spellStart"/>
      <w:r w:rsidRPr="006512E4">
        <w:t>evidence_relay_high_watermark_records</w:t>
      </w:r>
      <w:proofErr w:type="spellEnd"/>
    </w:p>
    <w:p w14:paraId="37F1DB16" w14:textId="77777777" w:rsidR="00E43270" w:rsidRPr="006512E4" w:rsidRDefault="00000000" w:rsidP="00D64DFF">
      <w:pPr>
        <w:pStyle w:val="C0-CodeBlock"/>
      </w:pPr>
      <w:r w:rsidRPr="006512E4">
        <w:t xml:space="preserve">    - may use </w:t>
      </w:r>
      <w:proofErr w:type="spellStart"/>
      <w:r w:rsidRPr="006512E4">
        <w:t>evidence_relay_spillover_ref</w:t>
      </w:r>
      <w:proofErr w:type="spellEnd"/>
      <w:r w:rsidRPr="006512E4">
        <w:t xml:space="preserve"> only when the approved durable store preserves the same integrity, ordering, access-control, durability, and replay requirements</w:t>
      </w:r>
    </w:p>
    <w:p w14:paraId="546EBFD8" w14:textId="77777777" w:rsidR="00E43270" w:rsidRPr="006512E4" w:rsidRDefault="00000000" w:rsidP="00D64DFF">
      <w:pPr>
        <w:pStyle w:val="C0-CodeBlock"/>
      </w:pPr>
      <w:r w:rsidRPr="006512E4">
        <w:t xml:space="preserve">    - enters EVIDENCE_PATH_SUSPENDED when all approved persistence capacity is unavailable or exhausted</w:t>
      </w:r>
    </w:p>
    <w:p w14:paraId="37C2AE0A" w14:textId="77777777" w:rsidR="00E43270" w:rsidRPr="006512E4" w:rsidRDefault="00000000" w:rsidP="00D64DFF">
      <w:pPr>
        <w:pStyle w:val="C0-CodeBlock"/>
      </w:pPr>
      <w:r w:rsidRPr="006512E4">
        <w:t xml:space="preserve">    - while EVIDENCE_PATH_SUSPENDED, no new enforcement-grade PASS may be returned for a consequential invocation requiring the unavailable evidence write; return S09_EVIDENCE_PATH_CAPACITY_EXHAUSTED and map the affected invocation to TIMEOUT at ASCR-04</w:t>
      </w:r>
    </w:p>
    <w:p w14:paraId="429B970A" w14:textId="77777777" w:rsidR="00E43270" w:rsidRPr="006512E4" w:rsidRDefault="00000000" w:rsidP="00D64DFF">
      <w:pPr>
        <w:pStyle w:val="C0-CodeBlock"/>
      </w:pPr>
      <w:r w:rsidRPr="006512E4">
        <w:t xml:space="preserve">    - resumes normal verdict production only after durable persistence is restored and the retained backlog can be replayed in original order with integrity verification</w:t>
      </w:r>
    </w:p>
    <w:p w14:paraId="65FE3991" w14:textId="77777777" w:rsidR="00E43270" w:rsidRPr="006512E4" w:rsidRDefault="00000000" w:rsidP="00D64DFF">
      <w:pPr>
        <w:pStyle w:val="C0-CodeBlock"/>
      </w:pPr>
      <w:r w:rsidRPr="006512E4">
        <w:t xml:space="preserve">    - Blueprint starting example only: 10,000-record buffer capacity and 5,000-record high-watermark; replace both with deployment-tested values before production</w:t>
      </w:r>
    </w:p>
    <w:p w14:paraId="64F34ED5" w14:textId="77777777" w:rsidR="00E43270" w:rsidRPr="006512E4" w:rsidRDefault="00E43270" w:rsidP="00D64DFF">
      <w:pPr>
        <w:pStyle w:val="P0-Paragraph"/>
      </w:pPr>
    </w:p>
    <w:p w14:paraId="65243571" w14:textId="77777777" w:rsidR="00E43270" w:rsidRPr="006512E4" w:rsidRDefault="00000000" w:rsidP="00D64DFF">
      <w:pPr>
        <w:pStyle w:val="HS-Heading2"/>
      </w:pPr>
      <w:r w:rsidRPr="006512E4">
        <w:rPr>
          <w:rFonts w:eastAsia="Arial"/>
        </w:rPr>
        <w:t>3.2 OPC-UA binding patterns</w:t>
      </w:r>
    </w:p>
    <w:p w14:paraId="392317C1" w14:textId="77777777" w:rsidR="00E43270" w:rsidRPr="006512E4" w:rsidRDefault="00000000" w:rsidP="00D64DFF">
      <w:pPr>
        <w:pStyle w:val="HS-Heading3"/>
      </w:pPr>
      <w:r w:rsidRPr="006512E4">
        <w:t>Independent-source metadata</w:t>
      </w:r>
    </w:p>
    <w:p w14:paraId="12530994" w14:textId="77777777" w:rsidR="00E43270" w:rsidRPr="006512E4" w:rsidRDefault="00000000" w:rsidP="00D64DFF">
      <w:pPr>
        <w:pStyle w:val="P0-Paragraph"/>
      </w:pPr>
      <w:r w:rsidRPr="006512E4">
        <w:t xml:space="preserve">For each source used as independent corroboration, the deployment configuration must record </w:t>
      </w:r>
      <w:proofErr w:type="spellStart"/>
      <w:r w:rsidRPr="006512E4">
        <w:t>source_id</w:t>
      </w:r>
      <w:proofErr w:type="spellEnd"/>
      <w:r w:rsidRPr="006512E4">
        <w:t xml:space="preserve">, </w:t>
      </w:r>
      <w:proofErr w:type="spellStart"/>
      <w:r w:rsidRPr="006512E4">
        <w:t>source_owner</w:t>
      </w:r>
      <w:proofErr w:type="spellEnd"/>
      <w:r w:rsidRPr="006512E4">
        <w:t xml:space="preserve">, </w:t>
      </w:r>
      <w:proofErr w:type="spellStart"/>
      <w:r w:rsidRPr="006512E4">
        <w:t>independence_domain</w:t>
      </w:r>
      <w:proofErr w:type="spellEnd"/>
      <w:r w:rsidRPr="006512E4">
        <w:t xml:space="preserve">, </w:t>
      </w:r>
      <w:proofErr w:type="spellStart"/>
      <w:r w:rsidRPr="006512E4">
        <w:t>corroborates_state_</w:t>
      </w:r>
      <w:proofErr w:type="gramStart"/>
      <w:r w:rsidRPr="006512E4">
        <w:t>variables</w:t>
      </w:r>
      <w:proofErr w:type="spellEnd"/>
      <w:r w:rsidRPr="006512E4">
        <w:t>[</w:t>
      </w:r>
      <w:proofErr w:type="gramEnd"/>
      <w:r w:rsidRPr="006512E4">
        <w:t xml:space="preserve">], </w:t>
      </w:r>
      <w:proofErr w:type="spellStart"/>
      <w:r w:rsidRPr="006512E4">
        <w:t>shared_upstream_</w:t>
      </w:r>
      <w:proofErr w:type="gramStart"/>
      <w:r w:rsidRPr="006512E4">
        <w:t>dependencies</w:t>
      </w:r>
      <w:proofErr w:type="spellEnd"/>
      <w:r w:rsidRPr="006512E4">
        <w:t>[</w:t>
      </w:r>
      <w:proofErr w:type="gramEnd"/>
      <w:r w:rsidRPr="006512E4">
        <w:t xml:space="preserve">], </w:t>
      </w:r>
      <w:proofErr w:type="spellStart"/>
      <w:r w:rsidRPr="006512E4">
        <w:t>freshness_limit_ms</w:t>
      </w:r>
      <w:proofErr w:type="spellEnd"/>
      <w:r w:rsidRPr="006512E4">
        <w:t xml:space="preserve">, and </w:t>
      </w:r>
      <w:proofErr w:type="spellStart"/>
      <w:r w:rsidRPr="006512E4">
        <w:t>conflict_behavior</w:t>
      </w:r>
      <w:proofErr w:type="spellEnd"/>
      <w:r w:rsidRPr="006512E4">
        <w:t>. A source that shares a controllable upstream aggregation, transformation, vendor-agent, or context-processing dependency with the assertion being verified must not be counted as independent corroboration for that assertion.</w:t>
      </w:r>
    </w:p>
    <w:p w14:paraId="0CA88292" w14:textId="0B6810FD" w:rsidR="00E43270" w:rsidRPr="006512E4" w:rsidRDefault="00000000" w:rsidP="00D64DFF">
      <w:pPr>
        <w:pStyle w:val="P0-Paragraph"/>
      </w:pPr>
      <w:r w:rsidRPr="006512E4">
        <w:t>For OPC-UA deployments, the OT-side telemetry collector acquires OT state through approved read-only OPC-UA subscriptions. The collector terminates the OPC-UA session on the OT side of the hardware-unidirectional boundary and replicates normalized telemetry one way to the ASCR-06 receive-side component. The following binding patterns govern the OT-side collector configuration; ASCR-06 does not originate an OPC-UA session across the diode.</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880"/>
        <w:gridCol w:w="4080"/>
      </w:tblGrid>
      <w:tr w:rsidR="00E43270" w:rsidRPr="00D64DFF" w14:paraId="0E315009" w14:textId="77777777">
        <w:trPr>
          <w:tblHeader/>
        </w:trPr>
        <w:tc>
          <w:tcPr>
            <w:tcW w:w="240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37A5C11A" w14:textId="77777777" w:rsidR="00E43270" w:rsidRPr="00D64DFF" w:rsidRDefault="00000000" w:rsidP="00D64DFF">
            <w:pPr>
              <w:pStyle w:val="T0-Table"/>
              <w:rPr>
                <w:rStyle w:val="CS-Keyword"/>
              </w:rPr>
            </w:pPr>
            <w:r w:rsidRPr="00D64DFF">
              <w:rPr>
                <w:rStyle w:val="CS-Keyword"/>
              </w:rPr>
              <w:lastRenderedPageBreak/>
              <w:t>OT Data Type</w:t>
            </w:r>
          </w:p>
        </w:tc>
        <w:tc>
          <w:tcPr>
            <w:tcW w:w="288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6CEDE6C6" w14:textId="77777777" w:rsidR="00E43270" w:rsidRPr="00D64DFF" w:rsidRDefault="00000000" w:rsidP="00D64DFF">
            <w:pPr>
              <w:pStyle w:val="T0-Table"/>
              <w:rPr>
                <w:rStyle w:val="CS-Keyword"/>
              </w:rPr>
            </w:pPr>
            <w:r w:rsidRPr="00D64DFF">
              <w:rPr>
                <w:rStyle w:val="CS-Keyword"/>
              </w:rPr>
              <w:t>OT-side collector binding</w:t>
            </w:r>
          </w:p>
        </w:tc>
        <w:tc>
          <w:tcPr>
            <w:tcW w:w="408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7DBB1C15" w14:textId="77777777" w:rsidR="00E43270" w:rsidRPr="00D64DFF" w:rsidRDefault="00000000" w:rsidP="00D64DFF">
            <w:pPr>
              <w:pStyle w:val="T0-Table"/>
              <w:rPr>
                <w:rStyle w:val="CS-Keyword"/>
              </w:rPr>
            </w:pPr>
            <w:r w:rsidRPr="00D64DFF">
              <w:rPr>
                <w:rStyle w:val="CS-Keyword"/>
              </w:rPr>
              <w:t>ASCR-06 Normalization</w:t>
            </w:r>
          </w:p>
        </w:tc>
      </w:tr>
      <w:tr w:rsidR="00E43270" w:rsidRPr="00D64DFF" w14:paraId="0FDCEFF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D82D3C" w14:textId="77777777" w:rsidR="00E43270" w:rsidRPr="00D64DFF" w:rsidRDefault="00000000" w:rsidP="00D64DFF">
            <w:pPr>
              <w:pStyle w:val="T0-Table"/>
            </w:pPr>
            <w:r w:rsidRPr="00D64DFF">
              <w:t>PLC register values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4C009B" w14:textId="77777777" w:rsidR="00E43270" w:rsidRPr="00D64DFF" w:rsidRDefault="00000000" w:rsidP="00D64DFF">
            <w:pPr>
              <w:pStyle w:val="T0-Table"/>
            </w:pPr>
            <w:r w:rsidRPr="00D64DFF">
              <w:t xml:space="preserve">OT-side collector OPC-UA subscription on all register </w:t>
            </w:r>
            <w:proofErr w:type="spellStart"/>
            <w:r w:rsidRPr="00D64DFF">
              <w:t>NodeIds</w:t>
            </w:r>
            <w:proofErr w:type="spellEnd"/>
            <w:r w:rsidRPr="00D64DFF">
              <w:t xml:space="preserve"> defined in ASCR-03 §2 system registration; publishing interval = </w:t>
            </w:r>
            <w:proofErr w:type="spellStart"/>
            <w:r w:rsidRPr="00D64DFF">
              <w:t>drift_check_interval_ms</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2C021C9" w14:textId="77777777" w:rsidR="00E43270" w:rsidRPr="00D64DFF" w:rsidRDefault="00000000" w:rsidP="00D64DFF">
            <w:pPr>
              <w:pStyle w:val="T0-Table"/>
            </w:pPr>
            <w:r w:rsidRPr="00D64DFF">
              <w:t xml:space="preserve">Values older than </w:t>
            </w:r>
            <w:proofErr w:type="spellStart"/>
            <w:r w:rsidRPr="00D64DFF">
              <w:t>freshness_limit_ms</w:t>
            </w:r>
            <w:proofErr w:type="spellEnd"/>
            <w:r w:rsidRPr="00D64DFF">
              <w:t xml:space="preserve"> trigger FI-DRIFT-STALE equivalent behavior</w:t>
            </w:r>
          </w:p>
        </w:tc>
      </w:tr>
      <w:tr w:rsidR="00E43270" w:rsidRPr="00D64DFF" w14:paraId="38821528"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9EDB4D0" w14:textId="77777777" w:rsidR="00E43270" w:rsidRPr="00D64DFF" w:rsidRDefault="00000000" w:rsidP="00D64DFF">
            <w:pPr>
              <w:pStyle w:val="T0-Table"/>
            </w:pPr>
            <w:r w:rsidRPr="00D64DFF">
              <w:t>Discrete control signals</w:t>
            </w:r>
          </w:p>
        </w:tc>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F3E5540" w14:textId="77777777" w:rsidR="00E43270" w:rsidRPr="00D64DFF" w:rsidRDefault="00000000" w:rsidP="00D64DFF">
            <w:pPr>
              <w:pStyle w:val="T0-Table"/>
            </w:pPr>
            <w:r w:rsidRPr="00D64DFF">
              <w:t xml:space="preserve">OT-side collector OPC-UA </w:t>
            </w:r>
            <w:proofErr w:type="spellStart"/>
            <w:r w:rsidRPr="00D64DFF">
              <w:t>DataChange</w:t>
            </w:r>
            <w:proofErr w:type="spellEnd"/>
            <w:r w:rsidRPr="00D64DFF">
              <w:t xml:space="preserve"> subscription with deadband = 0 (no filtering); all state transitions captured</w:t>
            </w:r>
          </w:p>
        </w:tc>
        <w:tc>
          <w:tcPr>
            <w:tcW w:w="40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55928E1" w14:textId="77777777" w:rsidR="00E43270" w:rsidRPr="00D64DFF" w:rsidRDefault="00000000" w:rsidP="00D64DFF">
            <w:pPr>
              <w:pStyle w:val="T0-Table"/>
            </w:pPr>
            <w:r w:rsidRPr="00D64DFF">
              <w:t xml:space="preserve">Map to </w:t>
            </w:r>
            <w:proofErr w:type="spellStart"/>
            <w:r w:rsidRPr="00D64DFF">
              <w:t>boolean</w:t>
            </w:r>
            <w:proofErr w:type="spellEnd"/>
            <w:r w:rsidRPr="00D64DFF">
              <w:t xml:space="preserve"> fields in canonical state; missed transitions are a bootstrap data gap</w:t>
            </w:r>
          </w:p>
        </w:tc>
      </w:tr>
      <w:tr w:rsidR="00E43270" w:rsidRPr="00D64DFF" w14:paraId="7049D97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727C11" w14:textId="77777777" w:rsidR="00E43270" w:rsidRPr="00D64DFF" w:rsidRDefault="00000000" w:rsidP="00D64DFF">
            <w:pPr>
              <w:pStyle w:val="T0-Table"/>
            </w:pPr>
            <w:r w:rsidRPr="00D64DFF">
              <w:t>Continuous sensor values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0E7E87" w14:textId="77777777" w:rsidR="00E43270" w:rsidRPr="00D64DFF" w:rsidRDefault="00000000" w:rsidP="00D64DFF">
            <w:pPr>
              <w:pStyle w:val="T0-Table"/>
            </w:pPr>
            <w:r w:rsidRPr="00D64DFF">
              <w:t>OPC-UA subscription with deadband configured per sensor class in ASCR-03 §5</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718DFAD" w14:textId="77777777" w:rsidR="00E43270" w:rsidRPr="00D64DFF" w:rsidRDefault="00000000" w:rsidP="00D64DFF">
            <w:pPr>
              <w:pStyle w:val="T0-Table"/>
            </w:pPr>
            <w:r w:rsidRPr="00D64DFF">
              <w:t>Preserve the raw observed value. Mark values beyond the deployment-approved plausibility or statistical range with quality and outlier metadata and record the unmodified observation in ASCR-07. Do not replace or clip a physical-state value solely because it is statistically unusual. If the value cannot be established as trustworthy under the deployment's sensor-validation and corroboration rules, enter the applicable drift or telemetry-degradation suspension path and do not produce PASS until state validity is restored.</w:t>
            </w:r>
          </w:p>
        </w:tc>
      </w:tr>
      <w:tr w:rsidR="00E43270" w:rsidRPr="00D64DFF" w14:paraId="6F8FB422" w14:textId="77777777">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C29BB52" w14:textId="77777777" w:rsidR="00E43270" w:rsidRPr="00D64DFF" w:rsidRDefault="00000000" w:rsidP="00D64DFF">
            <w:pPr>
              <w:pStyle w:val="T0-Table"/>
            </w:pPr>
            <w:r w:rsidRPr="00D64DFF">
              <w:t>WMS / WCS inventory state</w:t>
            </w:r>
          </w:p>
        </w:tc>
        <w:tc>
          <w:tcPr>
            <w:tcW w:w="28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8041F11" w14:textId="77777777" w:rsidR="00E43270" w:rsidRPr="00D64DFF" w:rsidRDefault="00000000" w:rsidP="00D64DFF">
            <w:pPr>
              <w:pStyle w:val="T0-Table"/>
            </w:pPr>
            <w:r w:rsidRPr="00D64DFF">
              <w:t xml:space="preserve">REST or </w:t>
            </w:r>
            <w:proofErr w:type="spellStart"/>
            <w:r w:rsidRPr="00D64DFF">
              <w:t>GraphQL</w:t>
            </w:r>
            <w:proofErr w:type="spellEnd"/>
            <w:r w:rsidRPr="00D64DFF">
              <w:t xml:space="preserve"> poll at configured interval; not OPC-UA</w:t>
            </w:r>
          </w:p>
        </w:tc>
        <w:tc>
          <w:tcPr>
            <w:tcW w:w="40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128A6B1" w14:textId="77777777" w:rsidR="00E43270" w:rsidRPr="00D64DFF" w:rsidRDefault="00000000" w:rsidP="00D64DFF">
            <w:pPr>
              <w:pStyle w:val="T0-Table"/>
            </w:pPr>
            <w:r w:rsidRPr="00D64DFF">
              <w:t>Include in canonical state graph as discrete inventory dimension; poll failure triggers partial-state drift flag</w:t>
            </w:r>
          </w:p>
        </w:tc>
      </w:tr>
    </w:tbl>
    <w:p w14:paraId="76FE6267" w14:textId="77777777" w:rsidR="00E43270" w:rsidRPr="006512E4" w:rsidRDefault="00E43270" w:rsidP="00D64DFF">
      <w:pPr>
        <w:pStyle w:val="P0-Paragraph"/>
      </w:pPr>
    </w:p>
    <w:p w14:paraId="1811F28C" w14:textId="77777777" w:rsidR="00E43270" w:rsidRPr="006512E4" w:rsidRDefault="00000000" w:rsidP="00D64DFF">
      <w:pPr>
        <w:pStyle w:val="HS-Heading2"/>
      </w:pPr>
      <w:r w:rsidRPr="006512E4">
        <w:rPr>
          <w:rFonts w:eastAsia="Arial"/>
        </w:rPr>
        <w:t>3.3 Modbus TCP binding</w:t>
      </w:r>
    </w:p>
    <w:p w14:paraId="03929258" w14:textId="77777777" w:rsidR="00E43270" w:rsidRPr="006512E4" w:rsidRDefault="00000000" w:rsidP="00D64DFF">
      <w:pPr>
        <w:pStyle w:val="P0-Paragraph"/>
      </w:pPr>
      <w:r w:rsidRPr="006512E4">
        <w:t>For OT-side collector interfaces using Modbus TCP in place of OPC-UA:</w:t>
      </w:r>
    </w:p>
    <w:p w14:paraId="2904F743" w14:textId="77777777" w:rsidR="00E43270" w:rsidRPr="006512E4" w:rsidRDefault="00E43270" w:rsidP="00D64DFF">
      <w:pPr>
        <w:pStyle w:val="P0-Paragraph"/>
      </w:pPr>
    </w:p>
    <w:p w14:paraId="3E8E8F25" w14:textId="77777777" w:rsidR="00E43270" w:rsidRPr="006512E4" w:rsidRDefault="00000000" w:rsidP="00D64DFF">
      <w:pPr>
        <w:pStyle w:val="L1-Bullet"/>
      </w:pPr>
      <w:r w:rsidRPr="006512E4">
        <w:t xml:space="preserve">The OT-side collector polls all holding registers and input registers defined in ASCR-03 Section 2 at the configured </w:t>
      </w:r>
      <w:proofErr w:type="spellStart"/>
      <w:r w:rsidRPr="006512E4">
        <w:t>drift_check_interval_ms</w:t>
      </w:r>
      <w:proofErr w:type="spellEnd"/>
      <w:r w:rsidRPr="006512E4">
        <w:t>; only normalized one-way telemetry replication crosses the hardware-unidirectional boundary.</w:t>
      </w:r>
    </w:p>
    <w:p w14:paraId="7E16550E" w14:textId="77777777" w:rsidR="00E43270" w:rsidRPr="006512E4" w:rsidRDefault="00000000" w:rsidP="00D64DFF">
      <w:pPr>
        <w:pStyle w:val="L1-Bullet"/>
      </w:pPr>
      <w:r w:rsidRPr="006512E4">
        <w:t>The OT-side collector uses function codes FC03 (read holding registers) and FC04 (read input registers) only. Write function codes must be disabled in the collector configuration.</w:t>
      </w:r>
    </w:p>
    <w:p w14:paraId="39C9F964" w14:textId="77777777" w:rsidR="00E43270" w:rsidRPr="006512E4" w:rsidRDefault="00000000" w:rsidP="00D64DFF">
      <w:pPr>
        <w:pStyle w:val="L1-Bullet"/>
      </w:pPr>
      <w:r w:rsidRPr="006512E4">
        <w:lastRenderedPageBreak/>
        <w:t>The OT-side collector maps register addresses to canonical state fields per the ASCR-03 Section 2 register map before one-way replication. A register map that is missing from ASCR-03 Section 2 is a commissioning gap; the system must not proceed to go-live without it.</w:t>
      </w:r>
    </w:p>
    <w:p w14:paraId="571E9C28" w14:textId="15E7E6E4" w:rsidR="00E43270" w:rsidRPr="006512E4" w:rsidRDefault="00000000" w:rsidP="00D64DFF">
      <w:pPr>
        <w:pStyle w:val="L1-Bullet"/>
      </w:pPr>
      <w:r w:rsidRPr="006512E4">
        <w:t xml:space="preserve">Loss of the OT-side collector Modbus TCP session must be treated as FI-OT-PACKET_DROP equivalent: raise the drift flag and suspend verification when loss exceeds </w:t>
      </w:r>
      <w:proofErr w:type="spellStart"/>
      <w:r w:rsidRPr="006512E4">
        <w:t>telemetry_transport_timeout_ms</w:t>
      </w:r>
      <w:proofErr w:type="spellEnd"/>
      <w:r w:rsidRPr="006512E4">
        <w:t>.</w:t>
      </w:r>
    </w:p>
    <w:p w14:paraId="4C599681" w14:textId="77777777" w:rsidR="00E43270" w:rsidRPr="006512E4" w:rsidRDefault="00000000" w:rsidP="00D64DFF">
      <w:pPr>
        <w:pStyle w:val="HS-Heading2"/>
      </w:pPr>
      <w:r w:rsidRPr="006512E4">
        <w:rPr>
          <w:rFonts w:eastAsia="Arial"/>
        </w:rPr>
        <w:t xml:space="preserve">3.4 </w:t>
      </w:r>
      <w:proofErr w:type="spellStart"/>
      <w:r w:rsidRPr="006512E4">
        <w:rPr>
          <w:rFonts w:eastAsia="Arial"/>
        </w:rPr>
        <w:t>EtherNet</w:t>
      </w:r>
      <w:proofErr w:type="spellEnd"/>
      <w:r w:rsidRPr="006512E4">
        <w:rPr>
          <w:rFonts w:eastAsia="Arial"/>
        </w:rPr>
        <w:t>/IP binding</w:t>
      </w:r>
    </w:p>
    <w:p w14:paraId="3B48B801" w14:textId="7A4A4A77" w:rsidR="00E43270" w:rsidRPr="006512E4" w:rsidRDefault="00000000" w:rsidP="00D64DFF">
      <w:pPr>
        <w:pStyle w:val="P0-Paragraph"/>
      </w:pPr>
      <w:r w:rsidRPr="006512E4">
        <w:t xml:space="preserve">For OT-side collector connections to Allen-Bradley and other </w:t>
      </w:r>
      <w:proofErr w:type="spellStart"/>
      <w:r w:rsidRPr="006512E4">
        <w:t>EtherNet</w:t>
      </w:r>
      <w:proofErr w:type="spellEnd"/>
      <w:r w:rsidRPr="006512E4">
        <w:t>/IP PLCs:</w:t>
      </w:r>
    </w:p>
    <w:p w14:paraId="6FC7DA86" w14:textId="77777777" w:rsidR="00E43270" w:rsidRPr="006512E4" w:rsidRDefault="00000000" w:rsidP="00D64DFF">
      <w:pPr>
        <w:pStyle w:val="L1-Bullet"/>
      </w:pPr>
      <w:r w:rsidRPr="006512E4">
        <w:t>The OT-side collector may use implicit messaging (Class 1) for cyclic state acquisition at the configured rate. Explicit messaging (Class 3) is acceptable for low-frequency inventory state. Only normalized one-way telemetry replication crosses the hardware-unidirectional boundary.</w:t>
      </w:r>
    </w:p>
    <w:p w14:paraId="6117308D" w14:textId="77777777" w:rsidR="00E43270" w:rsidRPr="006512E4" w:rsidRDefault="00000000" w:rsidP="00D64DFF">
      <w:pPr>
        <w:pStyle w:val="L1-Bullet"/>
      </w:pPr>
      <w:r w:rsidRPr="006512E4">
        <w:t>Configure input assembly instances in the OT-side collector as defined in ASCR-03 Section 2. Output assembly instances must not be configured for the ASCR-06 telemetry path; write paths are prohibited.</w:t>
      </w:r>
    </w:p>
    <w:p w14:paraId="2F19AAC6" w14:textId="509CE65C" w:rsidR="00E43270" w:rsidRPr="006512E4" w:rsidRDefault="00000000" w:rsidP="00D64DFF">
      <w:pPr>
        <w:pStyle w:val="L1-Bullet"/>
      </w:pPr>
      <w:r w:rsidRPr="006512E4">
        <w:t xml:space="preserve">The OT-side collector CIP connection timeout must use </w:t>
      </w:r>
      <w:proofErr w:type="spellStart"/>
      <w:r w:rsidRPr="006512E4">
        <w:t>telemetry_transport_timeout_ms</w:t>
      </w:r>
      <w:proofErr w:type="spellEnd"/>
      <w:r w:rsidRPr="006512E4">
        <w:t>. Connection timeout triggers the same drift-escalation behavior as loss of the approved OPC-UA collector session.</w:t>
      </w:r>
    </w:p>
    <w:p w14:paraId="06B93B7C" w14:textId="77777777" w:rsidR="00E43270" w:rsidRPr="006512E4" w:rsidRDefault="00000000" w:rsidP="00D64DFF">
      <w:pPr>
        <w:pStyle w:val="HS-Heading2"/>
      </w:pPr>
      <w:r w:rsidRPr="006512E4">
        <w:rPr>
          <w:rFonts w:eastAsia="Arial"/>
        </w:rPr>
        <w:t>3.5 Data diode configuration</w:t>
      </w:r>
    </w:p>
    <w:p w14:paraId="2729817C" w14:textId="2E3E2AD2" w:rsidR="00E43270" w:rsidRPr="006512E4" w:rsidRDefault="00000000" w:rsidP="00D64DFF">
      <w:pPr>
        <w:pStyle w:val="P0-Paragraph"/>
      </w:pPr>
      <w:sdt>
        <w:sdtPr>
          <w:tag w:val="goog_rdk_1"/>
          <w:id w:val="352163693"/>
        </w:sdtPr>
        <w:sdtContent>
          <w:r w:rsidRPr="006512E4">
            <w:rPr>
              <w:rFonts w:eastAsia="Arial Unicode MS"/>
            </w:rPr>
            <w:t>The data diode enforcing OT → ASCR-06 unidirectionality must be configured as follows:</w:t>
          </w:r>
        </w:sdtContent>
      </w:sdt>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0"/>
        <w:gridCol w:w="6540"/>
      </w:tblGrid>
      <w:tr w:rsidR="00E43270" w:rsidRPr="00D64DFF" w14:paraId="12FB35CE" w14:textId="77777777">
        <w:trPr>
          <w:tblHeader/>
        </w:trPr>
        <w:tc>
          <w:tcPr>
            <w:tcW w:w="282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7E592931" w14:textId="77777777" w:rsidR="00E43270" w:rsidRPr="00D64DFF" w:rsidRDefault="00000000" w:rsidP="00D64DFF">
            <w:pPr>
              <w:pStyle w:val="T0-Table"/>
              <w:rPr>
                <w:rStyle w:val="CS-Keyword"/>
              </w:rPr>
            </w:pPr>
            <w:r w:rsidRPr="00D64DFF">
              <w:rPr>
                <w:rStyle w:val="CS-Keyword"/>
              </w:rPr>
              <w:t>Parameter</w:t>
            </w:r>
          </w:p>
        </w:tc>
        <w:tc>
          <w:tcPr>
            <w:tcW w:w="654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3D8E3104" w14:textId="77777777" w:rsidR="00E43270" w:rsidRPr="00D64DFF" w:rsidRDefault="00000000" w:rsidP="00D64DFF">
            <w:pPr>
              <w:pStyle w:val="T0-Table"/>
              <w:rPr>
                <w:rStyle w:val="CS-Keyword"/>
              </w:rPr>
            </w:pPr>
            <w:r w:rsidRPr="00D64DFF">
              <w:rPr>
                <w:rStyle w:val="CS-Keyword"/>
              </w:rPr>
              <w:t>Required Configuration</w:t>
            </w:r>
          </w:p>
        </w:tc>
      </w:tr>
      <w:tr w:rsidR="00E43270" w:rsidRPr="00D64DFF" w14:paraId="336538AE" w14:textId="77777777">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A4BE106" w14:textId="77777777" w:rsidR="00E43270" w:rsidRPr="00D64DFF" w:rsidRDefault="00000000" w:rsidP="00D64DFF">
            <w:pPr>
              <w:pStyle w:val="T0-Table"/>
            </w:pPr>
            <w:r w:rsidRPr="00D64DFF">
              <w:t>Direction</w:t>
            </w:r>
          </w:p>
        </w:tc>
        <w:tc>
          <w:tcPr>
            <w:tcW w:w="6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C047E11" w14:textId="77777777" w:rsidR="00E43270" w:rsidRPr="00D64DFF" w:rsidRDefault="00000000" w:rsidP="00D64DFF">
            <w:pPr>
              <w:pStyle w:val="T0-Table"/>
            </w:pPr>
            <w:r w:rsidRPr="00D64DFF">
              <w:t>OT-side telemetry collector -&gt; hardware-unidirectional boundary -&gt; ASCR-06 receive-side telemetry component. No reverse path.</w:t>
            </w:r>
          </w:p>
        </w:tc>
      </w:tr>
      <w:tr w:rsidR="00E43270" w:rsidRPr="00D64DFF" w14:paraId="063729F3" w14:textId="77777777">
        <w:tc>
          <w:tcPr>
            <w:tcW w:w="28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D3C3145" w14:textId="77777777" w:rsidR="00E43270" w:rsidRPr="00D64DFF" w:rsidRDefault="00000000" w:rsidP="00D64DFF">
            <w:pPr>
              <w:pStyle w:val="T0-Table"/>
            </w:pPr>
            <w:r w:rsidRPr="00D64DFF">
              <w:t>Permitted protocols</w:t>
            </w:r>
          </w:p>
        </w:tc>
        <w:tc>
          <w:tcPr>
            <w:tcW w:w="65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93AF78A" w14:textId="77777777" w:rsidR="00E43270" w:rsidRPr="00D64DFF" w:rsidRDefault="00000000" w:rsidP="00D64DFF">
            <w:pPr>
              <w:pStyle w:val="T0-Table"/>
            </w:pPr>
            <w:r w:rsidRPr="00D64DFF">
              <w:t xml:space="preserve">Diode-approved unidirectional telemetry replication format only. OPC-UA, Modbus TCP, </w:t>
            </w:r>
            <w:proofErr w:type="spellStart"/>
            <w:r w:rsidRPr="00D64DFF">
              <w:t>EtherNet</w:t>
            </w:r>
            <w:proofErr w:type="spellEnd"/>
            <w:r w:rsidRPr="00D64DFF">
              <w:t>/IP, and other interactive OT sessions terminate on the OT side and do not traverse the diode directly.</w:t>
            </w:r>
          </w:p>
        </w:tc>
      </w:tr>
      <w:tr w:rsidR="00E43270" w:rsidRPr="00D64DFF" w14:paraId="333E6EBE" w14:textId="77777777">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D510754" w14:textId="77777777" w:rsidR="00E43270" w:rsidRPr="00D64DFF" w:rsidRDefault="00000000" w:rsidP="00D64DFF">
            <w:pPr>
              <w:pStyle w:val="T0-Table"/>
            </w:pPr>
            <w:r w:rsidRPr="00D64DFF">
              <w:t>Blocked protocols</w:t>
            </w:r>
          </w:p>
        </w:tc>
        <w:tc>
          <w:tcPr>
            <w:tcW w:w="6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892CFE5" w14:textId="77777777" w:rsidR="00E43270" w:rsidRPr="00D64DFF" w:rsidRDefault="00000000" w:rsidP="00D64DFF">
            <w:pPr>
              <w:pStyle w:val="T0-Table"/>
            </w:pPr>
            <w:sdt>
              <w:sdtPr>
                <w:tag w:val="goog_rdk_2"/>
                <w:id w:val="158580333"/>
              </w:sdtPr>
              <w:sdtContent>
                <w:r w:rsidRPr="00D64DFF">
                  <w:t>All reverse-path traffic, management-plane traffic, write-capable protocol variants, and any interactive OT protocol session crossing the ASCR-06 hardware-unidirectional boundary. No ASCR-06 → OT path is permitted.</w:t>
                </w:r>
              </w:sdtContent>
            </w:sdt>
          </w:p>
        </w:tc>
      </w:tr>
      <w:tr w:rsidR="00E43270" w:rsidRPr="00D64DFF" w14:paraId="2C7A02E8" w14:textId="77777777">
        <w:tc>
          <w:tcPr>
            <w:tcW w:w="28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D2B2DE3" w14:textId="77777777" w:rsidR="00E43270" w:rsidRPr="00D64DFF" w:rsidRDefault="00000000" w:rsidP="00D64DFF">
            <w:pPr>
              <w:pStyle w:val="T0-Table"/>
            </w:pPr>
            <w:r w:rsidRPr="00D64DFF">
              <w:t>External Safe-State actuation path</w:t>
            </w:r>
          </w:p>
        </w:tc>
        <w:tc>
          <w:tcPr>
            <w:tcW w:w="65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C8C4683" w14:textId="77777777" w:rsidR="00E43270" w:rsidRPr="00D64DFF" w:rsidRDefault="00000000" w:rsidP="00D64DFF">
            <w:pPr>
              <w:pStyle w:val="T0-Table"/>
            </w:pPr>
            <w:r w:rsidRPr="00D64DFF">
              <w:t>ASCR-06 has no reverse or write-capable plant path. Any Safe-State actuation command is generated by ASCR-04 or the deployment-approved safety/control function and uses a separate actuation path; it never traverses the ASCR-06 data diode. The data diode has no bidirectional exception.</w:t>
            </w:r>
          </w:p>
        </w:tc>
      </w:tr>
      <w:tr w:rsidR="00E43270" w:rsidRPr="00D64DFF" w14:paraId="5037A994" w14:textId="77777777">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FCE46BC" w14:textId="77777777" w:rsidR="00E43270" w:rsidRPr="00D64DFF" w:rsidRDefault="00000000" w:rsidP="00D64DFF">
            <w:pPr>
              <w:pStyle w:val="T0-Table"/>
            </w:pPr>
            <w:r w:rsidRPr="00D64DFF">
              <w:t>Monitoring</w:t>
            </w:r>
          </w:p>
        </w:tc>
        <w:tc>
          <w:tcPr>
            <w:tcW w:w="6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7C8CF1" w14:textId="77777777" w:rsidR="00E43270" w:rsidRPr="00D64DFF" w:rsidRDefault="00000000" w:rsidP="00D64DFF">
            <w:pPr>
              <w:pStyle w:val="T0-Table"/>
            </w:pPr>
            <w:r w:rsidRPr="00D64DFF">
              <w:t xml:space="preserve">Data diode health must be continuously monitored. Loss of the commissioned one-way telemetry path causes reject-all/TIMEOUT behavior. </w:t>
            </w:r>
            <w:r w:rsidRPr="00D64DFF">
              <w:lastRenderedPageBreak/>
              <w:t>ASCR-04 applies HOLD/BLOCK; any safety/control handoff occurs only where the applicable ASCR-03 response definition requires it.</w:t>
            </w:r>
          </w:p>
        </w:tc>
      </w:tr>
    </w:tbl>
    <w:p w14:paraId="02717D2B" w14:textId="77777777" w:rsidR="00E43270" w:rsidRPr="006512E4" w:rsidRDefault="00E43270" w:rsidP="00D64DFF">
      <w:pPr>
        <w:pStyle w:val="P0-Paragraph"/>
      </w:pPr>
    </w:p>
    <w:p w14:paraId="56DB8B66" w14:textId="77777777" w:rsidR="00E43270" w:rsidRPr="006512E4" w:rsidRDefault="00000000" w:rsidP="00D64DFF">
      <w:pPr>
        <w:pStyle w:val="HS-Heading1"/>
      </w:pPr>
      <w:r w:rsidRPr="006512E4">
        <w:rPr>
          <w:rFonts w:eastAsia="Arial"/>
        </w:rPr>
        <w:t>Section 4 - Safe-State response integration and handoff</w:t>
      </w:r>
    </w:p>
    <w:p w14:paraId="3F7FAB6A" w14:textId="77777777" w:rsidR="00E43270" w:rsidRPr="006512E4" w:rsidRDefault="00000000" w:rsidP="00D64DFF">
      <w:pPr>
        <w:pStyle w:val="HS-Heading2"/>
      </w:pPr>
      <w:r w:rsidRPr="006512E4">
        <w:rPr>
          <w:rFonts w:eastAsia="Arial"/>
        </w:rPr>
        <w:t>4.1 Safe-State response path</w:t>
      </w:r>
    </w:p>
    <w:p w14:paraId="1FDFC672" w14:textId="77777777" w:rsidR="00E43270" w:rsidRPr="006512E4" w:rsidRDefault="00000000" w:rsidP="00D64DFF">
      <w:pPr>
        <w:pStyle w:val="P0-Paragraph"/>
      </w:pPr>
      <w:r w:rsidRPr="006512E4">
        <w:rPr>
          <w:rFonts w:eastAsia="Arial"/>
        </w:rPr>
        <w:t>ASCR-06 must not originate Safe-State actuation commands or maintain a write-capable plant path. Its output is a non-PASS disposition, affected-system response scope, and coordination metadata returned to ASCR-04 Layer 6. ASCR-04 applies the governed HOLD/BLOCK and, where configured, invokes or maintains the deployment-approved safety/control handoff. The applicable safety/control function executes the physical response through a write-capable path that is architecturally separate from ASCR-06. The following integration model is required:</w:t>
      </w:r>
    </w:p>
    <w:p w14:paraId="57321342" w14:textId="77777777" w:rsidR="00E43270" w:rsidRPr="006512E4" w:rsidRDefault="00000000" w:rsidP="00D64DFF">
      <w:pPr>
        <w:pStyle w:val="C0-CodeBlock"/>
      </w:pPr>
      <w:r w:rsidRPr="006512E4">
        <w:rPr>
          <w:rFonts w:eastAsia="Courier New"/>
        </w:rPr>
        <w:t>ASCR-06 disposition: FAIL, TIMEOUT, or Runtime Integrity</w:t>
      </w:r>
    </w:p>
    <w:p w14:paraId="3719A3C4" w14:textId="77777777" w:rsidR="00E43270" w:rsidRPr="006512E4" w:rsidRDefault="00000000" w:rsidP="00D64DFF">
      <w:pPr>
        <w:pStyle w:val="C0-CodeBlock"/>
      </w:pPr>
      <w:r w:rsidRPr="006512E4">
        <w:rPr>
          <w:rFonts w:eastAsia="Courier New"/>
        </w:rPr>
        <w:t xml:space="preserve">  ASCR-04 Layer 6 gateway</w:t>
      </w:r>
    </w:p>
    <w:p w14:paraId="6DAC7968" w14:textId="77777777" w:rsidR="00E43270" w:rsidRPr="006512E4" w:rsidRDefault="00000000" w:rsidP="00D64DFF">
      <w:pPr>
        <w:pStyle w:val="C0-CodeBlock"/>
      </w:pPr>
      <w:r w:rsidRPr="006512E4">
        <w:rPr>
          <w:rFonts w:eastAsia="Courier New"/>
        </w:rPr>
        <w:t xml:space="preserve">       </w:t>
      </w:r>
      <w:proofErr w:type="gramStart"/>
      <w:r w:rsidRPr="006512E4">
        <w:rPr>
          <w:rFonts w:eastAsia="Courier New"/>
        </w:rPr>
        <w:t>|  enforces</w:t>
      </w:r>
      <w:proofErr w:type="gramEnd"/>
      <w:r w:rsidRPr="006512E4">
        <w:rPr>
          <w:rFonts w:eastAsia="Courier New"/>
        </w:rPr>
        <w:t xml:space="preserve"> HOLD/BLOCK; issues or maintains safety/control handoff</w:t>
      </w:r>
    </w:p>
    <w:p w14:paraId="0CBA7781" w14:textId="77777777" w:rsidR="00E43270" w:rsidRPr="006512E4" w:rsidRDefault="00000000" w:rsidP="00D64DFF">
      <w:pPr>
        <w:pStyle w:val="C0-CodeBlock"/>
      </w:pPr>
      <w:r w:rsidRPr="006512E4">
        <w:rPr>
          <w:rFonts w:eastAsia="Courier New"/>
        </w:rPr>
        <w:t xml:space="preserve">  Deployment-approved safety/control function</w:t>
      </w:r>
    </w:p>
    <w:p w14:paraId="688758EB" w14:textId="77777777" w:rsidR="00E43270" w:rsidRPr="006512E4" w:rsidRDefault="00000000" w:rsidP="00D64DFF">
      <w:pPr>
        <w:pStyle w:val="C0-CodeBlock"/>
      </w:pPr>
      <w:r w:rsidRPr="006512E4">
        <w:rPr>
          <w:rFonts w:eastAsia="Courier New"/>
        </w:rPr>
        <w:t xml:space="preserve">       </w:t>
      </w:r>
      <w:proofErr w:type="gramStart"/>
      <w:r w:rsidRPr="006512E4">
        <w:rPr>
          <w:rFonts w:eastAsia="Courier New"/>
        </w:rPr>
        <w:t>|  dedicated</w:t>
      </w:r>
      <w:proofErr w:type="gramEnd"/>
      <w:r w:rsidRPr="006512E4">
        <w:rPr>
          <w:rFonts w:eastAsia="Courier New"/>
        </w:rPr>
        <w:t xml:space="preserve"> write-capable safety/actuation path</w:t>
      </w:r>
    </w:p>
    <w:p w14:paraId="2B6B0D08" w14:textId="77777777" w:rsidR="00E43270" w:rsidRPr="006512E4" w:rsidRDefault="00000000" w:rsidP="00D64DFF">
      <w:pPr>
        <w:pStyle w:val="C0-CodeBlock"/>
      </w:pPr>
      <w:r w:rsidRPr="006512E4">
        <w:rPr>
          <w:rFonts w:eastAsia="Courier New"/>
        </w:rPr>
        <w:t xml:space="preserve">  Physical system Safe-State transition</w:t>
      </w:r>
    </w:p>
    <w:p w14:paraId="44DFC7B2" w14:textId="77777777" w:rsidR="00E43270" w:rsidRPr="006512E4" w:rsidRDefault="00000000" w:rsidP="00D64DFF">
      <w:pPr>
        <w:pStyle w:val="C0-CodeBlock"/>
      </w:pPr>
      <w:r w:rsidRPr="006512E4">
        <w:rPr>
          <w:rFonts w:eastAsia="Courier New"/>
        </w:rPr>
        <w:t xml:space="preserve">  (per ASCR-03 §6 definition for that system)</w:t>
      </w:r>
    </w:p>
    <w:p w14:paraId="57FCBEB2" w14:textId="77777777" w:rsidR="00E43270" w:rsidRPr="006512E4" w:rsidRDefault="00E43270" w:rsidP="00D64DFF">
      <w:pPr>
        <w:pStyle w:val="P0-Paragraph"/>
      </w:pPr>
    </w:p>
    <w:p w14:paraId="4FFB30BE" w14:textId="77777777" w:rsidR="00D64DFF" w:rsidRPr="00D64DFF" w:rsidRDefault="00000000" w:rsidP="00D64DFF">
      <w:pPr>
        <w:pStyle w:val="P0-Paragraph"/>
        <w:rPr>
          <w:rStyle w:val="CS-Keyword"/>
        </w:rPr>
      </w:pPr>
      <w:r w:rsidRPr="00D64DFF">
        <w:rPr>
          <w:rStyle w:val="CS-Keyword"/>
        </w:rPr>
        <w:t>CRITICAL - Actuation Path Separation and Ownership</w:t>
      </w:r>
    </w:p>
    <w:p w14:paraId="0F4A783B" w14:textId="098949A3" w:rsidR="00E43270" w:rsidRPr="006512E4" w:rsidRDefault="00000000" w:rsidP="00D64DFF">
      <w:pPr>
        <w:pStyle w:val="P0-Paragraph"/>
      </w:pPr>
      <w:r w:rsidRPr="006512E4">
        <w:rPr>
          <w:rFonts w:eastAsia="Arial"/>
        </w:rPr>
        <w:t xml:space="preserve">ASCR-06 has no write-capable connection to the OT environment. Its telemetry path is read-only and </w:t>
      </w:r>
      <w:proofErr w:type="gramStart"/>
      <w:r w:rsidRPr="006512E4">
        <w:rPr>
          <w:rFonts w:eastAsia="Arial"/>
        </w:rPr>
        <w:t>hardware-enforced</w:t>
      </w:r>
      <w:proofErr w:type="gramEnd"/>
      <w:r w:rsidRPr="006512E4">
        <w:rPr>
          <w:rFonts w:eastAsia="Arial"/>
        </w:rPr>
        <w:t>. ASCR-04 may issue or maintain the governed safety/control request or handoff, but the physical Safe-State actuation command and transition are generated and executed by the deployment-approved safety/control function or hardware safety mechanism. That physical-response path is write-capable, separately governed, and architecturally independent of the ASCR-06 telemetry path. Combining the physical-response path with the ASCR-06 telemetry path violates the data-diode requirement.</w:t>
      </w:r>
    </w:p>
    <w:p w14:paraId="36F31666" w14:textId="77777777" w:rsidR="00E43270" w:rsidRPr="006512E4" w:rsidRDefault="00000000" w:rsidP="00D64DFF">
      <w:pPr>
        <w:pStyle w:val="HS-Heading2"/>
      </w:pPr>
      <w:r w:rsidRPr="006512E4">
        <w:rPr>
          <w:rFonts w:eastAsia="Arial"/>
        </w:rPr>
        <w:t>4.2 Per-system Safe-State handoff mapping</w:t>
      </w:r>
    </w:p>
    <w:p w14:paraId="2468E714" w14:textId="0CA24D90" w:rsidR="00E43270" w:rsidRPr="006512E4" w:rsidRDefault="00000000" w:rsidP="00D64DFF">
      <w:pPr>
        <w:pStyle w:val="P0-Paragraph"/>
      </w:pPr>
      <w:r w:rsidRPr="006512E4">
        <w:rPr>
          <w:rFonts w:eastAsia="Arial"/>
        </w:rPr>
        <w:t>The following table provides illustrative mappings from ASCR-03 §6 Safe-State criteria to deployment-approved safety/control actions. The actual Safe-State criteria and physical commands are deployment-defined. ASCR-06 consumes the approved criteria as verification context and does not issue these commands. Vendors must validate each mapping against the physical system behavior and the owning safety/control function before commissioning sign-off.</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3240"/>
        <w:gridCol w:w="3960"/>
      </w:tblGrid>
      <w:tr w:rsidR="00E43270" w:rsidRPr="00D64DFF" w14:paraId="1A726735" w14:textId="77777777">
        <w:trPr>
          <w:tblHeader/>
        </w:trPr>
        <w:tc>
          <w:tcPr>
            <w:tcW w:w="216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6775A049" w14:textId="77777777" w:rsidR="00E43270" w:rsidRPr="00D64DFF" w:rsidRDefault="00000000" w:rsidP="00D64DFF">
            <w:pPr>
              <w:pStyle w:val="T0-Table"/>
              <w:rPr>
                <w:rStyle w:val="CS-Keyword"/>
              </w:rPr>
            </w:pPr>
            <w:r w:rsidRPr="00D64DFF">
              <w:rPr>
                <w:rStyle w:val="CS-Keyword"/>
              </w:rPr>
              <w:lastRenderedPageBreak/>
              <w:t>Physical System</w:t>
            </w:r>
          </w:p>
        </w:tc>
        <w:tc>
          <w:tcPr>
            <w:tcW w:w="324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26930F4D" w14:textId="77777777" w:rsidR="00E43270" w:rsidRPr="00D64DFF" w:rsidRDefault="00000000" w:rsidP="00D64DFF">
            <w:pPr>
              <w:pStyle w:val="T0-Table"/>
              <w:rPr>
                <w:rStyle w:val="CS-Keyword"/>
              </w:rPr>
            </w:pPr>
            <w:r w:rsidRPr="00D64DFF">
              <w:rPr>
                <w:rStyle w:val="CS-Keyword"/>
              </w:rPr>
              <w:t>Illustrative ASCR-03 §6 Criterion</w:t>
            </w:r>
          </w:p>
        </w:tc>
        <w:tc>
          <w:tcPr>
            <w:tcW w:w="396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72BEBD55" w14:textId="77777777" w:rsidR="00E43270" w:rsidRPr="00D64DFF" w:rsidRDefault="00000000" w:rsidP="00D64DFF">
            <w:pPr>
              <w:pStyle w:val="T0-Table"/>
              <w:rPr>
                <w:rStyle w:val="CS-Keyword"/>
              </w:rPr>
            </w:pPr>
            <w:r w:rsidRPr="00D64DFF">
              <w:rPr>
                <w:rStyle w:val="CS-Keyword"/>
              </w:rPr>
              <w:t>Deployment-Approved Safety/Control Mapping</w:t>
            </w:r>
          </w:p>
        </w:tc>
      </w:tr>
      <w:tr w:rsidR="00E43270" w:rsidRPr="00D64DFF" w14:paraId="6DF157C8"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1EE2383" w14:textId="77777777" w:rsidR="00E43270" w:rsidRPr="00D64DFF" w:rsidRDefault="00000000" w:rsidP="00D64DFF">
            <w:pPr>
              <w:pStyle w:val="T0-Table"/>
            </w:pPr>
            <w:r w:rsidRPr="00D64DFF">
              <w:t>Conveyor system</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D52877" w14:textId="77777777" w:rsidR="00E43270" w:rsidRPr="00D64DFF" w:rsidRDefault="00000000" w:rsidP="00D64DFF">
            <w:pPr>
              <w:pStyle w:val="T0-Table"/>
            </w:pPr>
            <w:r w:rsidRPr="00D64DFF">
              <w:t>Halt routing changes; maintain current flow state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77E28D5" w14:textId="77777777" w:rsidR="00E43270" w:rsidRPr="00D64DFF" w:rsidRDefault="00000000" w:rsidP="00D64DFF">
            <w:pPr>
              <w:pStyle w:val="T0-Table"/>
            </w:pPr>
            <w:r w:rsidRPr="00D64DFF">
              <w:t>Executed by the deployment-approved safety/control function: write HALT command to conveyor PLC routing register; do not modify active belt speed until human release</w:t>
            </w:r>
          </w:p>
        </w:tc>
      </w:tr>
      <w:tr w:rsidR="00E43270" w:rsidRPr="00D64DFF" w14:paraId="1042EA57" w14:textId="77777777">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EC17CC7" w14:textId="77777777" w:rsidR="00E43270" w:rsidRPr="00D64DFF" w:rsidRDefault="00000000" w:rsidP="00D64DFF">
            <w:pPr>
              <w:pStyle w:val="T0-Table"/>
            </w:pPr>
            <w:r w:rsidRPr="00D64DFF">
              <w:t>Robotic fleet</w:t>
            </w:r>
          </w:p>
        </w:tc>
        <w:tc>
          <w:tcPr>
            <w:tcW w:w="32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FDCD880" w14:textId="77777777" w:rsidR="00E43270" w:rsidRPr="00D64DFF" w:rsidRDefault="00000000" w:rsidP="00D64DFF">
            <w:pPr>
              <w:pStyle w:val="T0-Table"/>
            </w:pPr>
            <w:r w:rsidRPr="00D64DFF">
              <w:t>Complete current task cycle; hold at next waypoint</w:t>
            </w:r>
          </w:p>
        </w:tc>
        <w:tc>
          <w:tcPr>
            <w:tcW w:w="39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66A8A28" w14:textId="77777777" w:rsidR="00E43270" w:rsidRPr="00D64DFF" w:rsidRDefault="00000000" w:rsidP="00D64DFF">
            <w:pPr>
              <w:pStyle w:val="T0-Table"/>
            </w:pPr>
            <w:r w:rsidRPr="00D64DFF">
              <w:t>Executed by the deployment-approved safety/control function: issue HOLD_AT_WAYPOINT command to fleet management API; in-progress pick completes; next task does not start</w:t>
            </w:r>
          </w:p>
        </w:tc>
      </w:tr>
      <w:tr w:rsidR="00E43270" w:rsidRPr="00D64DFF" w14:paraId="32ADC62A"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24BBDB" w14:textId="77777777" w:rsidR="00E43270" w:rsidRPr="00D64DFF" w:rsidRDefault="00000000" w:rsidP="00D64DFF">
            <w:pPr>
              <w:pStyle w:val="T0-Table"/>
            </w:pPr>
            <w:r w:rsidRPr="00D64DFF">
              <w:t>AGV fleet</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47BFDE" w14:textId="77777777" w:rsidR="00E43270" w:rsidRPr="00D64DFF" w:rsidRDefault="00000000" w:rsidP="00D64DFF">
            <w:pPr>
              <w:pStyle w:val="T0-Table"/>
            </w:pPr>
            <w:r w:rsidRPr="00D64DFF">
              <w:t>Navigate to nearest holding zone; if blocked, halt in place with brakes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9984C24" w14:textId="77777777" w:rsidR="00E43270" w:rsidRPr="00D64DFF" w:rsidRDefault="00000000" w:rsidP="00D64DFF">
            <w:pPr>
              <w:pStyle w:val="T0-Table"/>
            </w:pPr>
            <w:r w:rsidRPr="00D64DFF">
              <w:t>Executed by the deployment-approved safety/control function: issue GOTO_HOLDING_ZONE to AGV controller; if navigation path blocked, issue HALT_IN_PLACE + ENGAGE_BRAKES; do not retry navigation</w:t>
            </w:r>
          </w:p>
        </w:tc>
      </w:tr>
      <w:tr w:rsidR="00E43270" w:rsidRPr="00D64DFF" w14:paraId="222F8C58" w14:textId="77777777">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F97FEDE" w14:textId="77777777" w:rsidR="00E43270" w:rsidRPr="00D64DFF" w:rsidRDefault="00000000" w:rsidP="00D64DFF">
            <w:pPr>
              <w:pStyle w:val="T0-Table"/>
            </w:pPr>
            <w:r w:rsidRPr="00D64DFF">
              <w:t>PLC-controlled staging</w:t>
            </w:r>
          </w:p>
        </w:tc>
        <w:tc>
          <w:tcPr>
            <w:tcW w:w="32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5195AAD" w14:textId="77777777" w:rsidR="00E43270" w:rsidRPr="00D64DFF" w:rsidRDefault="00000000" w:rsidP="00D64DFF">
            <w:pPr>
              <w:pStyle w:val="T0-Table"/>
            </w:pPr>
            <w:r w:rsidRPr="00D64DFF">
              <w:t>Freeze current configuration; alert shift supervisor</w:t>
            </w:r>
          </w:p>
        </w:tc>
        <w:tc>
          <w:tcPr>
            <w:tcW w:w="39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8B85207" w14:textId="77777777" w:rsidR="00E43270" w:rsidRPr="00D64DFF" w:rsidRDefault="00000000" w:rsidP="00D64DFF">
            <w:pPr>
              <w:pStyle w:val="T0-Table"/>
            </w:pPr>
            <w:r w:rsidRPr="00D64DFF">
              <w:t>Executed by the deployment-approved safety/control function: write FREEZE command to staging PLC; trigger operator alert via SCADA; log ASCR-03 §6 compliance confirmation to ASCR-07</w:t>
            </w:r>
          </w:p>
        </w:tc>
      </w:tr>
    </w:tbl>
    <w:p w14:paraId="1527CF7B" w14:textId="77777777" w:rsidR="00E43270" w:rsidRPr="006512E4" w:rsidRDefault="00E43270" w:rsidP="00D64DFF">
      <w:pPr>
        <w:pStyle w:val="P0-Paragraph"/>
      </w:pPr>
    </w:p>
    <w:p w14:paraId="334F6E69" w14:textId="77777777" w:rsidR="00E43270" w:rsidRPr="006512E4" w:rsidRDefault="00000000" w:rsidP="00D64DFF">
      <w:pPr>
        <w:pStyle w:val="HS-Heading2"/>
      </w:pPr>
      <w:r w:rsidRPr="006512E4">
        <w:rPr>
          <w:rFonts w:eastAsia="Arial"/>
        </w:rPr>
        <w:t>4.3 Multi-system Safe-State coordination</w:t>
      </w:r>
    </w:p>
    <w:p w14:paraId="32461438" w14:textId="1F04044D" w:rsidR="00E43270" w:rsidRPr="006512E4" w:rsidRDefault="00000000" w:rsidP="00D64DFF">
      <w:pPr>
        <w:pStyle w:val="P0-Paragraph"/>
      </w:pPr>
      <w:r w:rsidRPr="006512E4">
        <w:rPr>
          <w:rFonts w:eastAsia="Arial"/>
        </w:rPr>
        <w:t>Where physical systems have defined dependency relationships in the ASCR-03 §2 dependency graph, ASCR-06 CSP returns the required coordinated response scope to ASCR-04 using the sequence defined in ASCR-03 §6. Vendors must integrate with a named response coordinator owned by ASCR-04 or the deployment-approved safety/control path; the coordinator is not an ASCR-06 plant-write component:</w:t>
      </w:r>
    </w:p>
    <w:p w14:paraId="458281BC" w14:textId="77777777" w:rsidR="00E43270" w:rsidRPr="006512E4" w:rsidRDefault="00000000" w:rsidP="00D64DFF">
      <w:pPr>
        <w:pStyle w:val="C0-CodeBlock"/>
      </w:pPr>
      <w:proofErr w:type="spellStart"/>
      <w:r w:rsidRPr="006512E4">
        <w:rPr>
          <w:rFonts w:eastAsia="Courier New"/>
        </w:rPr>
        <w:t>SafeStateResponseCoordinator</w:t>
      </w:r>
      <w:proofErr w:type="spellEnd"/>
      <w:r w:rsidRPr="006512E4">
        <w:rPr>
          <w:rFonts w:eastAsia="Courier New"/>
        </w:rPr>
        <w:t>:</w:t>
      </w:r>
    </w:p>
    <w:p w14:paraId="3AB7D786" w14:textId="77777777" w:rsidR="00E43270" w:rsidRPr="006512E4" w:rsidRDefault="00000000" w:rsidP="00D64DFF">
      <w:pPr>
        <w:pStyle w:val="C0-CodeBlock"/>
      </w:pPr>
      <w:r w:rsidRPr="006512E4">
        <w:rPr>
          <w:rFonts w:eastAsia="Courier New"/>
        </w:rPr>
        <w:t xml:space="preserve">  input</w:t>
      </w:r>
      <w:proofErr w:type="gramStart"/>
      <w:r w:rsidRPr="006512E4">
        <w:rPr>
          <w:rFonts w:eastAsia="Courier New"/>
        </w:rPr>
        <w:t>:  ASCR</w:t>
      </w:r>
      <w:proofErr w:type="gramEnd"/>
      <w:r w:rsidRPr="006512E4">
        <w:rPr>
          <w:rFonts w:eastAsia="Courier New"/>
        </w:rPr>
        <w:t xml:space="preserve">-06 non-PASS disposition + </w:t>
      </w:r>
      <w:proofErr w:type="spellStart"/>
      <w:r w:rsidRPr="006512E4">
        <w:rPr>
          <w:rFonts w:eastAsia="Courier New"/>
        </w:rPr>
        <w:t>required_response_scope</w:t>
      </w:r>
      <w:proofErr w:type="spellEnd"/>
      <w:r w:rsidRPr="006512E4">
        <w:rPr>
          <w:rFonts w:eastAsia="Courier New"/>
        </w:rPr>
        <w:t xml:space="preserve"> + </w:t>
      </w:r>
      <w:proofErr w:type="spellStart"/>
      <w:r w:rsidRPr="006512E4">
        <w:rPr>
          <w:rFonts w:eastAsia="Courier New"/>
        </w:rPr>
        <w:t>source_system_id</w:t>
      </w:r>
      <w:proofErr w:type="spellEnd"/>
    </w:p>
    <w:p w14:paraId="39D3FB6F" w14:textId="77777777" w:rsidR="00E43270" w:rsidRPr="006512E4" w:rsidRDefault="00000000" w:rsidP="00D64DFF">
      <w:pPr>
        <w:pStyle w:val="C0-CodeBlock"/>
      </w:pPr>
      <w:r w:rsidRPr="006512E4">
        <w:rPr>
          <w:rFonts w:eastAsia="Courier New"/>
        </w:rPr>
        <w:t xml:space="preserve">  </w:t>
      </w:r>
      <w:proofErr w:type="gramStart"/>
      <w:r w:rsidRPr="006512E4">
        <w:rPr>
          <w:rFonts w:eastAsia="Courier New"/>
        </w:rPr>
        <w:t>step</w:t>
      </w:r>
      <w:proofErr w:type="gramEnd"/>
      <w:r w:rsidRPr="006512E4">
        <w:rPr>
          <w:rFonts w:eastAsia="Courier New"/>
        </w:rPr>
        <w:t xml:space="preserve"> 1: ASCR-06 CSP resolves the dependency group and required coordination sequence from ASCR-03 §6</w:t>
      </w:r>
    </w:p>
    <w:p w14:paraId="14619D4E" w14:textId="77777777" w:rsidR="00E43270" w:rsidRPr="006512E4" w:rsidRDefault="00000000" w:rsidP="00D64DFF">
      <w:pPr>
        <w:pStyle w:val="C0-CodeBlock"/>
      </w:pPr>
      <w:r w:rsidRPr="006512E4">
        <w:rPr>
          <w:rFonts w:eastAsia="Courier New"/>
        </w:rPr>
        <w:t xml:space="preserve">  </w:t>
      </w:r>
      <w:proofErr w:type="gramStart"/>
      <w:r w:rsidRPr="006512E4">
        <w:rPr>
          <w:rFonts w:eastAsia="Courier New"/>
        </w:rPr>
        <w:t>step</w:t>
      </w:r>
      <w:proofErr w:type="gramEnd"/>
      <w:r w:rsidRPr="006512E4">
        <w:rPr>
          <w:rFonts w:eastAsia="Courier New"/>
        </w:rPr>
        <w:t xml:space="preserve"> 2: ASCR-04 applies HOLD/BLOCK and passes the required scope to the deployment-approved response coordinator</w:t>
      </w:r>
    </w:p>
    <w:p w14:paraId="7FDC73DA" w14:textId="77777777" w:rsidR="00E43270" w:rsidRPr="006512E4" w:rsidRDefault="00000000" w:rsidP="00D64DFF">
      <w:pPr>
        <w:pStyle w:val="C0-CodeBlock"/>
      </w:pPr>
      <w:r w:rsidRPr="006512E4">
        <w:rPr>
          <w:rFonts w:eastAsia="Courier New"/>
        </w:rPr>
        <w:t xml:space="preserve">  </w:t>
      </w:r>
      <w:proofErr w:type="gramStart"/>
      <w:r w:rsidRPr="006512E4">
        <w:rPr>
          <w:rFonts w:eastAsia="Courier New"/>
        </w:rPr>
        <w:t>step</w:t>
      </w:r>
      <w:proofErr w:type="gramEnd"/>
      <w:r w:rsidRPr="006512E4">
        <w:rPr>
          <w:rFonts w:eastAsia="Courier New"/>
        </w:rPr>
        <w:t xml:space="preserve"> 3: if coordination sequence exists, the safety/control function executes per-system Safe-State commands in the defined sequence order</w:t>
      </w:r>
    </w:p>
    <w:p w14:paraId="47556D14" w14:textId="77777777" w:rsidR="00E43270" w:rsidRPr="006512E4" w:rsidRDefault="00000000" w:rsidP="00D64DFF">
      <w:pPr>
        <w:pStyle w:val="C0-CodeBlock"/>
      </w:pPr>
      <w:r w:rsidRPr="006512E4">
        <w:rPr>
          <w:rFonts w:eastAsia="Courier New"/>
        </w:rPr>
        <w:t xml:space="preserve">          ASCR-04 and/or the control/safety path provide handoff and physical-confirmation evidence per system</w:t>
      </w:r>
    </w:p>
    <w:p w14:paraId="33466DE9" w14:textId="77777777" w:rsidR="00E43270" w:rsidRPr="006512E4" w:rsidRDefault="00000000" w:rsidP="00D64DFF">
      <w:pPr>
        <w:pStyle w:val="C0-CodeBlock"/>
      </w:pPr>
      <w:r w:rsidRPr="006512E4">
        <w:rPr>
          <w:rFonts w:eastAsia="Courier New"/>
        </w:rPr>
        <w:t xml:space="preserve">          if no valid coordination sequence exists:</w:t>
      </w:r>
    </w:p>
    <w:p w14:paraId="2FF34EB9" w14:textId="77777777" w:rsidR="00E43270" w:rsidRPr="006512E4" w:rsidRDefault="00000000" w:rsidP="00D64DFF">
      <w:pPr>
        <w:pStyle w:val="C0-CodeBlock"/>
      </w:pPr>
      <w:r w:rsidRPr="006512E4">
        <w:rPr>
          <w:rFonts w:eastAsia="Courier New"/>
        </w:rPr>
        <w:lastRenderedPageBreak/>
        <w:t xml:space="preserve">            fail closed as a commissioning/configuration defect; do not treat independent physical transitions as the normal default</w:t>
      </w:r>
    </w:p>
    <w:p w14:paraId="241FE933" w14:textId="77777777" w:rsidR="00E43270" w:rsidRPr="006512E4" w:rsidRDefault="00000000" w:rsidP="00D64DFF">
      <w:pPr>
        <w:pStyle w:val="C0-CodeBlock"/>
      </w:pPr>
      <w:r w:rsidRPr="006512E4">
        <w:rPr>
          <w:rFonts w:eastAsia="Courier New"/>
        </w:rPr>
        <w:t xml:space="preserve">            record </w:t>
      </w:r>
      <w:proofErr w:type="spellStart"/>
      <w:proofErr w:type="gramStart"/>
      <w:r w:rsidRPr="006512E4">
        <w:rPr>
          <w:rFonts w:eastAsia="Courier New"/>
        </w:rPr>
        <w:t>absent</w:t>
      </w:r>
      <w:proofErr w:type="gramEnd"/>
      <w:r w:rsidRPr="006512E4">
        <w:rPr>
          <w:rFonts w:eastAsia="Courier New"/>
        </w:rPr>
        <w:t>_coordination_sequence</w:t>
      </w:r>
      <w:proofErr w:type="spellEnd"/>
      <w:r w:rsidRPr="006512E4">
        <w:rPr>
          <w:rFonts w:eastAsia="Courier New"/>
        </w:rPr>
        <w:t xml:space="preserve"> = true and preserve the ASCR-06 disposition, ASCR-04 enforcement state, and any safety/control-path evidence</w:t>
      </w:r>
    </w:p>
    <w:p w14:paraId="774202C5" w14:textId="77777777" w:rsidR="00E43270" w:rsidRPr="006512E4" w:rsidRDefault="00000000" w:rsidP="00D64DFF">
      <w:pPr>
        <w:pStyle w:val="C0-CodeBlock"/>
      </w:pPr>
      <w:r w:rsidRPr="006512E4">
        <w:rPr>
          <w:rFonts w:eastAsia="Courier New"/>
        </w:rPr>
        <w:t xml:space="preserve">  step 4: after available physical confirmations are received, record COORDINATION_COMPLETE with references to the ASCR-04 and safety/control evidence</w:t>
      </w:r>
    </w:p>
    <w:p w14:paraId="3A713714" w14:textId="77777777" w:rsidR="00E43270" w:rsidRPr="006512E4" w:rsidRDefault="00000000" w:rsidP="00D64DFF">
      <w:pPr>
        <w:pStyle w:val="C0-CodeBlock"/>
      </w:pPr>
      <w:r w:rsidRPr="006512E4">
        <w:rPr>
          <w:rFonts w:eastAsia="Courier New"/>
        </w:rPr>
        <w:t xml:space="preserve">  timing: all ASCR-06 CSP response-scope handoffs to ASCR-04 in a coordination group must complete</w:t>
      </w:r>
    </w:p>
    <w:p w14:paraId="49E9F41A" w14:textId="203DC709" w:rsidR="00E43270" w:rsidRPr="006512E4" w:rsidRDefault="00000000" w:rsidP="00D64DFF">
      <w:pPr>
        <w:pStyle w:val="C0-CodeBlock"/>
      </w:pPr>
      <w:r w:rsidRPr="006512E4">
        <w:rPr>
          <w:rFonts w:eastAsia="Courier New"/>
        </w:rPr>
        <w:t xml:space="preserve">          within the Zone timing budget defined in ASCR-06-CSP §4.3; physical transition completion is governed separately by the applicable safety/control requirement</w:t>
      </w:r>
    </w:p>
    <w:p w14:paraId="2F4674D2" w14:textId="77777777" w:rsidR="00E43270" w:rsidRPr="006512E4" w:rsidRDefault="00000000" w:rsidP="00D64DFF">
      <w:pPr>
        <w:pStyle w:val="HS-Heading1"/>
      </w:pPr>
      <w:r w:rsidRPr="006512E4">
        <w:rPr>
          <w:rFonts w:eastAsia="Arial"/>
        </w:rPr>
        <w:t>Section 5 - Digital twin implementation</w:t>
      </w:r>
    </w:p>
    <w:p w14:paraId="3CFC5AEE" w14:textId="77777777" w:rsidR="00E43270" w:rsidRPr="006512E4" w:rsidRDefault="00000000" w:rsidP="00D64DFF">
      <w:pPr>
        <w:pStyle w:val="HS-Heading2"/>
      </w:pPr>
      <w:r w:rsidRPr="006512E4">
        <w:rPr>
          <w:rFonts w:eastAsia="Arial"/>
        </w:rPr>
        <w:t>5.1 Twin engine requirements</w:t>
      </w:r>
    </w:p>
    <w:p w14:paraId="050A837A" w14:textId="7D096ED2" w:rsidR="00E43270" w:rsidRPr="006512E4" w:rsidRDefault="00000000" w:rsidP="00D64DFF">
      <w:pPr>
        <w:pStyle w:val="P0-Paragraph"/>
      </w:pPr>
      <w:r w:rsidRPr="006512E4">
        <w:rPr>
          <w:rFonts w:eastAsia="Arial"/>
        </w:rPr>
        <w:t>The simulation engine must satisfy the following implementation constraints. These are in addition to the fidelity requirements in ASCR-06 §3.</w:t>
      </w:r>
    </w:p>
    <w:p w14:paraId="7F6298A3" w14:textId="77777777" w:rsidR="00E43270" w:rsidRPr="006512E4" w:rsidRDefault="00000000" w:rsidP="00D64DFF">
      <w:pPr>
        <w:pStyle w:val="L1-Bullet"/>
      </w:pPr>
      <w:r w:rsidRPr="006512E4">
        <w:rPr>
          <w:rFonts w:eastAsia="Arial"/>
        </w:rPr>
        <w:t>Determinism: given identical input state and identical policy model version, the simulation must produce identical output for every step. Any source of non-determinism (random number generators, timestamp-seeded operations, floating-point ordering) must be eliminated or controlled by the execution seed recorded in ASCR-07.</w:t>
      </w:r>
    </w:p>
    <w:p w14:paraId="0486A3B3" w14:textId="77777777" w:rsidR="00E43270" w:rsidRPr="006512E4" w:rsidRDefault="00000000" w:rsidP="00D64DFF">
      <w:pPr>
        <w:pStyle w:val="L1-Bullet"/>
      </w:pPr>
      <w:r w:rsidRPr="006512E4">
        <w:rPr>
          <w:rFonts w:eastAsia="Arial"/>
        </w:rPr>
        <w:t xml:space="preserve">State isolation: each </w:t>
      </w:r>
      <w:proofErr w:type="spellStart"/>
      <w:r w:rsidRPr="006512E4">
        <w:rPr>
          <w:rFonts w:eastAsia="Arial"/>
        </w:rPr>
        <w:t>VerifyCommand</w:t>
      </w:r>
      <w:proofErr w:type="spellEnd"/>
      <w:r w:rsidRPr="006512E4">
        <w:rPr>
          <w:rFonts w:eastAsia="Arial"/>
        </w:rPr>
        <w:t xml:space="preserve"> invocation must run in an isolated simulation context. State from one invocation must not leak into another. Parallel invocations must not share mutable state.</w:t>
      </w:r>
    </w:p>
    <w:p w14:paraId="3C42AE85" w14:textId="77777777" w:rsidR="00E43270" w:rsidRPr="006512E4" w:rsidRDefault="00000000" w:rsidP="00D64DFF">
      <w:pPr>
        <w:pStyle w:val="L1-Bullet"/>
      </w:pPr>
      <w:r w:rsidRPr="006512E4">
        <w:rPr>
          <w:rFonts w:eastAsia="Arial"/>
        </w:rPr>
        <w:t>Rollback: the twin must be able to restore the pre-invocation state after any simulation run. A simulation that modifies persistent twin state is non-compliant.</w:t>
      </w:r>
    </w:p>
    <w:p w14:paraId="652DE966" w14:textId="77777777" w:rsidR="00E43270" w:rsidRPr="006512E4" w:rsidRDefault="00000000" w:rsidP="00D64DFF">
      <w:pPr>
        <w:pStyle w:val="L1-Bullet"/>
      </w:pPr>
      <w:r w:rsidRPr="006512E4">
        <w:t>Fidelity validation: before go-live, the twin must achieve at least 98% aggregate fidelity across a commissioning corpus of at least 500 commands and at least 98% within every registered command class, with at least 50 observations per registered class and any larger sample required by the approved statistical method, per ASCR-06 §3.3 and the commissioning checklist §6.</w:t>
      </w:r>
    </w:p>
    <w:p w14:paraId="2D5FDA07" w14:textId="77777777" w:rsidR="00E43270" w:rsidRPr="006512E4" w:rsidRDefault="00E43270" w:rsidP="00D64DFF">
      <w:pPr>
        <w:pStyle w:val="P0-Paragraph"/>
      </w:pPr>
    </w:p>
    <w:p w14:paraId="513C0E91" w14:textId="77777777" w:rsidR="00E43270" w:rsidRPr="006512E4" w:rsidRDefault="00000000" w:rsidP="00D64DFF">
      <w:pPr>
        <w:pStyle w:val="HS-Heading2"/>
      </w:pPr>
      <w:r w:rsidRPr="006512E4">
        <w:rPr>
          <w:rFonts w:eastAsia="Arial"/>
        </w:rPr>
        <w:t>5.2 Bootstrap implementation</w:t>
      </w:r>
    </w:p>
    <w:p w14:paraId="2919DC25" w14:textId="6551136C" w:rsidR="00E43270" w:rsidRPr="006512E4" w:rsidRDefault="00000000" w:rsidP="00D64DFF">
      <w:pPr>
        <w:pStyle w:val="P0-Paragraph"/>
      </w:pPr>
      <w:r w:rsidRPr="006512E4">
        <w:rPr>
          <w:rFonts w:eastAsia="Arial"/>
        </w:rPr>
        <w:t>Implementing the ASCR-06 §1.3.</w:t>
      </w:r>
      <w:r w:rsidRPr="006512E4">
        <w:t>9</w:t>
      </w:r>
      <w:r w:rsidRPr="006512E4">
        <w:rPr>
          <w:rFonts w:eastAsia="Arial"/>
        </w:rPr>
        <w:t xml:space="preserve"> bootstrap state machine requires the following components:</w:t>
      </w:r>
    </w:p>
    <w:p w14:paraId="601F3AF3" w14:textId="77777777" w:rsidR="00E43270" w:rsidRPr="006512E4" w:rsidRDefault="00000000" w:rsidP="00D64DFF">
      <w:pPr>
        <w:pStyle w:val="C0-CodeBlock"/>
      </w:pPr>
      <w:proofErr w:type="spellStart"/>
      <w:proofErr w:type="gramStart"/>
      <w:r w:rsidRPr="006512E4">
        <w:rPr>
          <w:rFonts w:eastAsia="Courier New"/>
        </w:rPr>
        <w:t>BootstrapManager</w:t>
      </w:r>
      <w:proofErr w:type="spellEnd"/>
      <w:proofErr w:type="gramEnd"/>
      <w:r w:rsidRPr="006512E4">
        <w:rPr>
          <w:rFonts w:eastAsia="Courier New"/>
        </w:rPr>
        <w:t>:</w:t>
      </w:r>
    </w:p>
    <w:p w14:paraId="29256F5E" w14:textId="77777777" w:rsidR="00E43270" w:rsidRPr="006512E4" w:rsidRDefault="00000000" w:rsidP="00D64DFF">
      <w:pPr>
        <w:pStyle w:val="C0-CodeBlock"/>
      </w:pPr>
      <w:sdt>
        <w:sdtPr>
          <w:tag w:val="goog_rdk_3"/>
          <w:id w:val="1317384279"/>
        </w:sdtPr>
        <w:sdtContent>
          <w:r w:rsidRPr="006512E4">
            <w:rPr>
              <w:rFonts w:ascii="Fira Mono" w:eastAsia="Fira Mono" w:hAnsi="Fira Mono" w:cs="Fira Mono"/>
            </w:rPr>
            <w:t xml:space="preserve">  states:  BOOTSTRAP → INITIALIZED</w:t>
          </w:r>
        </w:sdtContent>
      </w:sdt>
    </w:p>
    <w:p w14:paraId="1C2E42FD" w14:textId="77777777" w:rsidR="00E43270" w:rsidRPr="006512E4" w:rsidRDefault="00000000" w:rsidP="00D64DFF">
      <w:pPr>
        <w:pStyle w:val="C0-CodeBlock"/>
      </w:pPr>
      <w:sdt>
        <w:sdtPr>
          <w:tag w:val="goog_rdk_4"/>
          <w:id w:val="2088469087"/>
        </w:sdtPr>
        <w:sdtContent>
          <w:r w:rsidRPr="006512E4">
            <w:rPr>
              <w:rFonts w:ascii="Fira Mono" w:eastAsia="Fira Mono" w:hAnsi="Fira Mono" w:cs="Fira Mono"/>
            </w:rPr>
            <w:t xml:space="preserve">           BOOTSTRAP → BOOTSTRAP_FAILED (on timeout)</w:t>
          </w:r>
        </w:sdtContent>
      </w:sdt>
    </w:p>
    <w:p w14:paraId="35CCB595" w14:textId="77777777" w:rsidR="00E43270" w:rsidRPr="006512E4" w:rsidRDefault="00E43270" w:rsidP="00D64DFF">
      <w:pPr>
        <w:pStyle w:val="C0-CodeBlock"/>
      </w:pPr>
    </w:p>
    <w:p w14:paraId="095EEE86" w14:textId="77777777" w:rsidR="00E43270" w:rsidRPr="006512E4" w:rsidRDefault="00000000" w:rsidP="00D64DFF">
      <w:pPr>
        <w:pStyle w:val="C0-CodeBlock"/>
      </w:pPr>
      <w:r w:rsidRPr="006512E4">
        <w:rPr>
          <w:rFonts w:eastAsia="Courier New"/>
        </w:rPr>
        <w:t xml:space="preserve">  BOOTSTRAP entry conditions:</w:t>
      </w:r>
    </w:p>
    <w:p w14:paraId="19F1328B" w14:textId="77777777" w:rsidR="00E43270" w:rsidRPr="006512E4" w:rsidRDefault="00000000" w:rsidP="00D64DFF">
      <w:pPr>
        <w:pStyle w:val="C0-CodeBlock"/>
      </w:pPr>
      <w:r w:rsidRPr="006512E4">
        <w:rPr>
          <w:rFonts w:eastAsia="Courier New"/>
        </w:rPr>
        <w:t xml:space="preserve">    - system startup</w:t>
      </w:r>
    </w:p>
    <w:p w14:paraId="552CCA3F" w14:textId="77777777" w:rsidR="00E43270" w:rsidRPr="006512E4" w:rsidRDefault="00000000" w:rsidP="00D64DFF">
      <w:pPr>
        <w:pStyle w:val="C0-CodeBlock"/>
      </w:pPr>
      <w:r w:rsidRPr="006512E4">
        <w:rPr>
          <w:rFonts w:eastAsia="Courier New"/>
        </w:rPr>
        <w:t xml:space="preserve">    - full restart after Runtime Integrity failure</w:t>
      </w:r>
    </w:p>
    <w:p w14:paraId="3257C53A" w14:textId="77777777" w:rsidR="00E43270" w:rsidRPr="006512E4" w:rsidRDefault="00000000" w:rsidP="00D64DFF">
      <w:pPr>
        <w:pStyle w:val="C0-CodeBlock"/>
      </w:pPr>
      <w:r w:rsidRPr="006512E4">
        <w:rPr>
          <w:rFonts w:eastAsia="Courier New"/>
        </w:rPr>
        <w:t xml:space="preserve">    - manual reset by OT Engineering Lead</w:t>
      </w:r>
    </w:p>
    <w:p w14:paraId="6C3622F3" w14:textId="77777777" w:rsidR="00E43270" w:rsidRPr="006512E4" w:rsidRDefault="00E43270" w:rsidP="00D64DFF">
      <w:pPr>
        <w:pStyle w:val="C0-CodeBlock"/>
      </w:pPr>
    </w:p>
    <w:p w14:paraId="73E7BF28" w14:textId="77777777" w:rsidR="00E43270" w:rsidRPr="006512E4" w:rsidRDefault="00000000" w:rsidP="00D64DFF">
      <w:pPr>
        <w:pStyle w:val="C0-CodeBlock"/>
      </w:pPr>
      <w:r w:rsidRPr="006512E4">
        <w:rPr>
          <w:rFonts w:eastAsia="Courier New"/>
        </w:rPr>
        <w:t xml:space="preserve">  BOOTSTRAP exit to INITIALIZED requires </w:t>
      </w:r>
      <w:proofErr w:type="gramStart"/>
      <w:r w:rsidRPr="006512E4">
        <w:rPr>
          <w:rFonts w:eastAsia="Courier New"/>
        </w:rPr>
        <w:t>ALL of</w:t>
      </w:r>
      <w:proofErr w:type="gramEnd"/>
      <w:r w:rsidRPr="006512E4">
        <w:rPr>
          <w:rFonts w:eastAsia="Courier New"/>
        </w:rPr>
        <w:t>:</w:t>
      </w:r>
    </w:p>
    <w:p w14:paraId="1C9D5D8A" w14:textId="77777777" w:rsidR="00E43270" w:rsidRPr="006512E4" w:rsidRDefault="00000000" w:rsidP="00D64DFF">
      <w:pPr>
        <w:pStyle w:val="C0-CodeBlock"/>
      </w:pPr>
      <w:r w:rsidRPr="006512E4">
        <w:t xml:space="preserve">    1. complete normalized state snapshot for all registered required OT variables received through the commissioned read-only telemetry path, such as OPC-UA, Modbus TCP, </w:t>
      </w:r>
      <w:proofErr w:type="spellStart"/>
      <w:r w:rsidRPr="006512E4">
        <w:t>EtherNet</w:t>
      </w:r>
      <w:proofErr w:type="spellEnd"/>
      <w:r w:rsidRPr="006512E4">
        <w:t>/IP, or another approved source</w:t>
      </w:r>
    </w:p>
    <w:p w14:paraId="5C1A4249" w14:textId="77777777" w:rsidR="00E43270" w:rsidRPr="006512E4" w:rsidRDefault="00000000" w:rsidP="00D64DFF">
      <w:pPr>
        <w:pStyle w:val="C0-CodeBlock"/>
      </w:pPr>
      <w:r w:rsidRPr="006512E4">
        <w:rPr>
          <w:rFonts w:eastAsia="Courier New"/>
        </w:rPr>
        <w:t xml:space="preserve">    2. one full telemetry cycle from all sensors in ASCR-03 §2 received</w:t>
      </w:r>
    </w:p>
    <w:p w14:paraId="766DCB79" w14:textId="77777777" w:rsidR="00E43270" w:rsidRPr="006512E4" w:rsidRDefault="00000000" w:rsidP="00D64DFF">
      <w:pPr>
        <w:pStyle w:val="C0-CodeBlock"/>
      </w:pPr>
      <w:r w:rsidRPr="006512E4">
        <w:rPr>
          <w:rFonts w:eastAsia="Courier New"/>
        </w:rPr>
        <w:t xml:space="preserve">    3. BOOTSTRAP_COMPLETE record written to ASCR-07 successfully</w:t>
      </w:r>
    </w:p>
    <w:p w14:paraId="6D23E2CE" w14:textId="77777777" w:rsidR="00E43270" w:rsidRPr="006512E4" w:rsidRDefault="00E43270" w:rsidP="00D64DFF">
      <w:pPr>
        <w:pStyle w:val="C0-CodeBlock"/>
      </w:pPr>
    </w:p>
    <w:p w14:paraId="14C0F0CD" w14:textId="77777777" w:rsidR="00E43270" w:rsidRPr="006512E4" w:rsidRDefault="00000000" w:rsidP="00D64DFF">
      <w:pPr>
        <w:pStyle w:val="C0-CodeBlock"/>
      </w:pPr>
      <w:r w:rsidRPr="006512E4">
        <w:rPr>
          <w:rFonts w:eastAsia="Courier New"/>
        </w:rPr>
        <w:t xml:space="preserve">  While in BOOTSTRAP state:</w:t>
      </w:r>
    </w:p>
    <w:p w14:paraId="48E2949B" w14:textId="77777777" w:rsidR="00E43270" w:rsidRPr="006512E4" w:rsidRDefault="00000000" w:rsidP="00D64DFF">
      <w:pPr>
        <w:pStyle w:val="C0-CodeBlock"/>
      </w:pPr>
      <w:r w:rsidRPr="006512E4">
        <w:rPr>
          <w:rFonts w:eastAsia="Courier New"/>
        </w:rPr>
        <w:t xml:space="preserve">    - all </w:t>
      </w:r>
      <w:proofErr w:type="spellStart"/>
      <w:r w:rsidRPr="006512E4">
        <w:rPr>
          <w:rFonts w:eastAsia="Courier New"/>
        </w:rPr>
        <w:t>VerifyCommand</w:t>
      </w:r>
      <w:proofErr w:type="spellEnd"/>
      <w:r w:rsidRPr="006512E4">
        <w:rPr>
          <w:rFonts w:eastAsia="Courier New"/>
        </w:rPr>
        <w:t xml:space="preserve"> requests rejected with E03_MISSING_STATE_REF</w:t>
      </w:r>
    </w:p>
    <w:p w14:paraId="376BD7A0" w14:textId="77777777" w:rsidR="00E43270" w:rsidRPr="006512E4" w:rsidRDefault="00000000" w:rsidP="00D64DFF">
      <w:pPr>
        <w:pStyle w:val="C0-CodeBlock"/>
      </w:pPr>
      <w:r w:rsidRPr="006512E4">
        <w:rPr>
          <w:rFonts w:eastAsia="Courier New"/>
        </w:rPr>
        <w:t xml:space="preserve">    - ASCR-04 Layer 6 must treat E03 during bootstrap as TIMEOUT</w:t>
      </w:r>
    </w:p>
    <w:p w14:paraId="3F3BDC62" w14:textId="77777777" w:rsidR="00E43270" w:rsidRPr="006512E4" w:rsidRDefault="00000000" w:rsidP="00D64DFF">
      <w:pPr>
        <w:pStyle w:val="C0-CodeBlock"/>
      </w:pPr>
      <w:r w:rsidRPr="006512E4">
        <w:rPr>
          <w:rFonts w:eastAsia="Courier New"/>
        </w:rPr>
        <w:t xml:space="preserve">    - no drift checks executed (no baseline state to compare against)</w:t>
      </w:r>
    </w:p>
    <w:p w14:paraId="76826B79" w14:textId="77777777" w:rsidR="00E43270" w:rsidRPr="006512E4" w:rsidRDefault="00E43270" w:rsidP="00D64DFF">
      <w:pPr>
        <w:pStyle w:val="C0-CodeBlock"/>
      </w:pPr>
    </w:p>
    <w:p w14:paraId="0461F2ED" w14:textId="77777777" w:rsidR="00E43270" w:rsidRPr="006512E4" w:rsidRDefault="00000000" w:rsidP="00D64DFF">
      <w:pPr>
        <w:pStyle w:val="C0-CodeBlock"/>
      </w:pPr>
      <w:r w:rsidRPr="006512E4">
        <w:rPr>
          <w:rFonts w:eastAsia="Courier New"/>
        </w:rPr>
        <w:t xml:space="preserve">  BOOTSTRAP_FAILED:</w:t>
      </w:r>
    </w:p>
    <w:p w14:paraId="3CB12C37" w14:textId="77777777" w:rsidR="00E43270" w:rsidRPr="006512E4" w:rsidRDefault="00000000" w:rsidP="00D64DFF">
      <w:pPr>
        <w:pStyle w:val="C0-CodeBlock"/>
      </w:pPr>
      <w:r w:rsidRPr="006512E4">
        <w:rPr>
          <w:rFonts w:eastAsia="Courier New"/>
        </w:rPr>
        <w:t xml:space="preserve">    - triggered if INITIALIZED </w:t>
      </w:r>
      <w:proofErr w:type="gramStart"/>
      <w:r w:rsidRPr="006512E4">
        <w:rPr>
          <w:rFonts w:eastAsia="Courier New"/>
        </w:rPr>
        <w:t>not</w:t>
      </w:r>
      <w:proofErr w:type="gramEnd"/>
      <w:r w:rsidRPr="006512E4">
        <w:rPr>
          <w:rFonts w:eastAsia="Courier New"/>
        </w:rPr>
        <w:t xml:space="preserve"> reached within </w:t>
      </w:r>
      <w:proofErr w:type="spellStart"/>
      <w:r w:rsidRPr="006512E4">
        <w:rPr>
          <w:rFonts w:eastAsia="Courier New"/>
        </w:rPr>
        <w:t>bootstrap_timeout_seconds</w:t>
      </w:r>
      <w:proofErr w:type="spellEnd"/>
    </w:p>
    <w:p w14:paraId="73FA03B5" w14:textId="77777777" w:rsidR="00E43270" w:rsidRPr="006512E4" w:rsidRDefault="00000000" w:rsidP="00D64DFF">
      <w:pPr>
        <w:pStyle w:val="C0-CodeBlock"/>
      </w:pPr>
      <w:r w:rsidRPr="006512E4">
        <w:rPr>
          <w:rFonts w:eastAsia="Courier New"/>
        </w:rPr>
        <w:t xml:space="preserve">    - write BOOTSTRAP_FAILED event to ASCR-07</w:t>
      </w:r>
    </w:p>
    <w:p w14:paraId="596D2CC4" w14:textId="77777777" w:rsidR="00E43270" w:rsidRPr="006512E4" w:rsidRDefault="00000000" w:rsidP="00D64DFF">
      <w:pPr>
        <w:pStyle w:val="C0-CodeBlock"/>
      </w:pPr>
      <w:r w:rsidRPr="006512E4">
        <w:rPr>
          <w:rFonts w:eastAsia="Courier New"/>
        </w:rPr>
        <w:t xml:space="preserve">    - alert OT Engineering Lead</w:t>
      </w:r>
    </w:p>
    <w:p w14:paraId="628D32FA" w14:textId="10CCB955" w:rsidR="00E43270" w:rsidRPr="006512E4" w:rsidRDefault="00000000" w:rsidP="00D64DFF">
      <w:pPr>
        <w:pStyle w:val="C0-CodeBlock"/>
      </w:pPr>
      <w:r w:rsidRPr="006512E4">
        <w:rPr>
          <w:rFonts w:eastAsia="Courier New"/>
        </w:rPr>
        <w:t xml:space="preserve">    - remain in reject-all state; no automatic </w:t>
      </w:r>
      <w:proofErr w:type="gramStart"/>
      <w:r w:rsidRPr="006512E4">
        <w:rPr>
          <w:rFonts w:eastAsia="Courier New"/>
        </w:rPr>
        <w:t>retry</w:t>
      </w:r>
      <w:proofErr w:type="gramEnd"/>
    </w:p>
    <w:p w14:paraId="5DE984B3" w14:textId="77777777" w:rsidR="00E43270" w:rsidRPr="006512E4" w:rsidRDefault="00000000">
      <w:pPr>
        <w:pStyle w:val="Heading2"/>
        <w:rPr>
          <w:color w:val="auto"/>
        </w:rPr>
      </w:pPr>
      <w:r w:rsidRPr="006512E4">
        <w:rPr>
          <w:rFonts w:ascii="Arial" w:eastAsia="Arial" w:hAnsi="Arial" w:cs="Arial"/>
          <w:b/>
          <w:bCs/>
          <w:color w:val="auto"/>
          <w:sz w:val="28"/>
          <w:szCs w:val="28"/>
        </w:rPr>
        <w:t>5.3 Policy model integration</w:t>
      </w:r>
    </w:p>
    <w:p w14:paraId="7BA70DE9" w14:textId="18EE9E2A" w:rsidR="00E43270" w:rsidRPr="006512E4" w:rsidRDefault="00000000" w:rsidP="00D64DFF">
      <w:pPr>
        <w:pStyle w:val="P0-Paragraph"/>
      </w:pPr>
      <w:r w:rsidRPr="006512E4">
        <w:rPr>
          <w:rFonts w:eastAsia="Arial"/>
        </w:rPr>
        <w:t>The policy model used for look-ahead simulation steps 2 through N must be integrated with the following version management contract:</w:t>
      </w:r>
    </w:p>
    <w:p w14:paraId="52CDA412" w14:textId="77777777" w:rsidR="00E43270" w:rsidRPr="006512E4" w:rsidRDefault="00000000" w:rsidP="00D64DFF">
      <w:pPr>
        <w:pStyle w:val="L1-Bullet"/>
      </w:pPr>
      <w:r w:rsidRPr="006512E4">
        <w:t xml:space="preserve">The policy model version must match the current AI-BOM entry before any </w:t>
      </w:r>
      <w:proofErr w:type="spellStart"/>
      <w:r w:rsidRPr="006512E4">
        <w:t>VerifyCommand</w:t>
      </w:r>
      <w:proofErr w:type="spellEnd"/>
      <w:r w:rsidRPr="006512E4">
        <w:t xml:space="preserve"> is processed. On startup, configuration load, or runtime, a stale or mismatched policy model, including the interval between an ASCR-10 authorized change and deployment of the corresponding authorized policy model, is S04_MODEL_VERSION_MISMATCH. The affected verifier instance enters reject-all, does not produce an enforcement verdict, and the ASCR-04 boundary resolves the condition as TIMEOUT until the authorized model version is restored and readiness validation succeeds.</w:t>
      </w:r>
    </w:p>
    <w:p w14:paraId="361C2D44" w14:textId="77777777" w:rsidR="00E43270" w:rsidRPr="006512E4" w:rsidRDefault="00000000" w:rsidP="00D64DFF">
      <w:pPr>
        <w:pStyle w:val="L1-Bullet"/>
        <w:ind w:left="990"/>
      </w:pPr>
      <w:r w:rsidRPr="00D64DFF">
        <w:t xml:space="preserve">Policy model updates must be deployed atomically. A partial update where some pods run the new version and others run the old version must not occur. Use Kubernetes </w:t>
      </w:r>
      <w:proofErr w:type="spellStart"/>
      <w:r w:rsidRPr="00D64DFF">
        <w:t>RollingUpdate</w:t>
      </w:r>
      <w:proofErr w:type="spellEnd"/>
      <w:r w:rsidRPr="00D64DFF">
        <w:t xml:space="preserve"> with </w:t>
      </w:r>
      <w:proofErr w:type="spellStart"/>
      <w:r w:rsidRPr="00D64DFF">
        <w:t>maxUnavailable</w:t>
      </w:r>
      <w:proofErr w:type="spellEnd"/>
      <w:r w:rsidRPr="00D64DFF">
        <w:t>: 0 and validate model version consistency via readiness probe before routing traffic to updated pods.</w:t>
      </w:r>
    </w:p>
    <w:p w14:paraId="3A7FBB3B" w14:textId="63191E35" w:rsidR="00E43270" w:rsidRPr="006512E4" w:rsidRDefault="00000000" w:rsidP="00D64DFF">
      <w:pPr>
        <w:pStyle w:val="L1-Bullet"/>
        <w:ind w:left="990"/>
      </w:pPr>
      <w:r w:rsidRPr="00D64DFF">
        <w:t xml:space="preserve">When the policy model is unavailable and a heuristic fallback is used, the </w:t>
      </w:r>
      <w:proofErr w:type="spellStart"/>
      <w:r w:rsidRPr="00D64DFF">
        <w:t>simulation_fidelity_mode</w:t>
      </w:r>
      <w:proofErr w:type="spellEnd"/>
      <w:r w:rsidRPr="00D64DFF">
        <w:t xml:space="preserve"> field in ASCR-07 must be set to HEURISTIC_FALLBACK. A heuristic fallback for N greater than 1 must be flagged in ASCR-12 scorecard reporting.</w:t>
      </w:r>
    </w:p>
    <w:p w14:paraId="513E8872" w14:textId="77777777" w:rsidR="00E43270" w:rsidRPr="006512E4" w:rsidRDefault="00000000" w:rsidP="00D64DFF">
      <w:pPr>
        <w:pStyle w:val="HS-Heading1"/>
      </w:pPr>
      <w:r w:rsidRPr="006512E4">
        <w:rPr>
          <w:rFonts w:eastAsia="Arial"/>
        </w:rPr>
        <w:t>Section 6 - Observability and operational runbooks</w:t>
      </w:r>
    </w:p>
    <w:p w14:paraId="6705583A" w14:textId="77777777" w:rsidR="00E43270" w:rsidRPr="006512E4" w:rsidRDefault="00000000" w:rsidP="00D64DFF">
      <w:pPr>
        <w:pStyle w:val="HS-Heading2"/>
      </w:pPr>
      <w:r w:rsidRPr="006512E4">
        <w:rPr>
          <w:rFonts w:eastAsia="Arial"/>
        </w:rPr>
        <w:t>6.1 Required metrics</w:t>
      </w:r>
    </w:p>
    <w:p w14:paraId="22836C7D" w14:textId="55A8C8B2" w:rsidR="00E43270" w:rsidRPr="006512E4" w:rsidRDefault="00000000" w:rsidP="00D64DFF">
      <w:pPr>
        <w:pStyle w:val="P0-Paragraph"/>
      </w:pPr>
      <w:r w:rsidRPr="006512E4">
        <w:rPr>
          <w:rFonts w:eastAsia="Arial"/>
        </w:rPr>
        <w:t>The following metrics must be exported from the ASCR-06 deployment and integrated into the operations monitoring stack. These metrics are required for ASCR-12 quarterly scorecard reporting.</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2160"/>
        <w:gridCol w:w="3600"/>
      </w:tblGrid>
      <w:tr w:rsidR="00E43270" w:rsidRPr="006512E4" w14:paraId="73101F99" w14:textId="77777777" w:rsidTr="00D64DFF">
        <w:trPr>
          <w:tblHeader/>
        </w:trPr>
        <w:tc>
          <w:tcPr>
            <w:tcW w:w="3600" w:type="dxa"/>
            <w:tcBorders>
              <w:top w:val="single" w:sz="4" w:space="0" w:color="auto"/>
              <w:left w:val="single" w:sz="4" w:space="0" w:color="auto"/>
              <w:bottom w:val="single" w:sz="4" w:space="0" w:color="auto"/>
              <w:right w:val="single" w:sz="4" w:space="0" w:color="auto"/>
            </w:tcBorders>
            <w:shd w:val="clear" w:color="auto" w:fill="1F3864"/>
            <w:tcMar>
              <w:top w:w="80" w:type="dxa"/>
              <w:left w:w="160" w:type="dxa"/>
              <w:bottom w:w="80" w:type="dxa"/>
              <w:right w:w="160" w:type="dxa"/>
            </w:tcMar>
          </w:tcPr>
          <w:p w14:paraId="26E5CA82" w14:textId="77777777" w:rsidR="00E43270" w:rsidRPr="00D64DFF" w:rsidRDefault="00000000" w:rsidP="00D64DFF">
            <w:pPr>
              <w:pStyle w:val="T0-Table"/>
              <w:rPr>
                <w:rStyle w:val="CS-Keyword"/>
              </w:rPr>
            </w:pPr>
            <w:r w:rsidRPr="00D64DFF">
              <w:rPr>
                <w:rStyle w:val="CS-Keyword"/>
              </w:rPr>
              <w:t>Metric Name</w:t>
            </w:r>
          </w:p>
        </w:tc>
        <w:tc>
          <w:tcPr>
            <w:tcW w:w="2160" w:type="dxa"/>
            <w:tcBorders>
              <w:top w:val="single" w:sz="4" w:space="0" w:color="auto"/>
              <w:left w:val="single" w:sz="4" w:space="0" w:color="auto"/>
              <w:bottom w:val="single" w:sz="4" w:space="0" w:color="auto"/>
              <w:right w:val="single" w:sz="4" w:space="0" w:color="auto"/>
            </w:tcBorders>
            <w:shd w:val="clear" w:color="auto" w:fill="1F3864"/>
            <w:tcMar>
              <w:top w:w="80" w:type="dxa"/>
              <w:left w:w="160" w:type="dxa"/>
              <w:bottom w:w="80" w:type="dxa"/>
              <w:right w:w="160" w:type="dxa"/>
            </w:tcMar>
          </w:tcPr>
          <w:p w14:paraId="5896A18F" w14:textId="77777777" w:rsidR="00E43270" w:rsidRPr="00D64DFF" w:rsidRDefault="00000000" w:rsidP="00D64DFF">
            <w:pPr>
              <w:pStyle w:val="T0-Table"/>
              <w:rPr>
                <w:rStyle w:val="CS-Keyword"/>
              </w:rPr>
            </w:pPr>
            <w:r w:rsidRPr="00D64DFF">
              <w:rPr>
                <w:rStyle w:val="CS-Keyword"/>
              </w:rPr>
              <w:t>Type</w:t>
            </w:r>
          </w:p>
        </w:tc>
        <w:tc>
          <w:tcPr>
            <w:tcW w:w="3600" w:type="dxa"/>
            <w:tcBorders>
              <w:top w:val="single" w:sz="4" w:space="0" w:color="auto"/>
              <w:left w:val="single" w:sz="4" w:space="0" w:color="auto"/>
              <w:bottom w:val="single" w:sz="4" w:space="0" w:color="auto"/>
              <w:right w:val="single" w:sz="4" w:space="0" w:color="auto"/>
            </w:tcBorders>
            <w:shd w:val="clear" w:color="auto" w:fill="1F3864"/>
            <w:tcMar>
              <w:top w:w="80" w:type="dxa"/>
              <w:left w:w="160" w:type="dxa"/>
              <w:bottom w:w="80" w:type="dxa"/>
              <w:right w:w="160" w:type="dxa"/>
            </w:tcMar>
          </w:tcPr>
          <w:p w14:paraId="25C0DDF7" w14:textId="77777777" w:rsidR="00E43270" w:rsidRPr="00D64DFF" w:rsidRDefault="00000000" w:rsidP="00D64DFF">
            <w:pPr>
              <w:pStyle w:val="T0-Table"/>
              <w:rPr>
                <w:rStyle w:val="CS-Keyword"/>
              </w:rPr>
            </w:pPr>
            <w:r w:rsidRPr="00D64DFF">
              <w:rPr>
                <w:rStyle w:val="CS-Keyword"/>
              </w:rPr>
              <w:t>Definition</w:t>
            </w:r>
          </w:p>
        </w:tc>
      </w:tr>
      <w:tr w:rsidR="00E43270" w:rsidRPr="006512E4" w14:paraId="6120B677" w14:textId="77777777" w:rsidTr="00D64DFF">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60" w:type="dxa"/>
              <w:bottom w:w="80" w:type="dxa"/>
              <w:right w:w="160" w:type="dxa"/>
            </w:tcMar>
          </w:tcPr>
          <w:p w14:paraId="4C992CBD" w14:textId="77777777" w:rsidR="00E43270" w:rsidRPr="00D64DFF" w:rsidRDefault="00000000" w:rsidP="00D64DFF">
            <w:pPr>
              <w:pStyle w:val="T0-Table"/>
            </w:pPr>
            <w:r w:rsidRPr="00D64DFF">
              <w:t>ascr06_verdict_total{verdict}</w:t>
            </w:r>
          </w:p>
        </w:tc>
        <w:tc>
          <w:tcPr>
            <w:tcW w:w="2160" w:type="dxa"/>
            <w:tcBorders>
              <w:top w:val="single" w:sz="4" w:space="0" w:color="auto"/>
              <w:left w:val="single" w:sz="4" w:space="0" w:color="auto"/>
              <w:bottom w:val="single" w:sz="4" w:space="0" w:color="auto"/>
              <w:right w:val="single" w:sz="4" w:space="0" w:color="auto"/>
            </w:tcBorders>
            <w:shd w:val="clear" w:color="auto" w:fill="FFFFFF"/>
            <w:tcMar>
              <w:top w:w="80" w:type="dxa"/>
              <w:left w:w="160" w:type="dxa"/>
              <w:bottom w:w="80" w:type="dxa"/>
              <w:right w:w="160" w:type="dxa"/>
            </w:tcMar>
          </w:tcPr>
          <w:p w14:paraId="2B5627C0" w14:textId="77777777" w:rsidR="00E43270" w:rsidRPr="00D64DFF" w:rsidRDefault="00000000" w:rsidP="00D64DFF">
            <w:pPr>
              <w:pStyle w:val="T0-Table"/>
            </w:pPr>
            <w:r w:rsidRPr="00D64DFF">
              <w:t>Counter</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60" w:type="dxa"/>
              <w:bottom w:w="80" w:type="dxa"/>
              <w:right w:w="160" w:type="dxa"/>
            </w:tcMar>
          </w:tcPr>
          <w:p w14:paraId="233FC978" w14:textId="77777777" w:rsidR="00E43270" w:rsidRPr="00D64DFF" w:rsidRDefault="00000000" w:rsidP="00D64DFF">
            <w:pPr>
              <w:pStyle w:val="T0-Table"/>
            </w:pPr>
            <w:r w:rsidRPr="00D64DFF">
              <w:t>Total verdicts by type: PASS, FAIL, TIMEOUT</w:t>
            </w:r>
          </w:p>
        </w:tc>
      </w:tr>
      <w:tr w:rsidR="00E43270" w:rsidRPr="006512E4" w14:paraId="23D57B34" w14:textId="77777777" w:rsidTr="00D64DFF">
        <w:tc>
          <w:tcPr>
            <w:tcW w:w="3600" w:type="dxa"/>
            <w:tcBorders>
              <w:top w:val="single" w:sz="4" w:space="0" w:color="auto"/>
              <w:left w:val="single" w:sz="4" w:space="0" w:color="auto"/>
              <w:bottom w:val="single" w:sz="4" w:space="0" w:color="auto"/>
              <w:right w:val="single" w:sz="4" w:space="0" w:color="auto"/>
            </w:tcBorders>
            <w:shd w:val="clear" w:color="auto" w:fill="D9E2F3"/>
            <w:tcMar>
              <w:top w:w="80" w:type="dxa"/>
              <w:left w:w="160" w:type="dxa"/>
              <w:bottom w:w="80" w:type="dxa"/>
              <w:right w:w="160" w:type="dxa"/>
            </w:tcMar>
          </w:tcPr>
          <w:p w14:paraId="3F04E413" w14:textId="77777777" w:rsidR="00E43270" w:rsidRPr="00D64DFF" w:rsidRDefault="00000000" w:rsidP="00D64DFF">
            <w:pPr>
              <w:pStyle w:val="T0-Table"/>
            </w:pPr>
            <w:r w:rsidRPr="00D64DFF">
              <w:t>ascr06_verification_latency_ms</w:t>
            </w:r>
          </w:p>
        </w:tc>
        <w:tc>
          <w:tcPr>
            <w:tcW w:w="2160" w:type="dxa"/>
            <w:tcBorders>
              <w:top w:val="single" w:sz="4" w:space="0" w:color="auto"/>
              <w:left w:val="single" w:sz="4" w:space="0" w:color="auto"/>
              <w:bottom w:val="single" w:sz="4" w:space="0" w:color="auto"/>
              <w:right w:val="single" w:sz="4" w:space="0" w:color="auto"/>
            </w:tcBorders>
            <w:shd w:val="clear" w:color="auto" w:fill="D9E2F3"/>
            <w:tcMar>
              <w:top w:w="80" w:type="dxa"/>
              <w:left w:w="160" w:type="dxa"/>
              <w:bottom w:w="80" w:type="dxa"/>
              <w:right w:w="160" w:type="dxa"/>
            </w:tcMar>
          </w:tcPr>
          <w:p w14:paraId="39AE7582" w14:textId="77777777" w:rsidR="00E43270" w:rsidRPr="00D64DFF" w:rsidRDefault="00000000" w:rsidP="00D64DFF">
            <w:pPr>
              <w:pStyle w:val="T0-Table"/>
            </w:pPr>
            <w:r w:rsidRPr="00D64DFF">
              <w:t>Histogram</w:t>
            </w:r>
          </w:p>
        </w:tc>
        <w:tc>
          <w:tcPr>
            <w:tcW w:w="3600" w:type="dxa"/>
            <w:tcBorders>
              <w:top w:val="single" w:sz="4" w:space="0" w:color="auto"/>
              <w:left w:val="single" w:sz="4" w:space="0" w:color="auto"/>
              <w:bottom w:val="single" w:sz="4" w:space="0" w:color="auto"/>
              <w:right w:val="single" w:sz="4" w:space="0" w:color="auto"/>
            </w:tcBorders>
            <w:shd w:val="clear" w:color="auto" w:fill="D9E2F3"/>
            <w:tcMar>
              <w:top w:w="80" w:type="dxa"/>
              <w:left w:w="160" w:type="dxa"/>
              <w:bottom w:w="80" w:type="dxa"/>
              <w:right w:w="160" w:type="dxa"/>
            </w:tcMar>
          </w:tcPr>
          <w:p w14:paraId="74DED670" w14:textId="77777777" w:rsidR="00E43270" w:rsidRPr="00D64DFF" w:rsidRDefault="00000000" w:rsidP="00D64DFF">
            <w:pPr>
              <w:pStyle w:val="T0-Table"/>
            </w:pPr>
            <w:r w:rsidRPr="00D64DFF">
              <w:t xml:space="preserve">End-to-end latency per </w:t>
            </w:r>
            <w:proofErr w:type="spellStart"/>
            <w:r w:rsidRPr="00D64DFF">
              <w:t>VerifyCommand</w:t>
            </w:r>
            <w:proofErr w:type="spellEnd"/>
            <w:r w:rsidRPr="00D64DFF">
              <w:t xml:space="preserve"> or </w:t>
            </w:r>
            <w:proofErr w:type="spellStart"/>
            <w:r w:rsidRPr="00D64DFF">
              <w:t>VerifyCommandSet</w:t>
            </w:r>
            <w:proofErr w:type="spellEnd"/>
            <w:r w:rsidRPr="00D64DFF">
              <w:t xml:space="preserve"> invocation; measured against the deployment-approved ASCR-06 hard-timeout </w:t>
            </w:r>
            <w:r w:rsidRPr="00D64DFF">
              <w:lastRenderedPageBreak/>
              <w:t>allocation and any applicable SLO-I4 value recorded in executed ASCR-11 Schedule D.</w:t>
            </w:r>
          </w:p>
        </w:tc>
      </w:tr>
      <w:tr w:rsidR="00E43270" w:rsidRPr="006512E4" w14:paraId="72B63D7A" w14:textId="77777777" w:rsidTr="00D64DFF">
        <w:tc>
          <w:tcPr>
            <w:tcW w:w="3600" w:type="dxa"/>
            <w:tcBorders>
              <w:top w:val="single" w:sz="4" w:space="0" w:color="auto"/>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FE43EC0" w14:textId="77777777" w:rsidR="00E43270" w:rsidRPr="00D64DFF" w:rsidRDefault="00000000" w:rsidP="00D64DFF">
            <w:pPr>
              <w:pStyle w:val="T0-Table"/>
            </w:pPr>
            <w:r w:rsidRPr="00D64DFF">
              <w:lastRenderedPageBreak/>
              <w:t>ascr06_drift_value{system}</w:t>
            </w:r>
          </w:p>
        </w:tc>
        <w:tc>
          <w:tcPr>
            <w:tcW w:w="2160" w:type="dxa"/>
            <w:tcBorders>
              <w:top w:val="single" w:sz="4" w:space="0" w:color="auto"/>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24822D2" w14:textId="77777777" w:rsidR="00E43270" w:rsidRPr="00D64DFF" w:rsidRDefault="00000000" w:rsidP="00D64DFF">
            <w:pPr>
              <w:pStyle w:val="T0-Table"/>
            </w:pPr>
            <w:r w:rsidRPr="00D64DFF">
              <w:t>Gauge</w:t>
            </w:r>
          </w:p>
        </w:tc>
        <w:tc>
          <w:tcPr>
            <w:tcW w:w="3600" w:type="dxa"/>
            <w:tcBorders>
              <w:top w:val="single" w:sz="4" w:space="0" w:color="auto"/>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46C8850" w14:textId="77777777" w:rsidR="00E43270" w:rsidRPr="00D64DFF" w:rsidRDefault="00000000" w:rsidP="00D64DFF">
            <w:pPr>
              <w:pStyle w:val="T0-Table"/>
            </w:pPr>
            <w:r w:rsidRPr="00D64DFF">
              <w:t xml:space="preserve">Current drift value per OT system; warning level uses deployment-defined </w:t>
            </w:r>
            <w:proofErr w:type="spellStart"/>
            <w:r w:rsidRPr="00D64DFF">
              <w:t>drift_warning_ratio</w:t>
            </w:r>
            <w:proofErr w:type="spellEnd"/>
            <w:r w:rsidRPr="00D64DFF">
              <w:t xml:space="preserve"> from the Main operational-parameter ledger</w:t>
            </w:r>
          </w:p>
        </w:tc>
      </w:tr>
      <w:tr w:rsidR="00E43270" w:rsidRPr="006512E4" w14:paraId="65EDA04E"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4616F0D" w14:textId="77777777" w:rsidR="00E43270" w:rsidRPr="00D64DFF" w:rsidRDefault="00000000" w:rsidP="00D64DFF">
            <w:pPr>
              <w:pStyle w:val="T0-Table"/>
            </w:pPr>
            <w:r w:rsidRPr="00D64DFF">
              <w:t>ascr06_verify_queue_depth</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8EE17C5" w14:textId="77777777" w:rsidR="00E43270" w:rsidRPr="00D64DFF" w:rsidRDefault="00000000" w:rsidP="00D64DFF">
            <w:pPr>
              <w:pStyle w:val="T0-Table"/>
            </w:pPr>
            <w:r w:rsidRPr="00D64DFF">
              <w:t>Gauge</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112B670" w14:textId="77777777" w:rsidR="00E43270" w:rsidRPr="00D64DFF" w:rsidRDefault="00000000" w:rsidP="00D64DFF">
            <w:pPr>
              <w:pStyle w:val="T0-Table"/>
            </w:pPr>
            <w:r w:rsidRPr="00D64DFF">
              <w:t xml:space="preserve">Current depth of pending </w:t>
            </w:r>
            <w:proofErr w:type="spellStart"/>
            <w:r w:rsidRPr="00D64DFF">
              <w:t>VerifyCommand</w:t>
            </w:r>
            <w:proofErr w:type="spellEnd"/>
            <w:r w:rsidRPr="00D64DFF">
              <w:t xml:space="preserve"> queue; drives HPA</w:t>
            </w:r>
          </w:p>
        </w:tc>
      </w:tr>
      <w:tr w:rsidR="00E43270" w:rsidRPr="006512E4" w14:paraId="5A1B0D6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2BC453" w14:textId="77777777" w:rsidR="00E43270" w:rsidRPr="00D64DFF" w:rsidRDefault="00000000" w:rsidP="00D64DFF">
            <w:pPr>
              <w:pStyle w:val="T0-Table"/>
            </w:pPr>
            <w:r w:rsidRPr="00D64DFF">
              <w:t>ascr06_simulation_fidelity_mode_total{mode}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1784E2" w14:textId="77777777" w:rsidR="00E43270" w:rsidRPr="00D64DFF" w:rsidRDefault="00000000" w:rsidP="00D64DFF">
            <w:pPr>
              <w:pStyle w:val="T0-Table"/>
            </w:pPr>
            <w:r w:rsidRPr="00D64DFF">
              <w:t>Counter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B51BF0D" w14:textId="77777777" w:rsidR="00E43270" w:rsidRPr="00D64DFF" w:rsidRDefault="00000000" w:rsidP="00D64DFF">
            <w:pPr>
              <w:pStyle w:val="T0-Table"/>
            </w:pPr>
            <w:r w:rsidRPr="00D64DFF">
              <w:t xml:space="preserve">Verdicts by </w:t>
            </w:r>
            <w:proofErr w:type="spellStart"/>
            <w:r w:rsidRPr="00D64DFF">
              <w:t>simulation_fidelity_mode</w:t>
            </w:r>
            <w:proofErr w:type="spellEnd"/>
            <w:r w:rsidRPr="00D64DFF">
              <w:t>: FULL_MODEL, HEURISTIC_FALLBACK, SINGLE_STEP</w:t>
            </w:r>
          </w:p>
        </w:tc>
      </w:tr>
      <w:tr w:rsidR="00E43270" w:rsidRPr="006512E4" w14:paraId="0C297300"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ADDB3F5" w14:textId="77777777" w:rsidR="00E43270" w:rsidRPr="00D64DFF" w:rsidRDefault="00000000" w:rsidP="00D64DFF">
            <w:pPr>
              <w:pStyle w:val="T0-Table"/>
            </w:pPr>
            <w:r w:rsidRPr="00D64DFF">
              <w:t>ascr06_safe_state_activations_total{</w:t>
            </w:r>
            <w:proofErr w:type="spellStart"/>
            <w:proofErr w:type="gramStart"/>
            <w:r w:rsidRPr="00D64DFF">
              <w:t>system,class</w:t>
            </w:r>
            <w:proofErr w:type="spellEnd"/>
            <w:proofErr w:type="gramEnd"/>
            <w:r w:rsidRPr="00D64DFF">
              <w:t>}</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64D96CC" w14:textId="77777777" w:rsidR="00E43270" w:rsidRPr="00D64DFF" w:rsidRDefault="00000000" w:rsidP="00D64DFF">
            <w:pPr>
              <w:pStyle w:val="T0-Table"/>
            </w:pPr>
            <w:r w:rsidRPr="00D64DFF">
              <w:t>Counter</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99ECCF3" w14:textId="77777777" w:rsidR="00E43270" w:rsidRPr="00D64DFF" w:rsidRDefault="00000000" w:rsidP="00D64DFF">
            <w:pPr>
              <w:pStyle w:val="T0-Table"/>
            </w:pPr>
            <w:r w:rsidRPr="00D64DFF">
              <w:t>Confirmed Safe-State activations correlated to ASCR-06 non-PASS outcomes, sourced from ASCR-04/control-path evidence; ASCR-06 does not execute the transition</w:t>
            </w:r>
          </w:p>
        </w:tc>
      </w:tr>
      <w:tr w:rsidR="00E43270" w:rsidRPr="006512E4" w14:paraId="1CDBDA2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D2D8FFB" w14:textId="77777777" w:rsidR="00E43270" w:rsidRPr="00D64DFF" w:rsidRDefault="00000000" w:rsidP="00D64DFF">
            <w:pPr>
              <w:pStyle w:val="T0-Table"/>
            </w:pPr>
            <w:r w:rsidRPr="00D64DFF">
              <w:t>ascr06_integrity_events_total{type}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7F966E0" w14:textId="77777777" w:rsidR="00E43270" w:rsidRPr="00D64DFF" w:rsidRDefault="00000000" w:rsidP="00D64DFF">
            <w:pPr>
              <w:pStyle w:val="T0-Table"/>
            </w:pPr>
            <w:r w:rsidRPr="00D64DFF">
              <w:t>Counter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5EC7F48" w14:textId="77777777" w:rsidR="00E43270" w:rsidRPr="00D64DFF" w:rsidRDefault="00000000" w:rsidP="00D64DFF">
            <w:pPr>
              <w:pStyle w:val="T0-Table"/>
            </w:pPr>
            <w:r w:rsidRPr="00D64DFF">
              <w:t>Runtime Integrity events by error code: I01, I02, I03</w:t>
            </w:r>
          </w:p>
        </w:tc>
      </w:tr>
      <w:tr w:rsidR="00E43270" w:rsidRPr="006512E4" w14:paraId="0509BC59"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94DD534" w14:textId="77777777" w:rsidR="00E43270" w:rsidRPr="00D64DFF" w:rsidRDefault="00000000" w:rsidP="00D64DFF">
            <w:pPr>
              <w:pStyle w:val="T0-Table"/>
            </w:pPr>
            <w:r w:rsidRPr="00D64DFF">
              <w:t>ascr06_bootstrap_state{system}</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9F8F218" w14:textId="77777777" w:rsidR="00E43270" w:rsidRPr="00D64DFF" w:rsidRDefault="00000000" w:rsidP="00D64DFF">
            <w:pPr>
              <w:pStyle w:val="T0-Table"/>
            </w:pPr>
            <w:r w:rsidRPr="00D64DFF">
              <w:t>Gauge</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E6C8A7D" w14:textId="77777777" w:rsidR="00E43270" w:rsidRPr="00D64DFF" w:rsidRDefault="00000000" w:rsidP="00D64DFF">
            <w:pPr>
              <w:pStyle w:val="T0-Table"/>
            </w:pPr>
            <w:r w:rsidRPr="00D64DFF">
              <w:t>1 = INITIALIZED, 0 = BOOTSTRAP or BOOTSTRAP_FAILED</w:t>
            </w:r>
          </w:p>
        </w:tc>
      </w:tr>
      <w:tr w:rsidR="00E43270" w:rsidRPr="006512E4" w14:paraId="70B6DF09"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18B5B20" w14:textId="77777777" w:rsidR="00E43270" w:rsidRPr="00D64DFF" w:rsidRDefault="00000000" w:rsidP="00D64DFF">
            <w:pPr>
              <w:pStyle w:val="T0-Table"/>
            </w:pPr>
            <w:r w:rsidRPr="00D64DFF">
              <w:t>ascr06_error_events_total{code}</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A33CEB1" w14:textId="77777777" w:rsidR="00E43270" w:rsidRPr="00D64DFF" w:rsidRDefault="00000000" w:rsidP="00D64DFF">
            <w:pPr>
              <w:pStyle w:val="T0-Table"/>
            </w:pPr>
            <w:r w:rsidRPr="00D64DFF">
              <w:t>Counter</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08D1DA3" w14:textId="77777777" w:rsidR="00E43270" w:rsidRPr="00D64DFF" w:rsidRDefault="00000000" w:rsidP="00D64DFF">
            <w:pPr>
              <w:pStyle w:val="T0-Table"/>
            </w:pPr>
            <w:r w:rsidRPr="00D64DFF">
              <w:t>Coded conditions by error code (E01-E04, S01-S09); I-codes are counted by ascr06_integrity_events_total</w:t>
            </w:r>
          </w:p>
        </w:tc>
      </w:tr>
      <w:tr w:rsidR="00E43270" w:rsidRPr="006512E4" w14:paraId="2B44C82C"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29760F8" w14:textId="77777777" w:rsidR="00E43270" w:rsidRPr="00D64DFF" w:rsidRDefault="00000000" w:rsidP="00D64DFF">
            <w:pPr>
              <w:pStyle w:val="T0-Table"/>
            </w:pPr>
            <w:r w:rsidRPr="00D64DFF">
              <w:t>ascr06_evidence_relay_depth_records</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46FD7F1" w14:textId="77777777" w:rsidR="00E43270" w:rsidRPr="00D64DFF" w:rsidRDefault="00000000" w:rsidP="00D64DFF">
            <w:pPr>
              <w:pStyle w:val="T0-Table"/>
            </w:pPr>
            <w:r w:rsidRPr="00D64DFF">
              <w:t>Gauge</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1BC2E31" w14:textId="77777777" w:rsidR="00E43270" w:rsidRPr="00D64DFF" w:rsidRDefault="00000000" w:rsidP="00D64DFF">
            <w:pPr>
              <w:pStyle w:val="T0-Table"/>
            </w:pPr>
            <w:r w:rsidRPr="00D64DFF">
              <w:t xml:space="preserve">Current durable evidence-relay backlog in records; compared with </w:t>
            </w:r>
            <w:proofErr w:type="spellStart"/>
            <w:r w:rsidRPr="00D64DFF">
              <w:t>evidence_relay_high_watermark_records</w:t>
            </w:r>
            <w:proofErr w:type="spellEnd"/>
            <w:r w:rsidRPr="00D64DFF">
              <w:t xml:space="preserve"> and </w:t>
            </w:r>
            <w:proofErr w:type="spellStart"/>
            <w:r w:rsidRPr="00D64DFF">
              <w:t>evidence_relay_buffer_capacity_records</w:t>
            </w:r>
            <w:proofErr w:type="spellEnd"/>
          </w:p>
        </w:tc>
      </w:tr>
      <w:tr w:rsidR="00E43270" w:rsidRPr="006512E4" w14:paraId="31D80D0C"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8C00693" w14:textId="77777777" w:rsidR="00E43270" w:rsidRPr="00D64DFF" w:rsidRDefault="00000000" w:rsidP="00D64DFF">
            <w:pPr>
              <w:pStyle w:val="T0-Table"/>
            </w:pPr>
            <w:r w:rsidRPr="00D64DFF">
              <w:t>ascr06_degraded_trust_total</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9C8DD90" w14:textId="77777777" w:rsidR="00E43270" w:rsidRPr="00D64DFF" w:rsidRDefault="00000000" w:rsidP="00D64DFF">
            <w:pPr>
              <w:pStyle w:val="T0-Table"/>
            </w:pPr>
            <w:r w:rsidRPr="00D64DFF">
              <w:t>Counter</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9E8C4F0" w14:textId="77777777" w:rsidR="00E43270" w:rsidRPr="00D64DFF" w:rsidRDefault="00000000" w:rsidP="00D64DFF">
            <w:pPr>
              <w:pStyle w:val="T0-Table"/>
            </w:pPr>
            <w:r w:rsidRPr="00D64DFF">
              <w:t xml:space="preserve">Verdicts emitted with </w:t>
            </w:r>
            <w:proofErr w:type="spellStart"/>
            <w:r w:rsidRPr="00D64DFF">
              <w:t>degraded_trust_flag</w:t>
            </w:r>
            <w:proofErr w:type="spellEnd"/>
            <w:r w:rsidRPr="00D64DFF">
              <w:t xml:space="preserve"> = TRUE</w:t>
            </w:r>
          </w:p>
        </w:tc>
      </w:tr>
      <w:tr w:rsidR="00E43270" w:rsidRPr="006512E4" w14:paraId="4D503EF8"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8794160" w14:textId="77777777" w:rsidR="00E43270" w:rsidRPr="00D64DFF" w:rsidRDefault="00000000" w:rsidP="00D64DFF">
            <w:pPr>
              <w:pStyle w:val="T0-Table"/>
            </w:pPr>
            <w:r w:rsidRPr="00D64DFF">
              <w:lastRenderedPageBreak/>
              <w:t>ascr06_verification_mode_total{mode}</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ECDECAB" w14:textId="77777777" w:rsidR="00E43270" w:rsidRPr="00D64DFF" w:rsidRDefault="00000000" w:rsidP="00D64DFF">
            <w:pPr>
              <w:pStyle w:val="T0-Table"/>
            </w:pPr>
            <w:r w:rsidRPr="00D64DFF">
              <w:t>Counter</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CFD526E" w14:textId="77777777" w:rsidR="00E43270" w:rsidRPr="00D64DFF" w:rsidRDefault="00000000" w:rsidP="00D64DFF">
            <w:pPr>
              <w:pStyle w:val="T0-Table"/>
            </w:pPr>
            <w:r w:rsidRPr="00D64DFF">
              <w:t xml:space="preserve">Verdicts by </w:t>
            </w:r>
            <w:proofErr w:type="spellStart"/>
            <w:r w:rsidRPr="00D64DFF">
              <w:t>verification_mode</w:t>
            </w:r>
            <w:proofErr w:type="spellEnd"/>
            <w:r w:rsidRPr="00D64DFF">
              <w:t>: FULL_SEMANTIC, REDUCED_HARD_CONSTRAINT</w:t>
            </w:r>
          </w:p>
        </w:tc>
      </w:tr>
      <w:tr w:rsidR="00E43270" w:rsidRPr="006512E4" w14:paraId="5C5409C4"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A8C976C" w14:textId="77777777" w:rsidR="00E43270" w:rsidRPr="00D64DFF" w:rsidRDefault="00000000" w:rsidP="00D64DFF">
            <w:pPr>
              <w:pStyle w:val="T0-Table"/>
            </w:pPr>
            <w:r w:rsidRPr="00D64DFF">
              <w:t>ascr06_preauth_invalidations_total{reason}</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E99D038" w14:textId="77777777" w:rsidR="00E43270" w:rsidRPr="00D64DFF" w:rsidRDefault="00000000" w:rsidP="00D64DFF">
            <w:pPr>
              <w:pStyle w:val="T0-Table"/>
            </w:pPr>
            <w:r w:rsidRPr="00D64DFF">
              <w:t>Counter</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DD5C0D9" w14:textId="77777777" w:rsidR="00E43270" w:rsidRPr="00D64DFF" w:rsidRDefault="00000000" w:rsidP="00D64DFF">
            <w:pPr>
              <w:pStyle w:val="T0-Table"/>
            </w:pPr>
            <w:r w:rsidRPr="00D64DFF">
              <w:t>PREAUTH_TOKEN_INVALIDATED events by reason: DRIFT_TRIGGERED, SAFE_STATE_TRIGGERED</w:t>
            </w:r>
          </w:p>
        </w:tc>
      </w:tr>
    </w:tbl>
    <w:p w14:paraId="1F07823E" w14:textId="77777777" w:rsidR="00E43270" w:rsidRPr="006512E4" w:rsidRDefault="00E43270" w:rsidP="00D64DFF">
      <w:pPr>
        <w:pStyle w:val="P0-Paragraph"/>
      </w:pPr>
    </w:p>
    <w:p w14:paraId="7E1C366C" w14:textId="77777777" w:rsidR="00E43270" w:rsidRPr="006512E4" w:rsidRDefault="00000000" w:rsidP="00D64DFF">
      <w:pPr>
        <w:pStyle w:val="HS-Heading2"/>
      </w:pPr>
      <w:r w:rsidRPr="006512E4">
        <w:rPr>
          <w:rFonts w:eastAsia="Arial"/>
        </w:rPr>
        <w:t>6.2 Alert thresholds</w:t>
      </w:r>
    </w:p>
    <w:p w14:paraId="1B60CC64" w14:textId="77777777" w:rsidR="00E43270" w:rsidRPr="006512E4" w:rsidRDefault="00000000" w:rsidP="00D64DFF">
      <w:pPr>
        <w:pStyle w:val="P0-Paragraph"/>
      </w:pPr>
      <w:r w:rsidRPr="006512E4">
        <w:t xml:space="preserve">All alert and runbook values below that are named in the Main operational-parameter ledger are deployment-defined. A numeric Blueprint starting example does not become a production threshold unless it is explicitly adopted and </w:t>
      </w:r>
      <w:proofErr w:type="gramStart"/>
      <w:r w:rsidRPr="006512E4">
        <w:t>commissioning-tested</w:t>
      </w:r>
      <w:proofErr w:type="gramEnd"/>
      <w:r w:rsidRPr="006512E4">
        <w:t>.</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2160"/>
        <w:gridCol w:w="3600"/>
      </w:tblGrid>
      <w:tr w:rsidR="00E43270" w:rsidRPr="006512E4" w14:paraId="7984A02B" w14:textId="77777777">
        <w:trPr>
          <w:tblHeader/>
        </w:trPr>
        <w:tc>
          <w:tcPr>
            <w:tcW w:w="360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6B8DD53E" w14:textId="77777777" w:rsidR="00E43270" w:rsidRPr="00D64DFF" w:rsidRDefault="00000000" w:rsidP="00D64DFF">
            <w:pPr>
              <w:pStyle w:val="T0-Table"/>
              <w:rPr>
                <w:rStyle w:val="CS-Keyword"/>
              </w:rPr>
            </w:pPr>
            <w:r w:rsidRPr="00D64DFF">
              <w:rPr>
                <w:rStyle w:val="CS-Keyword"/>
              </w:rPr>
              <w:t>Alert</w:t>
            </w:r>
          </w:p>
        </w:tc>
        <w:tc>
          <w:tcPr>
            <w:tcW w:w="216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3B3A9F37" w14:textId="77777777" w:rsidR="00E43270" w:rsidRPr="00D64DFF" w:rsidRDefault="00000000" w:rsidP="00D64DFF">
            <w:pPr>
              <w:pStyle w:val="T0-Table"/>
              <w:rPr>
                <w:rStyle w:val="CS-Keyword"/>
              </w:rPr>
            </w:pPr>
            <w:r w:rsidRPr="00D64DFF">
              <w:rPr>
                <w:rStyle w:val="CS-Keyword"/>
              </w:rPr>
              <w:t>Threshold</w:t>
            </w:r>
          </w:p>
        </w:tc>
        <w:tc>
          <w:tcPr>
            <w:tcW w:w="360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52FAC5D7" w14:textId="77777777" w:rsidR="00E43270" w:rsidRPr="00D64DFF" w:rsidRDefault="00000000" w:rsidP="00D64DFF">
            <w:pPr>
              <w:pStyle w:val="T0-Table"/>
              <w:rPr>
                <w:rStyle w:val="CS-Keyword"/>
              </w:rPr>
            </w:pPr>
            <w:r w:rsidRPr="00D64DFF">
              <w:rPr>
                <w:rStyle w:val="CS-Keyword"/>
              </w:rPr>
              <w:t>Recipient</w:t>
            </w:r>
          </w:p>
        </w:tc>
      </w:tr>
      <w:tr w:rsidR="00E43270" w:rsidRPr="006512E4" w14:paraId="3376DD6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001945E" w14:textId="77777777" w:rsidR="00E43270" w:rsidRPr="00D64DFF" w:rsidRDefault="00000000" w:rsidP="00D64DFF">
            <w:pPr>
              <w:pStyle w:val="T0-Table"/>
            </w:pPr>
            <w:r w:rsidRPr="00D64DFF">
              <w:t>Drift approaching threshold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A5D901" w14:textId="77777777" w:rsidR="00E43270" w:rsidRPr="00D64DFF" w:rsidRDefault="00000000" w:rsidP="00D64DFF">
            <w:pPr>
              <w:pStyle w:val="T0-Table"/>
            </w:pPr>
            <w:proofErr w:type="spellStart"/>
            <w:r w:rsidRPr="00D64DFF">
              <w:t>drift_value</w:t>
            </w:r>
            <w:proofErr w:type="spellEnd"/>
            <w:r w:rsidRPr="00D64DFF">
              <w:t xml:space="preserve"> &gt; </w:t>
            </w:r>
            <w:proofErr w:type="spellStart"/>
            <w:r w:rsidRPr="00D64DFF">
              <w:t>drift_warning_ratio</w:t>
            </w:r>
            <w:proofErr w:type="spellEnd"/>
            <w:r w:rsidRPr="00D64DFF">
              <w:t xml:space="preserve"> × configured drift limit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82C2C6" w14:textId="77777777" w:rsidR="00E43270" w:rsidRPr="00D64DFF" w:rsidRDefault="00000000" w:rsidP="00D64DFF">
            <w:pPr>
              <w:pStyle w:val="T0-Table"/>
            </w:pPr>
            <w:r w:rsidRPr="00D64DFF">
              <w:t>OT Engineering Lead</w:t>
            </w:r>
          </w:p>
        </w:tc>
      </w:tr>
      <w:tr w:rsidR="00E43270" w:rsidRPr="006512E4" w14:paraId="155B2951"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2179599" w14:textId="77777777" w:rsidR="00E43270" w:rsidRPr="00D64DFF" w:rsidRDefault="00000000" w:rsidP="00D64DFF">
            <w:pPr>
              <w:pStyle w:val="T0-Table"/>
            </w:pPr>
            <w:r w:rsidRPr="00D64DFF">
              <w:t>ASCR-06 hard-timeout breach</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0DD2FF3D" w14:textId="77777777" w:rsidR="00E43270" w:rsidRPr="00D64DFF" w:rsidRDefault="00000000" w:rsidP="00D64DFF">
            <w:pPr>
              <w:pStyle w:val="T0-Table"/>
            </w:pPr>
            <w:r w:rsidRPr="00D64DFF">
              <w:t>Invocation reaches the deployment-approved ASCR-06 hard-timeout allocation for its command class</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2969190" w14:textId="77777777" w:rsidR="00E43270" w:rsidRPr="00D64DFF" w:rsidRDefault="00000000" w:rsidP="00D64DFF">
            <w:pPr>
              <w:pStyle w:val="T0-Table"/>
            </w:pPr>
            <w:r w:rsidRPr="00D64DFF">
              <w:t>OT Engineering Lead + AI/ML Engineering Lead</w:t>
            </w:r>
          </w:p>
        </w:tc>
      </w:tr>
      <w:tr w:rsidR="00E43270" w:rsidRPr="006512E4" w14:paraId="3CC12B4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54CC065" w14:textId="77777777" w:rsidR="00E43270" w:rsidRPr="00D64DFF" w:rsidRDefault="00000000" w:rsidP="00D64DFF">
            <w:pPr>
              <w:pStyle w:val="T0-Table"/>
            </w:pPr>
            <w:r w:rsidRPr="00D64DFF">
              <w:t>Any integrity event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C7DD6D4" w14:textId="77777777" w:rsidR="00E43270" w:rsidRPr="00D64DFF" w:rsidRDefault="00000000" w:rsidP="00D64DFF">
            <w:pPr>
              <w:pStyle w:val="T0-Table"/>
            </w:pPr>
            <w:r w:rsidRPr="00D64DFF">
              <w:t>ascr06_integrity_events_total increments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2A771B0" w14:textId="77777777" w:rsidR="00E43270" w:rsidRPr="00D64DFF" w:rsidRDefault="00000000" w:rsidP="00D64DFF">
            <w:pPr>
              <w:pStyle w:val="T0-Table"/>
            </w:pPr>
            <w:r w:rsidRPr="00D64DFF">
              <w:t>Security/IR Lead + OT Engineering Lead; immediate page</w:t>
            </w:r>
          </w:p>
        </w:tc>
      </w:tr>
      <w:tr w:rsidR="00E43270" w:rsidRPr="006512E4" w14:paraId="616467BD"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9A6216D" w14:textId="77777777" w:rsidR="00E43270" w:rsidRPr="00D64DFF" w:rsidRDefault="00000000" w:rsidP="00D64DFF">
            <w:pPr>
              <w:pStyle w:val="T0-Table"/>
            </w:pPr>
            <w:r w:rsidRPr="00D64DFF">
              <w:t>HEURISTIC_FALLBACK verdicts</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55D3C3F" w14:textId="77777777" w:rsidR="00E43270" w:rsidRPr="00D64DFF" w:rsidRDefault="00000000" w:rsidP="00D64DFF">
            <w:pPr>
              <w:pStyle w:val="T0-Table"/>
            </w:pPr>
            <w:proofErr w:type="spellStart"/>
            <w:r w:rsidRPr="00D64DFF">
              <w:t>heuristic_fallback_alert_ratio</w:t>
            </w:r>
            <w:proofErr w:type="spellEnd"/>
            <w:r w:rsidRPr="00D64DFF">
              <w:t xml:space="preserve"> over </w:t>
            </w:r>
            <w:proofErr w:type="spellStart"/>
            <w:r w:rsidRPr="00D64DFF">
              <w:t>heuristic_fallback_window_minutes</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4DD1B12" w14:textId="77777777" w:rsidR="00E43270" w:rsidRPr="00D64DFF" w:rsidRDefault="00000000" w:rsidP="00D64DFF">
            <w:pPr>
              <w:pStyle w:val="T0-Table"/>
            </w:pPr>
            <w:r w:rsidRPr="00D64DFF">
              <w:t>AI/ML Engineering Lead</w:t>
            </w:r>
          </w:p>
        </w:tc>
      </w:tr>
      <w:tr w:rsidR="00E43270" w:rsidRPr="006512E4" w14:paraId="7E51BFC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3ECB492" w14:textId="77777777" w:rsidR="00E43270" w:rsidRPr="00D64DFF" w:rsidRDefault="00000000" w:rsidP="00D64DFF">
            <w:pPr>
              <w:pStyle w:val="T0-Table"/>
            </w:pPr>
            <w:r w:rsidRPr="00D64DFF">
              <w:t>Bootstrap failure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AD828FF" w14:textId="77777777" w:rsidR="00E43270" w:rsidRPr="00D64DFF" w:rsidRDefault="00000000" w:rsidP="00D64DFF">
            <w:pPr>
              <w:pStyle w:val="T0-Table"/>
            </w:pPr>
            <w:r w:rsidRPr="00D64DFF">
              <w:t xml:space="preserve">ascr06_bootstrap_state = 0 for &gt; </w:t>
            </w:r>
            <w:proofErr w:type="spellStart"/>
            <w:r w:rsidRPr="00D64DFF">
              <w:t>bootstrap_alert_seconds</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1A97DF4" w14:textId="77777777" w:rsidR="00E43270" w:rsidRPr="00D64DFF" w:rsidRDefault="00000000" w:rsidP="00D64DFF">
            <w:pPr>
              <w:pStyle w:val="T0-Table"/>
            </w:pPr>
            <w:r w:rsidRPr="00D64DFF">
              <w:t>OT Engineering Lead; immediate page</w:t>
            </w:r>
          </w:p>
        </w:tc>
      </w:tr>
      <w:tr w:rsidR="00E43270" w:rsidRPr="006512E4" w14:paraId="01219AF7" w14:textId="77777777">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2136E95F" w14:textId="77777777" w:rsidR="00E43270" w:rsidRPr="00D64DFF" w:rsidRDefault="00000000" w:rsidP="00D64DFF">
            <w:pPr>
              <w:pStyle w:val="T0-Table"/>
            </w:pPr>
            <w:r w:rsidRPr="00D64DFF">
              <w:lastRenderedPageBreak/>
              <w:t>Confirmed Safe-State activation correlated to ASCR-06 outcome</w:t>
            </w:r>
          </w:p>
        </w:tc>
        <w:tc>
          <w:tcPr>
            <w:tcW w:w="2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2A39E47" w14:textId="77777777" w:rsidR="00E43270" w:rsidRPr="00D64DFF" w:rsidRDefault="00000000" w:rsidP="00D64DFF">
            <w:pPr>
              <w:pStyle w:val="T0-Table"/>
            </w:pPr>
            <w:r w:rsidRPr="00D64DFF">
              <w:t>Any ascr06_safe_state_activations_total increment</w:t>
            </w:r>
          </w:p>
        </w:tc>
        <w:tc>
          <w:tcPr>
            <w:tcW w:w="3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9FBEF8B" w14:textId="77777777" w:rsidR="00E43270" w:rsidRPr="00D64DFF" w:rsidRDefault="00000000" w:rsidP="00D64DFF">
            <w:pPr>
              <w:pStyle w:val="T0-Table"/>
            </w:pPr>
            <w:r w:rsidRPr="00D64DFF">
              <w:t>Security/IR Lead + ASCR-08 workflow trigger</w:t>
            </w:r>
          </w:p>
        </w:tc>
      </w:tr>
      <w:tr w:rsidR="00E43270" w:rsidRPr="006512E4" w14:paraId="4A115D5D" w14:textId="77777777">
        <w:trPr>
          <w:cantSplit/>
        </w:trPr>
        <w:tc>
          <w:tcPr>
            <w:tcW w:w="3600" w:type="dxa"/>
            <w:shd w:val="clear" w:color="auto" w:fill="FFFFFF"/>
          </w:tcPr>
          <w:p w14:paraId="0142A5B0" w14:textId="77777777" w:rsidR="00E43270" w:rsidRPr="00D64DFF" w:rsidRDefault="00000000" w:rsidP="00D64DFF">
            <w:pPr>
              <w:pStyle w:val="T0-Table"/>
            </w:pPr>
            <w:r w:rsidRPr="00D64DFF">
              <w:t>Verification performance SLO breach</w:t>
            </w:r>
          </w:p>
        </w:tc>
        <w:tc>
          <w:tcPr>
            <w:tcW w:w="2160" w:type="dxa"/>
            <w:shd w:val="clear" w:color="auto" w:fill="FFFFFF"/>
          </w:tcPr>
          <w:p w14:paraId="74DB0E01" w14:textId="77777777" w:rsidR="00E43270" w:rsidRPr="00D64DFF" w:rsidRDefault="00000000" w:rsidP="00D64DFF">
            <w:pPr>
              <w:pStyle w:val="T0-Table"/>
            </w:pPr>
            <w:r w:rsidRPr="00D64DFF">
              <w:t>Observed P95/P99 exceeds the deployment-approved SLO-I4 or other adopted verification-performance target for the applicable command class over its configured measurement window</w:t>
            </w:r>
          </w:p>
        </w:tc>
        <w:tc>
          <w:tcPr>
            <w:tcW w:w="3600" w:type="dxa"/>
            <w:shd w:val="clear" w:color="auto" w:fill="FFFFFF"/>
          </w:tcPr>
          <w:p w14:paraId="12B52321" w14:textId="77777777" w:rsidR="00E43270" w:rsidRPr="00D64DFF" w:rsidRDefault="00000000" w:rsidP="00D64DFF">
            <w:pPr>
              <w:pStyle w:val="T0-Table"/>
            </w:pPr>
            <w:r w:rsidRPr="00D64DFF">
              <w:t>OT Engineering Lead + AI/ML Engineering Lead</w:t>
            </w:r>
          </w:p>
        </w:tc>
      </w:tr>
      <w:tr w:rsidR="00E43270" w:rsidRPr="006512E4" w14:paraId="569EC547" w14:textId="77777777">
        <w:trPr>
          <w:cantSplit/>
        </w:trPr>
        <w:tc>
          <w:tcPr>
            <w:tcW w:w="3600" w:type="dxa"/>
            <w:shd w:val="clear" w:color="auto" w:fill="FFFFFF"/>
          </w:tcPr>
          <w:p w14:paraId="1737915A" w14:textId="77777777" w:rsidR="00E43270" w:rsidRPr="00D64DFF" w:rsidRDefault="00000000" w:rsidP="00D64DFF">
            <w:pPr>
              <w:pStyle w:val="T0-Table"/>
            </w:pPr>
            <w:r w:rsidRPr="00D64DFF">
              <w:t xml:space="preserve">Evidence </w:t>
            </w:r>
            <w:proofErr w:type="gramStart"/>
            <w:r w:rsidRPr="00D64DFF">
              <w:t>relay</w:t>
            </w:r>
            <w:proofErr w:type="gramEnd"/>
            <w:r w:rsidRPr="00D64DFF">
              <w:t xml:space="preserve"> </w:t>
            </w:r>
            <w:proofErr w:type="gramStart"/>
            <w:r w:rsidRPr="00D64DFF">
              <w:t>high-watermark</w:t>
            </w:r>
            <w:proofErr w:type="gramEnd"/>
          </w:p>
        </w:tc>
        <w:tc>
          <w:tcPr>
            <w:tcW w:w="2160" w:type="dxa"/>
            <w:shd w:val="clear" w:color="auto" w:fill="FFFFFF"/>
          </w:tcPr>
          <w:p w14:paraId="49CFF7FF" w14:textId="77777777" w:rsidR="00E43270" w:rsidRPr="00D64DFF" w:rsidRDefault="00000000" w:rsidP="00D64DFF">
            <w:pPr>
              <w:pStyle w:val="T0-Table"/>
            </w:pPr>
            <w:r w:rsidRPr="00D64DFF">
              <w:t xml:space="preserve">ascr06_evidence_relay_depth_records &gt; </w:t>
            </w:r>
            <w:proofErr w:type="spellStart"/>
            <w:r w:rsidRPr="00D64DFF">
              <w:t>evidence_relay_high_watermark_records</w:t>
            </w:r>
            <w:proofErr w:type="spellEnd"/>
          </w:p>
        </w:tc>
        <w:tc>
          <w:tcPr>
            <w:tcW w:w="3600" w:type="dxa"/>
            <w:shd w:val="clear" w:color="auto" w:fill="FFFFFF"/>
          </w:tcPr>
          <w:p w14:paraId="4A69C45B" w14:textId="77777777" w:rsidR="00E43270" w:rsidRPr="00D64DFF" w:rsidRDefault="00000000" w:rsidP="00D64DFF">
            <w:pPr>
              <w:pStyle w:val="T0-Table"/>
            </w:pPr>
            <w:r w:rsidRPr="00D64DFF">
              <w:t>Security/IR Lead + Platform Engineering</w:t>
            </w:r>
          </w:p>
        </w:tc>
      </w:tr>
      <w:tr w:rsidR="00E43270" w:rsidRPr="006512E4" w14:paraId="5BB418D6" w14:textId="77777777">
        <w:trPr>
          <w:cantSplit/>
        </w:trPr>
        <w:tc>
          <w:tcPr>
            <w:tcW w:w="3600" w:type="dxa"/>
            <w:shd w:val="clear" w:color="auto" w:fill="FFFFFF"/>
          </w:tcPr>
          <w:p w14:paraId="2403160D" w14:textId="77777777" w:rsidR="00E43270" w:rsidRPr="00D64DFF" w:rsidRDefault="00000000" w:rsidP="00D64DFF">
            <w:pPr>
              <w:pStyle w:val="T0-Table"/>
            </w:pPr>
            <w:r w:rsidRPr="00D64DFF">
              <w:t>Evidence path capacity exhausted</w:t>
            </w:r>
          </w:p>
        </w:tc>
        <w:tc>
          <w:tcPr>
            <w:tcW w:w="2160" w:type="dxa"/>
            <w:shd w:val="clear" w:color="auto" w:fill="FFFFFF"/>
          </w:tcPr>
          <w:p w14:paraId="2571C1B9" w14:textId="77777777" w:rsidR="00E43270" w:rsidRPr="00D64DFF" w:rsidRDefault="00000000" w:rsidP="00D64DFF">
            <w:pPr>
              <w:pStyle w:val="T0-Table"/>
            </w:pPr>
            <w:r w:rsidRPr="00D64DFF">
              <w:t>ascr06_error_events_total{code="S09_EVIDENCE_PATH_CAPACITY_EXHAUSTED"} increments</w:t>
            </w:r>
          </w:p>
        </w:tc>
        <w:tc>
          <w:tcPr>
            <w:tcW w:w="3600" w:type="dxa"/>
            <w:shd w:val="clear" w:color="auto" w:fill="FFFFFF"/>
          </w:tcPr>
          <w:p w14:paraId="1821973F" w14:textId="77777777" w:rsidR="00E43270" w:rsidRPr="00D64DFF" w:rsidRDefault="00000000" w:rsidP="00D64DFF">
            <w:pPr>
              <w:pStyle w:val="T0-Table"/>
            </w:pPr>
            <w:r w:rsidRPr="00D64DFF">
              <w:t>Security/IR Lead + OT Engineering Lead; immediate page</w:t>
            </w:r>
          </w:p>
        </w:tc>
      </w:tr>
    </w:tbl>
    <w:p w14:paraId="2729B87D" w14:textId="77777777" w:rsidR="00E43270" w:rsidRPr="006512E4" w:rsidRDefault="00E43270" w:rsidP="00D64DFF">
      <w:pPr>
        <w:pStyle w:val="P0-Paragraph"/>
      </w:pPr>
    </w:p>
    <w:p w14:paraId="069758B9" w14:textId="77777777" w:rsidR="00E43270" w:rsidRPr="006512E4" w:rsidRDefault="00000000" w:rsidP="00D64DFF">
      <w:pPr>
        <w:pStyle w:val="HS-Heading2"/>
      </w:pPr>
      <w:r w:rsidRPr="006512E4">
        <w:rPr>
          <w:rFonts w:eastAsia="Arial"/>
        </w:rPr>
        <w:t>6.3 Operational runbook - drift breach response</w:t>
      </w:r>
    </w:p>
    <w:p w14:paraId="7733655B" w14:textId="77777777" w:rsidR="00E43270" w:rsidRPr="006512E4" w:rsidRDefault="00000000" w:rsidP="00D64DFF">
      <w:pPr>
        <w:pStyle w:val="C0-CodeBlock"/>
      </w:pPr>
      <w:r w:rsidRPr="006512E4">
        <w:rPr>
          <w:rFonts w:eastAsia="Courier New"/>
        </w:rPr>
        <w:t>Trigger: ascr06_drift_value{system} exceeds configured drift threshold</w:t>
      </w:r>
    </w:p>
    <w:p w14:paraId="09C43E16" w14:textId="77777777" w:rsidR="00E43270" w:rsidRPr="006512E4" w:rsidRDefault="00E43270" w:rsidP="00D64DFF">
      <w:pPr>
        <w:pStyle w:val="C0-CodeBlock"/>
      </w:pPr>
    </w:p>
    <w:p w14:paraId="488E865E" w14:textId="77777777" w:rsidR="00E43270" w:rsidRPr="006512E4" w:rsidRDefault="00000000" w:rsidP="00D64DFF">
      <w:pPr>
        <w:pStyle w:val="C0-CodeBlock"/>
      </w:pPr>
      <w:r w:rsidRPr="006512E4">
        <w:t>1. ASCR-06 automatically suspends verification for the affected system</w:t>
      </w:r>
    </w:p>
    <w:p w14:paraId="1EC59CB7" w14:textId="77777777" w:rsidR="00E43270" w:rsidRPr="006512E4" w:rsidRDefault="00000000" w:rsidP="00D64DFF">
      <w:pPr>
        <w:pStyle w:val="C0-CodeBlock"/>
      </w:pPr>
      <w:r w:rsidRPr="006512E4">
        <w:t xml:space="preserve">   - internal state is SUSPENDED and TIMEOUT is returned to ASCR-04 for affected commands; ASCR-04 applies the governed per-invocation HOLD/BLOCK. A safety/control handoff is invoked or maintained only where the applicable ASCR-03 Section 6 response definition and ASCR-04 enforcement rule require it; the deployment-approved safety/control function executes any physical response. Normal production actuation for the affected scope does not continue while the required verification state is unresolved.</w:t>
      </w:r>
    </w:p>
    <w:p w14:paraId="1E19E6C8" w14:textId="77777777" w:rsidR="00E43270" w:rsidRPr="006512E4" w:rsidRDefault="00000000" w:rsidP="00D64DFF">
      <w:pPr>
        <w:pStyle w:val="C0-CodeBlock"/>
      </w:pPr>
      <w:r w:rsidRPr="006512E4">
        <w:t>2. Check OT telemetry acquisition: OT-side collector session health, one-way replication/data-diode health, receive-side freshness, and integrity status</w:t>
      </w:r>
    </w:p>
    <w:p w14:paraId="62B75960" w14:textId="77777777" w:rsidR="00E43270" w:rsidRPr="006512E4" w:rsidRDefault="00000000" w:rsidP="00D64DFF">
      <w:pPr>
        <w:pStyle w:val="C0-CodeBlock"/>
      </w:pPr>
      <w:r w:rsidRPr="006512E4">
        <w:rPr>
          <w:rFonts w:eastAsia="Courier New"/>
        </w:rPr>
        <w:t>3. If telemetry connectivity confirmed: allow automatic resynchronization</w:t>
      </w:r>
    </w:p>
    <w:p w14:paraId="2EECA619" w14:textId="77777777" w:rsidR="00E43270" w:rsidRPr="006512E4" w:rsidRDefault="00000000" w:rsidP="00D64DFF">
      <w:pPr>
        <w:pStyle w:val="C0-CodeBlock"/>
      </w:pPr>
      <w:r w:rsidRPr="006512E4">
        <w:rPr>
          <w:rFonts w:eastAsia="Courier New"/>
        </w:rPr>
        <w:t xml:space="preserve">   - monitor drift value; verification resumes when drift returns below threshold</w:t>
      </w:r>
    </w:p>
    <w:p w14:paraId="47ACC7FA" w14:textId="77777777" w:rsidR="00E43270" w:rsidRPr="006512E4" w:rsidRDefault="00000000" w:rsidP="00D64DFF">
      <w:pPr>
        <w:pStyle w:val="C0-CodeBlock"/>
      </w:pPr>
      <w:r w:rsidRPr="006512E4">
        <w:t xml:space="preserve">Recovery observation requires </w:t>
      </w:r>
      <w:proofErr w:type="spellStart"/>
      <w:r w:rsidRPr="006512E4">
        <w:t>degraded_trust_recovery_cycles</w:t>
      </w:r>
      <w:proofErr w:type="spellEnd"/>
      <w:r w:rsidRPr="006512E4">
        <w:t xml:space="preserve"> consecutive valid cycles at the commissioned </w:t>
      </w:r>
      <w:proofErr w:type="spellStart"/>
      <w:r w:rsidRPr="006512E4">
        <w:t>drift_check_interval_ms</w:t>
      </w:r>
      <w:proofErr w:type="spellEnd"/>
      <w:r w:rsidRPr="006512E4">
        <w:t>. Both values are governed through the Main operational-parameter ledger and ASCR-03 Section 5. The deployment documentation may show the derived wall-clock interval for operator convenience.</w:t>
      </w:r>
    </w:p>
    <w:p w14:paraId="4A8092D1" w14:textId="77777777" w:rsidR="00E43270" w:rsidRPr="006512E4" w:rsidRDefault="00000000" w:rsidP="00D64DFF">
      <w:pPr>
        <w:pStyle w:val="C0-CodeBlock"/>
      </w:pPr>
      <w:r w:rsidRPr="006512E4">
        <w:rPr>
          <w:rFonts w:eastAsia="Courier New"/>
        </w:rPr>
        <w:lastRenderedPageBreak/>
        <w:t>4. If telemetry connectivity lost: escalate to OT Engineering Lead</w:t>
      </w:r>
    </w:p>
    <w:p w14:paraId="418D4354" w14:textId="77777777" w:rsidR="00E43270" w:rsidRPr="006512E4" w:rsidRDefault="00000000" w:rsidP="00D64DFF">
      <w:pPr>
        <w:pStyle w:val="C0-CodeBlock"/>
      </w:pPr>
      <w:r w:rsidRPr="006512E4">
        <w:rPr>
          <w:rFonts w:eastAsia="Courier New"/>
        </w:rPr>
        <w:t xml:space="preserve">   - do not manually reset drift counter</w:t>
      </w:r>
    </w:p>
    <w:p w14:paraId="635CBA77" w14:textId="77777777" w:rsidR="00E43270" w:rsidRPr="006512E4" w:rsidRDefault="00000000" w:rsidP="00D64DFF">
      <w:pPr>
        <w:pStyle w:val="C0-CodeBlock"/>
      </w:pPr>
      <w:r w:rsidRPr="006512E4">
        <w:rPr>
          <w:rFonts w:eastAsia="Courier New"/>
        </w:rPr>
        <w:t xml:space="preserve">   - restore telemetry path before verification resumes</w:t>
      </w:r>
    </w:p>
    <w:p w14:paraId="776A55F9" w14:textId="77777777" w:rsidR="00E43270" w:rsidRPr="006512E4" w:rsidRDefault="00000000" w:rsidP="00D64DFF">
      <w:pPr>
        <w:pStyle w:val="C0-CodeBlock"/>
      </w:pPr>
      <w:r w:rsidRPr="006512E4">
        <w:t xml:space="preserve">5. If drift breach persists longer than </w:t>
      </w:r>
      <w:proofErr w:type="spellStart"/>
      <w:r w:rsidRPr="006512E4">
        <w:t>degraded_operation_escalation_seconds</w:t>
      </w:r>
      <w:proofErr w:type="spellEnd"/>
      <w:r w:rsidRPr="006512E4">
        <w:t>: treat as degraded operation</w:t>
      </w:r>
    </w:p>
    <w:p w14:paraId="45711D21" w14:textId="77777777" w:rsidR="00E43270" w:rsidRPr="006512E4" w:rsidRDefault="00000000" w:rsidP="00D64DFF">
      <w:pPr>
        <w:pStyle w:val="C0-CodeBlock"/>
      </w:pPr>
      <w:r w:rsidRPr="006512E4">
        <w:rPr>
          <w:rFonts w:eastAsia="Courier New"/>
        </w:rPr>
        <w:t xml:space="preserve">   - log OPERATIONAL_DEGRADATION event to ASCR-07</w:t>
      </w:r>
    </w:p>
    <w:p w14:paraId="1F775594" w14:textId="77777777" w:rsidR="00E43270" w:rsidRPr="006512E4" w:rsidRDefault="00000000" w:rsidP="00D64DFF">
      <w:pPr>
        <w:pStyle w:val="C0-CodeBlock"/>
      </w:pPr>
      <w:r w:rsidRPr="006512E4">
        <w:rPr>
          <w:rFonts w:eastAsia="Courier New"/>
        </w:rPr>
        <w:t xml:space="preserve">   - notify ASCR-08 workflow for incident classification review</w:t>
      </w:r>
    </w:p>
    <w:p w14:paraId="401AD965" w14:textId="77777777" w:rsidR="00E43270" w:rsidRPr="006512E4" w:rsidRDefault="00000000" w:rsidP="00D64DFF">
      <w:pPr>
        <w:pStyle w:val="C0-CodeBlock"/>
      </w:pPr>
      <w:r w:rsidRPr="006512E4">
        <w:t>6. Write all steps to ASCR-07 as operational log entries</w:t>
      </w:r>
    </w:p>
    <w:p w14:paraId="6112CE3B" w14:textId="77777777" w:rsidR="00E43270" w:rsidRPr="006512E4" w:rsidRDefault="00000000" w:rsidP="00D64DFF">
      <w:pPr>
        <w:pStyle w:val="C0-CodeBlock"/>
      </w:pPr>
      <w:r w:rsidRPr="006512E4">
        <w:t>7. Before enforcement resumes, confirm successful resynchronization and state equivalence for the affected system.</w:t>
      </w:r>
    </w:p>
    <w:p w14:paraId="297EA5C5" w14:textId="77777777" w:rsidR="00E43270" w:rsidRPr="006512E4" w:rsidRDefault="00000000" w:rsidP="00D64DFF">
      <w:pPr>
        <w:pStyle w:val="C0-CodeBlock"/>
      </w:pPr>
      <w:r w:rsidRPr="006512E4">
        <w:t>8. If the drift TIMEOUT entered a governed Safe-State response, obtain the applicable authorization under the current ASCR-03 release model and complete the ASCR-08 §7.2 re-attestation prerequisite before release.</w:t>
      </w:r>
    </w:p>
    <w:p w14:paraId="7AAA4576" w14:textId="77777777" w:rsidR="00E43270" w:rsidRPr="006512E4" w:rsidRDefault="00000000" w:rsidP="00D64DFF">
      <w:pPr>
        <w:pStyle w:val="C0-CodeBlock"/>
      </w:pPr>
      <w:r w:rsidRPr="006512E4">
        <w:t>9. Record the release authorization, re-attestation evidence, and return-to-enforcement event in ASCR-07.</w:t>
      </w:r>
    </w:p>
    <w:p w14:paraId="7137CA55" w14:textId="77777777" w:rsidR="00E43270" w:rsidRPr="006512E4" w:rsidRDefault="00E43270" w:rsidP="00D64DFF">
      <w:pPr>
        <w:pStyle w:val="P0-Paragraph"/>
      </w:pPr>
    </w:p>
    <w:p w14:paraId="045A127F" w14:textId="77777777" w:rsidR="00E43270" w:rsidRPr="006512E4" w:rsidRDefault="00000000" w:rsidP="00D64DFF">
      <w:pPr>
        <w:pStyle w:val="HS-Heading2"/>
      </w:pPr>
      <w:r w:rsidRPr="006512E4">
        <w:rPr>
          <w:rFonts w:eastAsia="Arial"/>
        </w:rPr>
        <w:t>6.4 Operational runbook - runtime integrity event</w:t>
      </w:r>
    </w:p>
    <w:p w14:paraId="05A442F7" w14:textId="77777777" w:rsidR="00D64DFF" w:rsidRPr="00D64DFF" w:rsidRDefault="00000000" w:rsidP="00D64DFF">
      <w:pPr>
        <w:pStyle w:val="P0-Paragraph"/>
        <w:rPr>
          <w:rStyle w:val="CS-Keyword"/>
        </w:rPr>
      </w:pPr>
      <w:r w:rsidRPr="00D64DFF">
        <w:rPr>
          <w:rStyle w:val="CS-Keyword"/>
        </w:rPr>
        <w:t>CRITICAL</w:t>
      </w:r>
    </w:p>
    <w:p w14:paraId="0501D79B" w14:textId="5434B8D9" w:rsidR="00E43270" w:rsidRPr="006512E4" w:rsidRDefault="00000000" w:rsidP="00D64DFF">
      <w:pPr>
        <w:pStyle w:val="P0-Paragraph"/>
      </w:pPr>
      <w:r w:rsidRPr="006512E4">
        <w:t>A Runtime Integrity event (I01, I02, I03) causes ASCR-06 to return the governed system-wide affected scope to ASCR-04 for the applicable ASCR-03 §2 scope. ASCR-04 applies the governed HOLD/BLOCK and invokes or maintains the deployment-approved safety/control handoff where required. The ASCR-06 verification environment and its integration trust assumptions are considered suspect until investigation and remediation are complete. Safe-State release authority is governed by the current ASCR-03 release model. ASCR-06 does not create a separate Tier 3 release rule.</w:t>
      </w:r>
    </w:p>
    <w:p w14:paraId="7F481C0D" w14:textId="2832A8DC" w:rsidR="00E43270" w:rsidRPr="006512E4" w:rsidRDefault="00000000" w:rsidP="00D64DFF">
      <w:pPr>
        <w:pStyle w:val="P0-Paragraph"/>
      </w:pPr>
      <w:r w:rsidRPr="006512E4">
        <w:t>An ordinary ASCR-07 write-availability failure without evidence of tampering is S03_LOG_WRITE_UNAVAILABLE and does not enter this Runtime Integrity runbook. S03 fails the affected invocation closed and maps to TIMEOUT while logging availability is restored. Escalate to I03 only when evidence establishes or cannot explain a log-chain integrity discontinuity.</w:t>
      </w:r>
    </w:p>
    <w:p w14:paraId="0C691689" w14:textId="77777777" w:rsidR="00E43270" w:rsidRPr="00D64DFF" w:rsidRDefault="00000000" w:rsidP="00D64DFF">
      <w:pPr>
        <w:pStyle w:val="C0-CodeBlock"/>
      </w:pPr>
      <w:r w:rsidRPr="00D64DFF">
        <w:t>Trigger: ascr06_integrity_events_total increments for any code</w:t>
      </w:r>
    </w:p>
    <w:p w14:paraId="36924A54" w14:textId="77777777" w:rsidR="00E43270" w:rsidRPr="00D64DFF" w:rsidRDefault="00E43270" w:rsidP="00D64DFF">
      <w:pPr>
        <w:pStyle w:val="C0-CodeBlock"/>
      </w:pPr>
    </w:p>
    <w:p w14:paraId="253A5A13" w14:textId="77777777" w:rsidR="00E43270" w:rsidRPr="00D64DFF" w:rsidRDefault="00000000" w:rsidP="00D64DFF">
      <w:pPr>
        <w:pStyle w:val="C0-CodeBlock"/>
      </w:pPr>
      <w:r w:rsidRPr="00D64DFF">
        <w:t xml:space="preserve">IMMEDIATE (within </w:t>
      </w:r>
      <w:proofErr w:type="spellStart"/>
      <w:r w:rsidRPr="00D64DFF">
        <w:t>runtime_integrity_initial_response_target_seconds</w:t>
      </w:r>
      <w:proofErr w:type="spellEnd"/>
      <w:r w:rsidRPr="00D64DFF">
        <w:t>):</w:t>
      </w:r>
    </w:p>
    <w:p w14:paraId="4A9E5169" w14:textId="77777777" w:rsidR="00E43270" w:rsidRPr="00D64DFF" w:rsidRDefault="00000000" w:rsidP="00D64DFF">
      <w:pPr>
        <w:pStyle w:val="C0-CodeBlock"/>
      </w:pPr>
      <w:r w:rsidRPr="00D64DFF">
        <w:t xml:space="preserve">  1. ASCR-06 returns system-wide affected scope to ASCR-04; ASCR-04 applies HOLD/</w:t>
      </w:r>
      <w:proofErr w:type="gramStart"/>
      <w:r w:rsidRPr="00D64DFF">
        <w:t>BLOCK</w:t>
      </w:r>
      <w:proofErr w:type="gramEnd"/>
      <w:r w:rsidRPr="00D64DFF">
        <w:t xml:space="preserve"> and the deployment-approved safety/control path executes any required physical response</w:t>
      </w:r>
    </w:p>
    <w:p w14:paraId="36A60010" w14:textId="77777777" w:rsidR="00E43270" w:rsidRPr="00D64DFF" w:rsidRDefault="00000000" w:rsidP="00D64DFF">
      <w:pPr>
        <w:pStyle w:val="C0-CodeBlock"/>
      </w:pPr>
      <w:r w:rsidRPr="00D64DFF">
        <w:t xml:space="preserve">  2. Page Security/IR Lead and OT Engineering Lead</w:t>
      </w:r>
    </w:p>
    <w:p w14:paraId="195D3444" w14:textId="77777777" w:rsidR="00E43270" w:rsidRPr="00D64DFF" w:rsidRDefault="00000000" w:rsidP="00D64DFF">
      <w:pPr>
        <w:pStyle w:val="C0-CodeBlock"/>
      </w:pPr>
      <w:r w:rsidRPr="00D64DFF">
        <w:t xml:space="preserve">  3. Preserve all ASCR-07 records - do not rotate, archive, or delete</w:t>
      </w:r>
    </w:p>
    <w:p w14:paraId="27AACF00" w14:textId="77777777" w:rsidR="00E43270" w:rsidRPr="00D64DFF" w:rsidRDefault="00000000" w:rsidP="00D64DFF">
      <w:pPr>
        <w:pStyle w:val="C0-CodeBlock"/>
      </w:pPr>
      <w:r w:rsidRPr="00D64DFF">
        <w:t xml:space="preserve">  4. Isolate T2 cluster from all non-investigation traffic</w:t>
      </w:r>
    </w:p>
    <w:p w14:paraId="5ED3F29D" w14:textId="77777777" w:rsidR="00E43270" w:rsidRPr="00D64DFF" w:rsidRDefault="00E43270" w:rsidP="00D64DFF">
      <w:pPr>
        <w:pStyle w:val="C0-CodeBlock"/>
      </w:pPr>
    </w:p>
    <w:p w14:paraId="040F530C" w14:textId="77777777" w:rsidR="00E43270" w:rsidRPr="00D64DFF" w:rsidRDefault="00000000" w:rsidP="00D64DFF">
      <w:pPr>
        <w:pStyle w:val="C0-CodeBlock"/>
      </w:pPr>
      <w:r w:rsidRPr="00D64DFF">
        <w:t xml:space="preserve">INVESTIGATION (within </w:t>
      </w:r>
      <w:proofErr w:type="spellStart"/>
      <w:r w:rsidRPr="00D64DFF">
        <w:t>runtime_integrity_investigation_target_minutes</w:t>
      </w:r>
      <w:proofErr w:type="spellEnd"/>
      <w:r w:rsidRPr="00D64DFF">
        <w:t>):</w:t>
      </w:r>
    </w:p>
    <w:p w14:paraId="5AF196F3" w14:textId="77777777" w:rsidR="00E43270" w:rsidRPr="00D64DFF" w:rsidRDefault="00000000" w:rsidP="00D64DFF">
      <w:pPr>
        <w:pStyle w:val="C0-CodeBlock"/>
      </w:pPr>
      <w:r w:rsidRPr="00D64DFF">
        <w:t xml:space="preserve">  5. Retrieve TEE attestation records from ASCR-07</w:t>
      </w:r>
    </w:p>
    <w:p w14:paraId="0138CCD6" w14:textId="77777777" w:rsidR="00E43270" w:rsidRPr="00D64DFF" w:rsidRDefault="00000000" w:rsidP="00D64DFF">
      <w:pPr>
        <w:pStyle w:val="C0-CodeBlock"/>
      </w:pPr>
      <w:r w:rsidRPr="00D64DFF">
        <w:t xml:space="preserve">  6. For I01 (TEE failure): compare current attestation against last known-good</w:t>
      </w:r>
    </w:p>
    <w:p w14:paraId="7B16D813" w14:textId="77777777" w:rsidR="00E43270" w:rsidRPr="00D64DFF" w:rsidRDefault="00000000" w:rsidP="00D64DFF">
      <w:pPr>
        <w:pStyle w:val="C0-CodeBlock"/>
      </w:pPr>
      <w:r w:rsidRPr="00D64DFF">
        <w:t xml:space="preserve">  7. For I02 (state tamper): audit data diode logs for reverse-path attempts</w:t>
      </w:r>
    </w:p>
    <w:p w14:paraId="366C42CC" w14:textId="77777777" w:rsidR="00E43270" w:rsidRPr="00D64DFF" w:rsidRDefault="00000000" w:rsidP="00D64DFF">
      <w:pPr>
        <w:pStyle w:val="C0-CodeBlock"/>
      </w:pPr>
      <w:r w:rsidRPr="00D64DFF">
        <w:t xml:space="preserve">  8. For I03 (log-chain integrity failure): identify the break point and integrity evidence; do not classify an ordinary write-infrastructure outage as I03</w:t>
      </w:r>
    </w:p>
    <w:p w14:paraId="724B4EB8" w14:textId="77777777" w:rsidR="00E43270" w:rsidRPr="00D64DFF" w:rsidRDefault="00000000" w:rsidP="00D64DFF">
      <w:pPr>
        <w:pStyle w:val="C0-CodeBlock"/>
      </w:pPr>
      <w:r w:rsidRPr="00D64DFF">
        <w:t xml:space="preserve">     </w:t>
      </w:r>
      <w:proofErr w:type="gramStart"/>
      <w:r w:rsidRPr="00D64DFF">
        <w:t>if</w:t>
      </w:r>
      <w:proofErr w:type="gramEnd"/>
      <w:r w:rsidRPr="00D64DFF">
        <w:t xml:space="preserve"> the condition is only </w:t>
      </w:r>
      <w:proofErr w:type="gramStart"/>
      <w:r w:rsidRPr="00D64DFF">
        <w:t>write</w:t>
      </w:r>
      <w:proofErr w:type="gramEnd"/>
      <w:r w:rsidRPr="00D64DFF">
        <w:t xml:space="preserve"> availability loss with no integrity evidence, reclassify as S03_LOG_WRITE_UNAVAILABLE and follow the fail-closed availability path</w:t>
      </w:r>
    </w:p>
    <w:p w14:paraId="4E17D50A" w14:textId="77777777" w:rsidR="00E43270" w:rsidRPr="00D64DFF" w:rsidRDefault="00000000" w:rsidP="00D64DFF">
      <w:pPr>
        <w:pStyle w:val="C0-CodeBlock"/>
      </w:pPr>
      <w:r w:rsidRPr="00D64DFF">
        <w:lastRenderedPageBreak/>
        <w:t xml:space="preserve">  9. If deployment incident criteria are met, classify under the current ASCR-08 Intent-Locus-Authority taxonomy using the available evidence</w:t>
      </w:r>
    </w:p>
    <w:p w14:paraId="0354C591" w14:textId="77777777" w:rsidR="00E43270" w:rsidRPr="00D64DFF" w:rsidRDefault="00000000" w:rsidP="00D64DFF">
      <w:pPr>
        <w:pStyle w:val="C0-CodeBlock"/>
      </w:pPr>
      <w:r w:rsidRPr="00D64DFF">
        <w:t xml:space="preserve">     </w:t>
      </w:r>
      <w:proofErr w:type="gramStart"/>
      <w:r w:rsidRPr="00D64DFF">
        <w:t>if</w:t>
      </w:r>
      <w:proofErr w:type="gramEnd"/>
      <w:r w:rsidRPr="00D64DFF">
        <w:t xml:space="preserve"> the required dimensions cannot be resolved from the available evidence, use ASCR-08 Section 2.6 Indeterminate handling</w:t>
      </w:r>
    </w:p>
    <w:p w14:paraId="662BF27D" w14:textId="77777777" w:rsidR="00E43270" w:rsidRPr="00D64DFF" w:rsidRDefault="00E43270" w:rsidP="00D64DFF">
      <w:pPr>
        <w:pStyle w:val="C0-CodeBlock"/>
      </w:pPr>
    </w:p>
    <w:p w14:paraId="3F0282B3" w14:textId="77777777" w:rsidR="00E43270" w:rsidRPr="00D64DFF" w:rsidRDefault="00000000" w:rsidP="00D64DFF">
      <w:pPr>
        <w:pStyle w:val="C0-CodeBlock"/>
      </w:pPr>
      <w:r w:rsidRPr="00D64DFF">
        <w:t>RELEASE (authority governed by current ASCR-03):</w:t>
      </w:r>
    </w:p>
    <w:p w14:paraId="5E5CDCF9" w14:textId="77777777" w:rsidR="00E43270" w:rsidRPr="00D64DFF" w:rsidRDefault="00000000" w:rsidP="00D64DFF">
      <w:pPr>
        <w:pStyle w:val="C0-CodeBlock"/>
      </w:pPr>
      <w:r w:rsidRPr="00D64DFF">
        <w:t xml:space="preserve"> 10. Complete ASCR-08 §7.2 re-attestation checklist for each system</w:t>
      </w:r>
    </w:p>
    <w:p w14:paraId="2B963565" w14:textId="77777777" w:rsidR="00E43270" w:rsidRPr="00D64DFF" w:rsidRDefault="00000000" w:rsidP="00D64DFF">
      <w:pPr>
        <w:pStyle w:val="C0-CodeBlock"/>
      </w:pPr>
      <w:r w:rsidRPr="00D64DFF">
        <w:t xml:space="preserve"> 11. Obtain the applicable ASCR-03 release authorization for each affected system or dependency group; ASCR-06 does not define a separate release tier</w:t>
      </w:r>
    </w:p>
    <w:p w14:paraId="3C8B1D9D" w14:textId="77777777" w:rsidR="00E43270" w:rsidRPr="00D64DFF" w:rsidRDefault="00000000" w:rsidP="00D64DFF">
      <w:pPr>
        <w:pStyle w:val="C0-CodeBlock"/>
      </w:pPr>
      <w:r w:rsidRPr="00D64DFF">
        <w:t>12. Record the authorized release decision using the HUMAN_OVERRIDE evidence record defined in ASCR-06-CSP §13. This record documents authorization; it does not bypass the governed release condition.</w:t>
      </w:r>
    </w:p>
    <w:p w14:paraId="3FFBD32C" w14:textId="77777777" w:rsidR="00E43270" w:rsidRPr="00D64DFF" w:rsidRDefault="00000000" w:rsidP="00D64DFF">
      <w:pPr>
        <w:pStyle w:val="C0-CodeBlock"/>
      </w:pPr>
      <w:r w:rsidRPr="00D64DFF">
        <w:t xml:space="preserve"> 13. Restart T2 cluster pods to re-establish TEE attestation</w:t>
      </w:r>
    </w:p>
    <w:p w14:paraId="3AE10F3C" w14:textId="77777777" w:rsidR="00E43270" w:rsidRPr="00D64DFF" w:rsidRDefault="00000000" w:rsidP="00D64DFF">
      <w:pPr>
        <w:pStyle w:val="C0-CodeBlock"/>
      </w:pPr>
      <w:r w:rsidRPr="00D64DFF">
        <w:t xml:space="preserve"> 14. Confirm BOOTSTRAP_COMPLETE event in ASCR-07 before resuming enforcement</w:t>
      </w:r>
    </w:p>
    <w:p w14:paraId="671238E0" w14:textId="77777777" w:rsidR="00E43270" w:rsidRPr="006512E4" w:rsidRDefault="00E43270" w:rsidP="00D64DFF">
      <w:pPr>
        <w:pStyle w:val="P0-Paragraph"/>
      </w:pPr>
    </w:p>
    <w:p w14:paraId="411CDF8A" w14:textId="77777777" w:rsidR="00E43270" w:rsidRPr="006512E4" w:rsidRDefault="00000000" w:rsidP="00D64DFF">
      <w:pPr>
        <w:pStyle w:val="HS-Heading1"/>
      </w:pPr>
      <w:r w:rsidRPr="006512E4">
        <w:rPr>
          <w:rFonts w:eastAsia="Arial"/>
        </w:rPr>
        <w:t>Section 7 - Commissioning validation</w:t>
      </w:r>
    </w:p>
    <w:p w14:paraId="0BB875C5" w14:textId="77777777" w:rsidR="00E43270" w:rsidRPr="006512E4" w:rsidRDefault="00000000" w:rsidP="00D64DFF">
      <w:pPr>
        <w:pStyle w:val="P0-Paragraph"/>
      </w:pPr>
      <w:r w:rsidRPr="006512E4">
        <w:rPr>
          <w:rFonts w:eastAsia="Arial"/>
        </w:rPr>
        <w:t>Before go-live, vendors must complete the following implementation-level validation steps in addition to the ASCR-06 §6 commissioning checklist. These steps confirm that the deployment-level implementation satisfies the specification, not just that the specification was read.</w:t>
      </w:r>
    </w:p>
    <w:p w14:paraId="3E8AC8BA" w14:textId="77777777" w:rsidR="00E43270" w:rsidRPr="006512E4" w:rsidRDefault="00E43270" w:rsidP="00D64DFF">
      <w:pPr>
        <w:pStyle w:val="P0-Paragraph"/>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945"/>
        <w:gridCol w:w="4695"/>
      </w:tblGrid>
      <w:tr w:rsidR="00E43270" w:rsidRPr="006512E4" w14:paraId="627862DF" w14:textId="77777777">
        <w:trPr>
          <w:tblHeader/>
        </w:trPr>
        <w:tc>
          <w:tcPr>
            <w:tcW w:w="720"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6D437051" w14:textId="77777777" w:rsidR="00E43270" w:rsidRPr="00F66283" w:rsidRDefault="00000000" w:rsidP="00D64DFF">
            <w:pPr>
              <w:pStyle w:val="T0-Table"/>
              <w:rPr>
                <w:rStyle w:val="CS-Keyword"/>
              </w:rPr>
            </w:pPr>
            <w:r w:rsidRPr="00F66283">
              <w:rPr>
                <w:rStyle w:val="CS-Keyword"/>
              </w:rPr>
              <w:t>#</w:t>
            </w:r>
          </w:p>
        </w:tc>
        <w:tc>
          <w:tcPr>
            <w:tcW w:w="3945"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4F38D114" w14:textId="77777777" w:rsidR="00E43270" w:rsidRPr="00F66283" w:rsidRDefault="00000000" w:rsidP="00D64DFF">
            <w:pPr>
              <w:pStyle w:val="T0-Table"/>
              <w:rPr>
                <w:rStyle w:val="CS-Keyword"/>
              </w:rPr>
            </w:pPr>
            <w:r w:rsidRPr="00F66283">
              <w:rPr>
                <w:rStyle w:val="CS-Keyword"/>
              </w:rPr>
              <w:t>Validation Step</w:t>
            </w:r>
          </w:p>
        </w:tc>
        <w:tc>
          <w:tcPr>
            <w:tcW w:w="4695" w:type="dxa"/>
            <w:tcBorders>
              <w:top w:val="single" w:sz="4" w:space="0" w:color="8B3800"/>
              <w:left w:val="single" w:sz="4" w:space="0" w:color="8B3800"/>
              <w:bottom w:val="single" w:sz="4" w:space="0" w:color="8B3800"/>
              <w:right w:val="single" w:sz="4" w:space="0" w:color="8B3800"/>
            </w:tcBorders>
            <w:shd w:val="clear" w:color="auto" w:fill="1F3864"/>
            <w:tcMar>
              <w:top w:w="80" w:type="dxa"/>
              <w:left w:w="160" w:type="dxa"/>
              <w:bottom w:w="80" w:type="dxa"/>
              <w:right w:w="160" w:type="dxa"/>
            </w:tcMar>
          </w:tcPr>
          <w:p w14:paraId="51B9DDA2" w14:textId="77777777" w:rsidR="00E43270" w:rsidRPr="00F66283" w:rsidRDefault="00000000" w:rsidP="00D64DFF">
            <w:pPr>
              <w:pStyle w:val="T0-Table"/>
              <w:rPr>
                <w:rStyle w:val="CS-Keyword"/>
              </w:rPr>
            </w:pPr>
            <w:r w:rsidRPr="00F66283">
              <w:rPr>
                <w:rStyle w:val="CS-Keyword"/>
              </w:rPr>
              <w:t>Pass Criterion</w:t>
            </w:r>
          </w:p>
        </w:tc>
      </w:tr>
      <w:tr w:rsidR="00E43270" w:rsidRPr="006512E4" w14:paraId="429C40A0"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F75E8BE" w14:textId="77777777" w:rsidR="00E43270" w:rsidRPr="00D64DFF" w:rsidRDefault="00000000" w:rsidP="00D64DFF">
            <w:pPr>
              <w:pStyle w:val="T0-Table"/>
            </w:pPr>
            <w:r w:rsidRPr="00D64DFF">
              <w:t>1</w:t>
            </w:r>
          </w:p>
        </w:tc>
        <w:tc>
          <w:tcPr>
            <w:tcW w:w="3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96E91CC" w14:textId="77777777" w:rsidR="00E43270" w:rsidRPr="00D64DFF" w:rsidRDefault="00000000" w:rsidP="00D64DFF">
            <w:pPr>
              <w:pStyle w:val="T0-Table"/>
            </w:pPr>
            <w:r w:rsidRPr="00D64DFF">
              <w:t xml:space="preserve">Send </w:t>
            </w:r>
            <w:proofErr w:type="spellStart"/>
            <w:r w:rsidRPr="00D64DFF">
              <w:t>VerifyCommand</w:t>
            </w:r>
            <w:proofErr w:type="spellEnd"/>
            <w:r w:rsidRPr="00D64DFF">
              <w:t xml:space="preserve"> while twin is in BOOTSTRAP state</w:t>
            </w:r>
          </w:p>
        </w:tc>
        <w:tc>
          <w:tcPr>
            <w:tcW w:w="46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1DC119C" w14:textId="77777777" w:rsidR="00E43270" w:rsidRPr="00D64DFF" w:rsidRDefault="00000000" w:rsidP="00D64DFF">
            <w:pPr>
              <w:pStyle w:val="T0-Table"/>
            </w:pPr>
            <w:r w:rsidRPr="00D64DFF">
              <w:t xml:space="preserve">TIMEOUT returned with </w:t>
            </w:r>
            <w:proofErr w:type="spellStart"/>
            <w:r w:rsidRPr="00D64DFF">
              <w:t>error_code</w:t>
            </w:r>
            <w:proofErr w:type="spellEnd"/>
            <w:r w:rsidRPr="00D64DFF">
              <w:t xml:space="preserve"> = E03_MISSING_STATE_REF; no simulation executed; BOOTSTRAP condition and rejection recorded in ASCR-07</w:t>
            </w:r>
          </w:p>
        </w:tc>
      </w:tr>
      <w:tr w:rsidR="00E43270" w:rsidRPr="006512E4" w14:paraId="797BA4E0" w14:textId="77777777">
        <w:tc>
          <w:tcPr>
            <w:tcW w:w="7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7F680161" w14:textId="77777777" w:rsidR="00E43270" w:rsidRPr="00D64DFF" w:rsidRDefault="00000000" w:rsidP="00D64DFF">
            <w:pPr>
              <w:pStyle w:val="T0-Table"/>
            </w:pPr>
            <w:r w:rsidRPr="00D64DFF">
              <w:t>2</w:t>
            </w:r>
          </w:p>
        </w:tc>
        <w:tc>
          <w:tcPr>
            <w:tcW w:w="394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409DC79" w14:textId="77777777" w:rsidR="00E43270" w:rsidRPr="00D64DFF" w:rsidRDefault="00000000" w:rsidP="00D64DFF">
            <w:pPr>
              <w:pStyle w:val="T0-Table"/>
            </w:pPr>
            <w:r w:rsidRPr="00D64DFF">
              <w:t>Confirm BOOTSTRAP_COMPLETE event appears in ASCR-07 after first full sync</w:t>
            </w:r>
          </w:p>
        </w:tc>
        <w:tc>
          <w:tcPr>
            <w:tcW w:w="469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95C0013" w14:textId="77777777" w:rsidR="00E43270" w:rsidRPr="00D64DFF" w:rsidRDefault="00000000" w:rsidP="00D64DFF">
            <w:pPr>
              <w:pStyle w:val="T0-Table"/>
            </w:pPr>
            <w:r w:rsidRPr="00D64DFF">
              <w:t xml:space="preserve">Event present with </w:t>
            </w:r>
            <w:proofErr w:type="spellStart"/>
            <w:r w:rsidRPr="00D64DFF">
              <w:t>state_hash</w:t>
            </w:r>
            <w:proofErr w:type="spellEnd"/>
            <w:r w:rsidRPr="00D64DFF">
              <w:t>, timestamp, and data source identifiers</w:t>
            </w:r>
          </w:p>
        </w:tc>
      </w:tr>
      <w:tr w:rsidR="00E43270" w:rsidRPr="006512E4" w14:paraId="3E067471"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712CA0" w14:textId="77777777" w:rsidR="00E43270" w:rsidRPr="00D64DFF" w:rsidRDefault="00000000" w:rsidP="00D64DFF">
            <w:pPr>
              <w:pStyle w:val="T0-Table"/>
            </w:pPr>
            <w:r w:rsidRPr="00D64DFF">
              <w:t>3</w:t>
            </w:r>
          </w:p>
        </w:tc>
        <w:tc>
          <w:tcPr>
            <w:tcW w:w="3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C9A45A" w14:textId="77777777" w:rsidR="00E43270" w:rsidRPr="00D64DFF" w:rsidRDefault="00000000" w:rsidP="00D64DFF">
            <w:pPr>
              <w:pStyle w:val="T0-Table"/>
            </w:pPr>
            <w:r w:rsidRPr="00D64DFF">
              <w:t>Inject a TEE attestation failure (pre-production environment only)</w:t>
            </w:r>
          </w:p>
        </w:tc>
        <w:tc>
          <w:tcPr>
            <w:tcW w:w="46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1B313AC" w14:textId="77777777" w:rsidR="00E43270" w:rsidRPr="00D64DFF" w:rsidRDefault="00000000" w:rsidP="00D64DFF">
            <w:pPr>
              <w:pStyle w:val="T0-Table"/>
            </w:pPr>
            <w:r w:rsidRPr="00D64DFF">
              <w:t>I01_TEE_FAILURE in ASCR-07; pod enters reject-all state; no verdicts accepted</w:t>
            </w:r>
          </w:p>
        </w:tc>
      </w:tr>
      <w:tr w:rsidR="00E43270" w:rsidRPr="006512E4" w14:paraId="39A72D79" w14:textId="77777777">
        <w:tc>
          <w:tcPr>
            <w:tcW w:w="7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8ADED6B" w14:textId="77777777" w:rsidR="00E43270" w:rsidRPr="00D64DFF" w:rsidRDefault="00000000" w:rsidP="00D64DFF">
            <w:pPr>
              <w:pStyle w:val="T0-Table"/>
            </w:pPr>
            <w:r w:rsidRPr="00D64DFF">
              <w:t>4</w:t>
            </w:r>
          </w:p>
        </w:tc>
        <w:tc>
          <w:tcPr>
            <w:tcW w:w="394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379D798" w14:textId="77777777" w:rsidR="00E43270" w:rsidRPr="00D64DFF" w:rsidRDefault="00000000" w:rsidP="00D64DFF">
            <w:pPr>
              <w:pStyle w:val="T0-Table"/>
            </w:pPr>
            <w:r w:rsidRPr="00D64DFF">
              <w:t xml:space="preserve">Confirm </w:t>
            </w:r>
            <w:proofErr w:type="spellStart"/>
            <w:r w:rsidRPr="00D64DFF">
              <w:t>NetworkPolicy</w:t>
            </w:r>
            <w:proofErr w:type="spellEnd"/>
            <w:r w:rsidRPr="00D64DFF">
              <w:t xml:space="preserve"> blocks unauthorized verification callers and unauthorized egress</w:t>
            </w:r>
          </w:p>
        </w:tc>
        <w:tc>
          <w:tcPr>
            <w:tcW w:w="469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450C520" w14:textId="77777777" w:rsidR="00E43270" w:rsidRPr="00D64DFF" w:rsidRDefault="00000000" w:rsidP="00D64DFF">
            <w:pPr>
              <w:pStyle w:val="T0-Table"/>
            </w:pPr>
            <w:r w:rsidRPr="00D64DFF">
              <w:t xml:space="preserve">Direct topology: </w:t>
            </w:r>
            <w:proofErr w:type="spellStart"/>
            <w:r w:rsidRPr="00D64DFF">
              <w:t>VerifyCommand</w:t>
            </w:r>
            <w:proofErr w:type="spellEnd"/>
            <w:r w:rsidRPr="00D64DFF">
              <w:t xml:space="preserve"> from any source other than ascr04-gateway is refused. Proxy topology: only the commissioned ascr06-edge-stub controlled by ASCR-04 is additionally permitted, and the stub accepts requests exclusively from ASCR-04 while preserving origin identity/authorization context. Egress is limited to ASCR-07, the approved attestation verifier/proxy, and required infrastructure services such as DNS; no OT-zone egress exists.</w:t>
            </w:r>
          </w:p>
        </w:tc>
      </w:tr>
      <w:tr w:rsidR="00E43270" w:rsidRPr="006512E4" w14:paraId="0FBCB29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88546C" w14:textId="77777777" w:rsidR="00E43270" w:rsidRPr="00D64DFF" w:rsidRDefault="00000000" w:rsidP="00D64DFF">
            <w:pPr>
              <w:pStyle w:val="T0-Table"/>
            </w:pPr>
            <w:r w:rsidRPr="00D64DFF">
              <w:lastRenderedPageBreak/>
              <w:t>5</w:t>
            </w:r>
          </w:p>
        </w:tc>
        <w:tc>
          <w:tcPr>
            <w:tcW w:w="3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1B886D" w14:textId="77777777" w:rsidR="00E43270" w:rsidRPr="00D64DFF" w:rsidRDefault="00000000" w:rsidP="00D64DFF">
            <w:pPr>
              <w:pStyle w:val="T0-Table"/>
            </w:pPr>
            <w:r w:rsidRPr="00D64DFF">
              <w:t xml:space="preserve">Confirm ASCR-06 has no </w:t>
            </w:r>
            <w:proofErr w:type="gramStart"/>
            <w:r w:rsidRPr="00D64DFF">
              <w:t>plant</w:t>
            </w:r>
            <w:proofErr w:type="gramEnd"/>
            <w:r w:rsidRPr="00D64DFF">
              <w:t xml:space="preserve"> write path and Safe-State actuation is external to the verifier telemetry path</w:t>
            </w:r>
          </w:p>
        </w:tc>
        <w:tc>
          <w:tcPr>
            <w:tcW w:w="46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4DAB99" w14:textId="77777777" w:rsidR="00E43270" w:rsidRPr="00D64DFF" w:rsidRDefault="00000000" w:rsidP="00D64DFF">
            <w:pPr>
              <w:pStyle w:val="T0-Table"/>
            </w:pPr>
            <w:r w:rsidRPr="00D64DFF">
              <w:t>FAIL causes ASCR-04 HOLD/BLOCK. A safety/control handoff occurs only where the applicable ASCR-03 response definition requires it. Any physical-response evidence is produced by the external control path; diode evidence confirms no ASCR-06 reverse path.</w:t>
            </w:r>
          </w:p>
        </w:tc>
      </w:tr>
      <w:tr w:rsidR="00E43270" w:rsidRPr="006512E4" w14:paraId="32FBB587" w14:textId="77777777">
        <w:tc>
          <w:tcPr>
            <w:tcW w:w="7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551B6866" w14:textId="77777777" w:rsidR="00E43270" w:rsidRPr="00D64DFF" w:rsidRDefault="00000000" w:rsidP="00D64DFF">
            <w:pPr>
              <w:pStyle w:val="T0-Table"/>
            </w:pPr>
            <w:r w:rsidRPr="00D64DFF">
              <w:t>6</w:t>
            </w:r>
          </w:p>
        </w:tc>
        <w:tc>
          <w:tcPr>
            <w:tcW w:w="394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1780F756" w14:textId="77777777" w:rsidR="00E43270" w:rsidRPr="00D64DFF" w:rsidRDefault="00000000" w:rsidP="00D64DFF">
            <w:pPr>
              <w:pStyle w:val="T0-Table"/>
            </w:pPr>
            <w:r w:rsidRPr="00D64DFF">
              <w:t>Confirm ASCR-07 append-only: attempt to delete or overwrite a record</w:t>
            </w:r>
          </w:p>
        </w:tc>
        <w:tc>
          <w:tcPr>
            <w:tcW w:w="469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99D4F65" w14:textId="77777777" w:rsidR="00E43270" w:rsidRPr="00D64DFF" w:rsidRDefault="00000000" w:rsidP="00D64DFF">
            <w:pPr>
              <w:pStyle w:val="T0-Table"/>
            </w:pPr>
            <w:r w:rsidRPr="00D64DFF">
              <w:t>Operation rejected; no record modified; attempted operation logged as security event</w:t>
            </w:r>
          </w:p>
        </w:tc>
      </w:tr>
      <w:tr w:rsidR="00E43270" w:rsidRPr="006512E4" w14:paraId="0AB4821F"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6FBBBB" w14:textId="77777777" w:rsidR="00E43270" w:rsidRPr="00D64DFF" w:rsidRDefault="00000000" w:rsidP="00D64DFF">
            <w:pPr>
              <w:pStyle w:val="T0-Table"/>
            </w:pPr>
            <w:r w:rsidRPr="00D64DFF">
              <w:t>7</w:t>
            </w:r>
          </w:p>
        </w:tc>
        <w:tc>
          <w:tcPr>
            <w:tcW w:w="3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281DDE9" w14:textId="77777777" w:rsidR="00E43270" w:rsidRPr="00D64DFF" w:rsidRDefault="00000000" w:rsidP="00D64DFF">
            <w:pPr>
              <w:pStyle w:val="T0-Table"/>
            </w:pPr>
            <w:r w:rsidRPr="00D64DFF">
              <w:t>Confirm policy model version check on startup</w:t>
            </w:r>
          </w:p>
        </w:tc>
        <w:tc>
          <w:tcPr>
            <w:tcW w:w="46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B2AF98E" w14:textId="77777777" w:rsidR="00E43270" w:rsidRPr="00D64DFF" w:rsidRDefault="00000000" w:rsidP="00D64DFF">
            <w:pPr>
              <w:pStyle w:val="T0-Table"/>
            </w:pPr>
            <w:r w:rsidRPr="00D64DFF">
              <w:t>Deploy pod with mismatched model version; confirm S04_MODEL_VERSION_MISMATCH, reject-all state, and TIMEOUT mapping at ASCR-04 boundary</w:t>
            </w:r>
          </w:p>
        </w:tc>
      </w:tr>
      <w:tr w:rsidR="00E43270" w:rsidRPr="006512E4" w14:paraId="3E24FBB0" w14:textId="77777777">
        <w:tc>
          <w:tcPr>
            <w:tcW w:w="7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49F0A851" w14:textId="77777777" w:rsidR="00E43270" w:rsidRPr="00D64DFF" w:rsidRDefault="00000000" w:rsidP="00D64DFF">
            <w:pPr>
              <w:pStyle w:val="T0-Table"/>
            </w:pPr>
            <w:r w:rsidRPr="00D64DFF">
              <w:t>8</w:t>
            </w:r>
          </w:p>
        </w:tc>
        <w:tc>
          <w:tcPr>
            <w:tcW w:w="394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0760916" w14:textId="77777777" w:rsidR="00E43270" w:rsidRPr="00D64DFF" w:rsidRDefault="00000000" w:rsidP="00D64DFF">
            <w:pPr>
              <w:pStyle w:val="T0-Table"/>
            </w:pPr>
            <w:r w:rsidRPr="00D64DFF">
              <w:t>Confirm pre-auth token invalidated on drift breach</w:t>
            </w:r>
          </w:p>
        </w:tc>
        <w:tc>
          <w:tcPr>
            <w:tcW w:w="469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B476CC8" w14:textId="77777777" w:rsidR="00E43270" w:rsidRPr="00D64DFF" w:rsidRDefault="00000000" w:rsidP="00D64DFF">
            <w:pPr>
              <w:pStyle w:val="T0-Table"/>
            </w:pPr>
            <w:r w:rsidRPr="00D64DFF">
              <w:t xml:space="preserve">Issue a pre-auth token; raise drift above </w:t>
            </w:r>
            <w:proofErr w:type="spellStart"/>
            <w:r w:rsidRPr="00D64DFF">
              <w:t>preauth_invalidation_drift_ratio</w:t>
            </w:r>
            <w:proofErr w:type="spellEnd"/>
            <w:r w:rsidRPr="00D64DFF">
              <w:t xml:space="preserve"> × the governed drift threshold; confirm PREAUTH_TOKEN_INVALIDATED (DRIFT_TRIGGERED) is recorded in ASCR-07 and the next </w:t>
            </w:r>
            <w:proofErr w:type="spellStart"/>
            <w:r w:rsidRPr="00D64DFF">
              <w:t>VerifyCommand</w:t>
            </w:r>
            <w:proofErr w:type="spellEnd"/>
            <w:r w:rsidRPr="00D64DFF">
              <w:t xml:space="preserve"> presenting the token is treated as expired and fully re-simulated</w:t>
            </w:r>
          </w:p>
        </w:tc>
      </w:tr>
      <w:tr w:rsidR="00E43270" w:rsidRPr="006512E4" w14:paraId="3D1713C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BD87045" w14:textId="77777777" w:rsidR="00E43270" w:rsidRPr="00D64DFF" w:rsidRDefault="00000000" w:rsidP="00D64DFF">
            <w:pPr>
              <w:pStyle w:val="T0-Table"/>
            </w:pPr>
            <w:r w:rsidRPr="00D64DFF">
              <w:t>9</w:t>
            </w:r>
          </w:p>
        </w:tc>
        <w:tc>
          <w:tcPr>
            <w:tcW w:w="3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957DF09" w14:textId="77777777" w:rsidR="00E43270" w:rsidRPr="00D64DFF" w:rsidRDefault="00000000" w:rsidP="00D64DFF">
            <w:pPr>
              <w:pStyle w:val="T0-Table"/>
            </w:pPr>
            <w:r w:rsidRPr="00D64DFF">
              <w:t>Confirm ASCR-12 metrics are exported and accurate</w:t>
            </w:r>
          </w:p>
        </w:tc>
        <w:tc>
          <w:tcPr>
            <w:tcW w:w="46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B141930" w14:textId="77777777" w:rsidR="00E43270" w:rsidRPr="00D64DFF" w:rsidRDefault="00000000" w:rsidP="00D64DFF">
            <w:pPr>
              <w:pStyle w:val="T0-Table"/>
            </w:pPr>
            <w:r w:rsidRPr="00D64DFF">
              <w:t>Prometheus scrape returns all metrics in §6.1; spot-check verdicts against ASCR-07 records</w:t>
            </w:r>
          </w:p>
        </w:tc>
      </w:tr>
      <w:tr w:rsidR="00E43270" w:rsidRPr="006512E4" w14:paraId="4FA5BB0A" w14:textId="77777777">
        <w:tc>
          <w:tcPr>
            <w:tcW w:w="7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395E0B10" w14:textId="77777777" w:rsidR="00E43270" w:rsidRPr="00D64DFF" w:rsidRDefault="00000000" w:rsidP="00D64DFF">
            <w:pPr>
              <w:pStyle w:val="T0-Table"/>
            </w:pPr>
            <w:r w:rsidRPr="00D64DFF">
              <w:t>10</w:t>
            </w:r>
          </w:p>
        </w:tc>
        <w:tc>
          <w:tcPr>
            <w:tcW w:w="394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7DB3BE1" w14:textId="77777777" w:rsidR="00E43270" w:rsidRPr="00D64DFF" w:rsidRDefault="00000000" w:rsidP="00D64DFF">
            <w:pPr>
              <w:pStyle w:val="T0-Table"/>
            </w:pPr>
            <w:r w:rsidRPr="00D64DFF">
              <w:t>Confirm cascade response-scope propagation to ASCR-04 for one dependent system</w:t>
            </w:r>
          </w:p>
        </w:tc>
        <w:tc>
          <w:tcPr>
            <w:tcW w:w="469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60" w:type="dxa"/>
              <w:bottom w:w="80" w:type="dxa"/>
              <w:right w:w="160" w:type="dxa"/>
            </w:tcMar>
          </w:tcPr>
          <w:p w14:paraId="60950320" w14:textId="77777777" w:rsidR="00E43270" w:rsidRPr="00D64DFF" w:rsidRDefault="00000000" w:rsidP="00D64DFF">
            <w:pPr>
              <w:pStyle w:val="T0-Table"/>
            </w:pPr>
            <w:r w:rsidRPr="00D64DFF">
              <w:t>Trigger FAIL on the upstream system; confirm CSP delivers the downstream required response scope to ASCR-04 within the Zone timing budget per ASCR-06-CSP §4.3. Separately correlate the downstream physical Safe-State confirmation from the deployment-approved control/safety path.</w:t>
            </w:r>
          </w:p>
        </w:tc>
      </w:tr>
      <w:tr w:rsidR="00E43270" w:rsidRPr="006512E4" w14:paraId="49E710EA" w14:textId="77777777">
        <w:trPr>
          <w:cantSplit/>
        </w:trPr>
        <w:tc>
          <w:tcPr>
            <w:tcW w:w="720" w:type="dxa"/>
            <w:shd w:val="clear" w:color="auto" w:fill="FFFFFF"/>
          </w:tcPr>
          <w:p w14:paraId="2405555D" w14:textId="77777777" w:rsidR="00E43270" w:rsidRPr="00D64DFF" w:rsidRDefault="00000000" w:rsidP="00D64DFF">
            <w:pPr>
              <w:pStyle w:val="T0-Table"/>
            </w:pPr>
            <w:r w:rsidRPr="00D64DFF">
              <w:t>11</w:t>
            </w:r>
          </w:p>
        </w:tc>
        <w:tc>
          <w:tcPr>
            <w:tcW w:w="3945" w:type="dxa"/>
            <w:shd w:val="clear" w:color="auto" w:fill="FFFFFF"/>
          </w:tcPr>
          <w:p w14:paraId="7BA88562" w14:textId="77777777" w:rsidR="00E43270" w:rsidRPr="00D64DFF" w:rsidRDefault="00000000" w:rsidP="00D64DFF">
            <w:pPr>
              <w:pStyle w:val="T0-Table"/>
            </w:pPr>
            <w:r w:rsidRPr="00D64DFF">
              <w:t>Confirm ASCR-06 verifier cannot originate a connection into the OT telemetry zone</w:t>
            </w:r>
          </w:p>
        </w:tc>
        <w:tc>
          <w:tcPr>
            <w:tcW w:w="4695" w:type="dxa"/>
            <w:shd w:val="clear" w:color="auto" w:fill="FFFFFF"/>
          </w:tcPr>
          <w:p w14:paraId="0B11EE13" w14:textId="77777777" w:rsidR="00E43270" w:rsidRPr="00D64DFF" w:rsidRDefault="00000000" w:rsidP="00D64DFF">
            <w:pPr>
              <w:pStyle w:val="T0-Table"/>
            </w:pPr>
            <w:r w:rsidRPr="00D64DFF">
              <w:t>Attempt outbound TCP connections from ascr06-verifier to registered OT telemetry endpoints; all connections are blocked and no verifier-originated OT socket is permitted</w:t>
            </w:r>
          </w:p>
        </w:tc>
      </w:tr>
      <w:tr w:rsidR="00E43270" w:rsidRPr="006512E4" w14:paraId="02657C7A" w14:textId="77777777">
        <w:trPr>
          <w:cantSplit/>
        </w:trPr>
        <w:tc>
          <w:tcPr>
            <w:tcW w:w="720" w:type="dxa"/>
            <w:shd w:val="clear" w:color="auto" w:fill="D9E2F3"/>
          </w:tcPr>
          <w:p w14:paraId="4080BBD2" w14:textId="77777777" w:rsidR="00E43270" w:rsidRPr="00D64DFF" w:rsidRDefault="00000000" w:rsidP="00D64DFF">
            <w:pPr>
              <w:pStyle w:val="T0-Table"/>
            </w:pPr>
            <w:r w:rsidRPr="00D64DFF">
              <w:t>12</w:t>
            </w:r>
          </w:p>
        </w:tc>
        <w:tc>
          <w:tcPr>
            <w:tcW w:w="3945" w:type="dxa"/>
            <w:shd w:val="clear" w:color="auto" w:fill="D9E2F3"/>
          </w:tcPr>
          <w:p w14:paraId="25B246D3" w14:textId="77777777" w:rsidR="00E43270" w:rsidRPr="00D64DFF" w:rsidRDefault="00000000" w:rsidP="00D64DFF">
            <w:pPr>
              <w:pStyle w:val="T0-Table"/>
            </w:pPr>
            <w:r w:rsidRPr="00D64DFF">
              <w:t>Independent physical corroboration configured</w:t>
            </w:r>
          </w:p>
        </w:tc>
        <w:tc>
          <w:tcPr>
            <w:tcW w:w="4695" w:type="dxa"/>
            <w:shd w:val="clear" w:color="auto" w:fill="D9E2F3"/>
          </w:tcPr>
          <w:p w14:paraId="4353D6D5" w14:textId="77777777" w:rsidR="00E43270" w:rsidRPr="00D64DFF" w:rsidRDefault="00000000" w:rsidP="00D64DFF">
            <w:pPr>
              <w:pStyle w:val="T0-Table"/>
            </w:pPr>
            <w:r w:rsidRPr="00D64DFF">
              <w:t>Every physical-state variable designated in ASCR-03 as requiring independent corroboration has at least one approved source with documented independence domain.</w:t>
            </w:r>
          </w:p>
        </w:tc>
      </w:tr>
      <w:tr w:rsidR="00E43270" w:rsidRPr="006512E4" w14:paraId="5EE65C7E" w14:textId="77777777">
        <w:trPr>
          <w:cantSplit/>
        </w:trPr>
        <w:tc>
          <w:tcPr>
            <w:tcW w:w="720" w:type="dxa"/>
            <w:shd w:val="clear" w:color="auto" w:fill="FFFFFF"/>
          </w:tcPr>
          <w:p w14:paraId="0A6518A9" w14:textId="77777777" w:rsidR="00E43270" w:rsidRPr="00D64DFF" w:rsidRDefault="00000000" w:rsidP="00D64DFF">
            <w:pPr>
              <w:pStyle w:val="T0-Table"/>
            </w:pPr>
            <w:r w:rsidRPr="00D64DFF">
              <w:t>13</w:t>
            </w:r>
          </w:p>
        </w:tc>
        <w:tc>
          <w:tcPr>
            <w:tcW w:w="3945" w:type="dxa"/>
            <w:shd w:val="clear" w:color="auto" w:fill="FFFFFF"/>
          </w:tcPr>
          <w:p w14:paraId="636FB1AF" w14:textId="77777777" w:rsidR="00E43270" w:rsidRPr="00D64DFF" w:rsidRDefault="00000000" w:rsidP="00D64DFF">
            <w:pPr>
              <w:pStyle w:val="T0-Table"/>
            </w:pPr>
            <w:r w:rsidRPr="00D64DFF">
              <w:t>Shared-dependency test</w:t>
            </w:r>
          </w:p>
        </w:tc>
        <w:tc>
          <w:tcPr>
            <w:tcW w:w="4695" w:type="dxa"/>
            <w:shd w:val="clear" w:color="auto" w:fill="FFFFFF"/>
          </w:tcPr>
          <w:p w14:paraId="4F007070" w14:textId="77777777" w:rsidR="00E43270" w:rsidRPr="00D64DFF" w:rsidRDefault="00000000" w:rsidP="00D64DFF">
            <w:pPr>
              <w:pStyle w:val="T0-Table"/>
            </w:pPr>
            <w:r w:rsidRPr="00D64DFF">
              <w:t>Confirm that compromise of the assertion-producing path cannot modify both the assertion and all designated corroborating evidence through one shared controllable dependency.</w:t>
            </w:r>
          </w:p>
        </w:tc>
      </w:tr>
      <w:tr w:rsidR="00E43270" w:rsidRPr="006512E4" w14:paraId="7381E3FC" w14:textId="77777777">
        <w:trPr>
          <w:cantSplit/>
        </w:trPr>
        <w:tc>
          <w:tcPr>
            <w:tcW w:w="720" w:type="dxa"/>
            <w:shd w:val="clear" w:color="auto" w:fill="D9E2F3"/>
          </w:tcPr>
          <w:p w14:paraId="46772584" w14:textId="77777777" w:rsidR="00E43270" w:rsidRPr="00D64DFF" w:rsidRDefault="00000000" w:rsidP="00D64DFF">
            <w:pPr>
              <w:pStyle w:val="T0-Table"/>
            </w:pPr>
            <w:r w:rsidRPr="00D64DFF">
              <w:lastRenderedPageBreak/>
              <w:t>14</w:t>
            </w:r>
          </w:p>
        </w:tc>
        <w:tc>
          <w:tcPr>
            <w:tcW w:w="3945" w:type="dxa"/>
            <w:shd w:val="clear" w:color="auto" w:fill="D9E2F3"/>
          </w:tcPr>
          <w:p w14:paraId="63E70754" w14:textId="77777777" w:rsidR="00E43270" w:rsidRPr="00D64DFF" w:rsidRDefault="00000000" w:rsidP="00D64DFF">
            <w:pPr>
              <w:pStyle w:val="T0-Table"/>
            </w:pPr>
            <w:r w:rsidRPr="00D64DFF">
              <w:t>Missing corroboration behavior</w:t>
            </w:r>
          </w:p>
        </w:tc>
        <w:tc>
          <w:tcPr>
            <w:tcW w:w="4695" w:type="dxa"/>
            <w:shd w:val="clear" w:color="auto" w:fill="D9E2F3"/>
          </w:tcPr>
          <w:p w14:paraId="3110FB35" w14:textId="77777777" w:rsidR="00E43270" w:rsidRPr="00D64DFF" w:rsidRDefault="00000000" w:rsidP="00D64DFF">
            <w:pPr>
              <w:pStyle w:val="T0-Table"/>
            </w:pPr>
            <w:r w:rsidRPr="00D64DFF">
              <w:t>Disable or stale a required corroborating source; ASCR-06 returns TIMEOUT / S07_PHYSICAL_CORROBORATION_UNAVAILABLE; no PASS.</w:t>
            </w:r>
          </w:p>
        </w:tc>
      </w:tr>
      <w:tr w:rsidR="00E43270" w:rsidRPr="006512E4" w14:paraId="12FF607B" w14:textId="77777777">
        <w:trPr>
          <w:cantSplit/>
        </w:trPr>
        <w:tc>
          <w:tcPr>
            <w:tcW w:w="720" w:type="dxa"/>
            <w:shd w:val="clear" w:color="auto" w:fill="FFFFFF"/>
          </w:tcPr>
          <w:p w14:paraId="5914428A" w14:textId="77777777" w:rsidR="00E43270" w:rsidRPr="00D64DFF" w:rsidRDefault="00000000" w:rsidP="00D64DFF">
            <w:pPr>
              <w:pStyle w:val="T0-Table"/>
            </w:pPr>
            <w:r w:rsidRPr="00D64DFF">
              <w:t>15</w:t>
            </w:r>
          </w:p>
        </w:tc>
        <w:tc>
          <w:tcPr>
            <w:tcW w:w="3945" w:type="dxa"/>
            <w:shd w:val="clear" w:color="auto" w:fill="FFFFFF"/>
          </w:tcPr>
          <w:p w14:paraId="79499C0B" w14:textId="77777777" w:rsidR="00E43270" w:rsidRPr="00D64DFF" w:rsidRDefault="00000000" w:rsidP="00D64DFF">
            <w:pPr>
              <w:pStyle w:val="T0-Table"/>
            </w:pPr>
            <w:r w:rsidRPr="00D64DFF">
              <w:t>Corroboration conflict behavior</w:t>
            </w:r>
          </w:p>
        </w:tc>
        <w:tc>
          <w:tcPr>
            <w:tcW w:w="4695" w:type="dxa"/>
            <w:shd w:val="clear" w:color="auto" w:fill="FFFFFF"/>
          </w:tcPr>
          <w:p w14:paraId="17F45220" w14:textId="77777777" w:rsidR="00E43270" w:rsidRPr="00D64DFF" w:rsidRDefault="00000000" w:rsidP="00D64DFF">
            <w:pPr>
              <w:pStyle w:val="T0-Table"/>
            </w:pPr>
            <w:r w:rsidRPr="00D64DFF">
              <w:t>Present materially conflicting primary and independent physical observations; ASCR-06 returns TIMEOUT / S08_PHYSICAL_CORROBORATION_CONFLICT; affected-system context is returned to ASCR-04; Safe-State response scope is exercised only where the current ASCR-03 response definition requires it.</w:t>
            </w:r>
          </w:p>
        </w:tc>
      </w:tr>
      <w:tr w:rsidR="00E43270" w:rsidRPr="006512E4" w14:paraId="0D6EEE0E" w14:textId="77777777">
        <w:trPr>
          <w:cantSplit/>
        </w:trPr>
        <w:tc>
          <w:tcPr>
            <w:tcW w:w="720" w:type="dxa"/>
            <w:shd w:val="clear" w:color="auto" w:fill="D9E2F3"/>
          </w:tcPr>
          <w:p w14:paraId="6A2513C4" w14:textId="77777777" w:rsidR="00E43270" w:rsidRPr="00D64DFF" w:rsidRDefault="00000000" w:rsidP="00D64DFF">
            <w:pPr>
              <w:pStyle w:val="T0-Table"/>
            </w:pPr>
            <w:r w:rsidRPr="00D64DFF">
              <w:t>16</w:t>
            </w:r>
          </w:p>
        </w:tc>
        <w:tc>
          <w:tcPr>
            <w:tcW w:w="3945" w:type="dxa"/>
            <w:shd w:val="clear" w:color="auto" w:fill="D9E2F3"/>
          </w:tcPr>
          <w:p w14:paraId="2B74322D" w14:textId="77777777" w:rsidR="00E43270" w:rsidRPr="00D64DFF" w:rsidRDefault="00000000" w:rsidP="00D64DFF">
            <w:pPr>
              <w:pStyle w:val="T0-Table"/>
            </w:pPr>
            <w:r w:rsidRPr="00D64DFF">
              <w:t>Coordinated-set path</w:t>
            </w:r>
          </w:p>
        </w:tc>
        <w:tc>
          <w:tcPr>
            <w:tcW w:w="4695" w:type="dxa"/>
            <w:shd w:val="clear" w:color="auto" w:fill="D9E2F3"/>
          </w:tcPr>
          <w:p w14:paraId="23B5B860" w14:textId="77777777" w:rsidR="00E43270" w:rsidRPr="00D64DFF" w:rsidRDefault="00000000" w:rsidP="00D64DFF">
            <w:pPr>
              <w:pStyle w:val="T0-Table"/>
            </w:pPr>
            <w:r w:rsidRPr="00D64DFF">
              <w:t xml:space="preserve">Submit a configured coordinated command set whose members are individually </w:t>
            </w:r>
            <w:proofErr w:type="gramStart"/>
            <w:r w:rsidRPr="00D64DFF">
              <w:t>plausible</w:t>
            </w:r>
            <w:proofErr w:type="gramEnd"/>
            <w:r w:rsidRPr="00D64DFF">
              <w:t xml:space="preserve"> but whose combined projected state violates an aggregate constraint. Confirm </w:t>
            </w:r>
            <w:proofErr w:type="spellStart"/>
            <w:r w:rsidRPr="00D64DFF">
              <w:t>VerifyCommandSet</w:t>
            </w:r>
            <w:proofErr w:type="spellEnd"/>
            <w:r w:rsidRPr="00D64DFF">
              <w:t xml:space="preserve">(v1) produces a set-level </w:t>
            </w:r>
            <w:proofErr w:type="gramStart"/>
            <w:r w:rsidRPr="00D64DFF">
              <w:t>FAIL</w:t>
            </w:r>
            <w:proofErr w:type="gramEnd"/>
            <w:r w:rsidRPr="00D64DFF">
              <w:t xml:space="preserve"> and no member command is released independently.</w:t>
            </w:r>
          </w:p>
        </w:tc>
      </w:tr>
      <w:tr w:rsidR="00E43270" w:rsidRPr="006512E4" w14:paraId="078A9E93" w14:textId="77777777">
        <w:trPr>
          <w:cantSplit/>
        </w:trPr>
        <w:tc>
          <w:tcPr>
            <w:tcW w:w="720" w:type="dxa"/>
            <w:shd w:val="clear" w:color="auto" w:fill="FFFFFF"/>
          </w:tcPr>
          <w:p w14:paraId="73AF44E2" w14:textId="77777777" w:rsidR="00E43270" w:rsidRPr="00D64DFF" w:rsidRDefault="00000000" w:rsidP="00D64DFF">
            <w:pPr>
              <w:pStyle w:val="T0-Table"/>
            </w:pPr>
            <w:r w:rsidRPr="00D64DFF">
              <w:t>17</w:t>
            </w:r>
          </w:p>
        </w:tc>
        <w:tc>
          <w:tcPr>
            <w:tcW w:w="3945" w:type="dxa"/>
            <w:shd w:val="clear" w:color="auto" w:fill="FFFFFF"/>
          </w:tcPr>
          <w:p w14:paraId="25F27BFA" w14:textId="77777777" w:rsidR="00E43270" w:rsidRPr="00D64DFF" w:rsidRDefault="00000000" w:rsidP="00D64DFF">
            <w:pPr>
              <w:pStyle w:val="T0-Table"/>
            </w:pPr>
            <w:r w:rsidRPr="00D64DFF">
              <w:t>Coordination lineage</w:t>
            </w:r>
          </w:p>
        </w:tc>
        <w:tc>
          <w:tcPr>
            <w:tcW w:w="4695" w:type="dxa"/>
            <w:shd w:val="clear" w:color="auto" w:fill="FFFFFF"/>
          </w:tcPr>
          <w:p w14:paraId="628AF29F" w14:textId="77777777" w:rsidR="00E43270" w:rsidRPr="00D64DFF" w:rsidRDefault="00000000" w:rsidP="00D64DFF">
            <w:pPr>
              <w:pStyle w:val="T0-Table"/>
            </w:pPr>
            <w:r w:rsidRPr="00D64DFF">
              <w:t xml:space="preserve">Confirm every member command retains its originating </w:t>
            </w:r>
            <w:proofErr w:type="spellStart"/>
            <w:r w:rsidRPr="00D64DFF">
              <w:t>cycle_id</w:t>
            </w:r>
            <w:proofErr w:type="spellEnd"/>
            <w:r w:rsidRPr="00D64DFF">
              <w:t xml:space="preserve">, trace identifier, and ASCR-07 lineage reference and that the aggregate result carries one </w:t>
            </w:r>
            <w:proofErr w:type="spellStart"/>
            <w:r w:rsidRPr="00D64DFF">
              <w:t>coordination_id</w:t>
            </w:r>
            <w:proofErr w:type="spellEnd"/>
            <w:r w:rsidRPr="00D64DFF">
              <w:t>.</w:t>
            </w:r>
          </w:p>
        </w:tc>
      </w:tr>
      <w:tr w:rsidR="00E43270" w:rsidRPr="006512E4" w14:paraId="242D067C" w14:textId="77777777">
        <w:trPr>
          <w:cantSplit/>
        </w:trPr>
        <w:tc>
          <w:tcPr>
            <w:tcW w:w="720" w:type="dxa"/>
            <w:shd w:val="clear" w:color="auto" w:fill="D9E2F3"/>
          </w:tcPr>
          <w:p w14:paraId="6BF21496" w14:textId="77777777" w:rsidR="00E43270" w:rsidRPr="00D64DFF" w:rsidRDefault="00000000" w:rsidP="00D64DFF">
            <w:pPr>
              <w:pStyle w:val="T0-Table"/>
            </w:pPr>
            <w:r w:rsidRPr="00D64DFF">
              <w:t>18</w:t>
            </w:r>
          </w:p>
        </w:tc>
        <w:tc>
          <w:tcPr>
            <w:tcW w:w="3945" w:type="dxa"/>
            <w:shd w:val="clear" w:color="auto" w:fill="D9E2F3"/>
          </w:tcPr>
          <w:p w14:paraId="410CBE9F" w14:textId="77777777" w:rsidR="00E43270" w:rsidRPr="00D64DFF" w:rsidRDefault="00000000" w:rsidP="00D64DFF">
            <w:pPr>
              <w:pStyle w:val="T0-Table"/>
            </w:pPr>
            <w:r w:rsidRPr="00D64DFF">
              <w:t xml:space="preserve">Evidence </w:t>
            </w:r>
            <w:proofErr w:type="gramStart"/>
            <w:r w:rsidRPr="00D64DFF">
              <w:t>relay</w:t>
            </w:r>
            <w:proofErr w:type="gramEnd"/>
            <w:r w:rsidRPr="00D64DFF">
              <w:t xml:space="preserve"> </w:t>
            </w:r>
            <w:proofErr w:type="gramStart"/>
            <w:r w:rsidRPr="00D64DFF">
              <w:t>high-watermark</w:t>
            </w:r>
            <w:proofErr w:type="gramEnd"/>
          </w:p>
        </w:tc>
        <w:tc>
          <w:tcPr>
            <w:tcW w:w="4695" w:type="dxa"/>
            <w:shd w:val="clear" w:color="auto" w:fill="D9E2F3"/>
          </w:tcPr>
          <w:p w14:paraId="20F9A49E" w14:textId="77777777" w:rsidR="00E43270" w:rsidRPr="00D64DFF" w:rsidRDefault="00000000" w:rsidP="00D64DFF">
            <w:pPr>
              <w:pStyle w:val="T0-Table"/>
            </w:pPr>
            <w:r w:rsidRPr="00D64DFF">
              <w:t xml:space="preserve">Drive the durable relay across </w:t>
            </w:r>
            <w:proofErr w:type="spellStart"/>
            <w:r w:rsidRPr="00D64DFF">
              <w:t>evidence_relay_high_watermark_records</w:t>
            </w:r>
            <w:proofErr w:type="spellEnd"/>
            <w:r w:rsidRPr="00D64DFF">
              <w:t>; alert is produced while ordered durable persistence continues with no record loss.</w:t>
            </w:r>
          </w:p>
        </w:tc>
      </w:tr>
      <w:tr w:rsidR="00E43270" w:rsidRPr="006512E4" w14:paraId="61340D49" w14:textId="77777777">
        <w:trPr>
          <w:cantSplit/>
        </w:trPr>
        <w:tc>
          <w:tcPr>
            <w:tcW w:w="720" w:type="dxa"/>
            <w:shd w:val="clear" w:color="auto" w:fill="FFFFFF"/>
          </w:tcPr>
          <w:p w14:paraId="6E5E88A7" w14:textId="77777777" w:rsidR="00E43270" w:rsidRPr="00D64DFF" w:rsidRDefault="00000000" w:rsidP="00D64DFF">
            <w:pPr>
              <w:pStyle w:val="T0-Table"/>
            </w:pPr>
            <w:r w:rsidRPr="00D64DFF">
              <w:t>19</w:t>
            </w:r>
          </w:p>
        </w:tc>
        <w:tc>
          <w:tcPr>
            <w:tcW w:w="3945" w:type="dxa"/>
            <w:shd w:val="clear" w:color="auto" w:fill="FFFFFF"/>
          </w:tcPr>
          <w:p w14:paraId="3BAD650E" w14:textId="77777777" w:rsidR="00E43270" w:rsidRPr="00D64DFF" w:rsidRDefault="00000000" w:rsidP="00D64DFF">
            <w:pPr>
              <w:pStyle w:val="T0-Table"/>
            </w:pPr>
            <w:r w:rsidRPr="00D64DFF">
              <w:t>Primary evidence-store outage with capacity remaining</w:t>
            </w:r>
          </w:p>
        </w:tc>
        <w:tc>
          <w:tcPr>
            <w:tcW w:w="4695" w:type="dxa"/>
            <w:shd w:val="clear" w:color="auto" w:fill="FFFFFF"/>
          </w:tcPr>
          <w:p w14:paraId="060AA3A1" w14:textId="77777777" w:rsidR="00E43270" w:rsidRPr="00D64DFF" w:rsidRDefault="00000000" w:rsidP="00D64DFF">
            <w:pPr>
              <w:pStyle w:val="T0-Table"/>
            </w:pPr>
            <w:r w:rsidRPr="00D64DFF">
              <w:t>Disconnect the primary ASCR-07 destination while commissioned relay capacity remains; required evidence is buffered durably and replayed in original order after recovery.</w:t>
            </w:r>
          </w:p>
        </w:tc>
      </w:tr>
      <w:tr w:rsidR="00E43270" w:rsidRPr="006512E4" w14:paraId="3C14B7DD" w14:textId="77777777">
        <w:trPr>
          <w:cantSplit/>
        </w:trPr>
        <w:tc>
          <w:tcPr>
            <w:tcW w:w="720" w:type="dxa"/>
            <w:shd w:val="clear" w:color="auto" w:fill="D9E2F3"/>
          </w:tcPr>
          <w:p w14:paraId="24EE9365" w14:textId="77777777" w:rsidR="00E43270" w:rsidRPr="00D64DFF" w:rsidRDefault="00000000" w:rsidP="00D64DFF">
            <w:pPr>
              <w:pStyle w:val="T0-Table"/>
            </w:pPr>
            <w:r w:rsidRPr="00D64DFF">
              <w:t>20</w:t>
            </w:r>
          </w:p>
        </w:tc>
        <w:tc>
          <w:tcPr>
            <w:tcW w:w="3945" w:type="dxa"/>
            <w:shd w:val="clear" w:color="auto" w:fill="D9E2F3"/>
          </w:tcPr>
          <w:p w14:paraId="6F99566A" w14:textId="77777777" w:rsidR="00E43270" w:rsidRPr="00D64DFF" w:rsidRDefault="00000000" w:rsidP="00D64DFF">
            <w:pPr>
              <w:pStyle w:val="T0-Table"/>
            </w:pPr>
            <w:r w:rsidRPr="00D64DFF">
              <w:t>Approved spillover behavior</w:t>
            </w:r>
          </w:p>
        </w:tc>
        <w:tc>
          <w:tcPr>
            <w:tcW w:w="4695" w:type="dxa"/>
            <w:shd w:val="clear" w:color="auto" w:fill="D9E2F3"/>
          </w:tcPr>
          <w:p w14:paraId="689520B5" w14:textId="77777777" w:rsidR="00E43270" w:rsidRPr="00D64DFF" w:rsidRDefault="00000000" w:rsidP="00D64DFF">
            <w:pPr>
              <w:pStyle w:val="T0-Table"/>
            </w:pPr>
            <w:r w:rsidRPr="00D64DFF">
              <w:t xml:space="preserve">Where </w:t>
            </w:r>
            <w:proofErr w:type="spellStart"/>
            <w:r w:rsidRPr="00D64DFF">
              <w:t>evidence_relay_spillover_ref</w:t>
            </w:r>
            <w:proofErr w:type="spellEnd"/>
            <w:r w:rsidRPr="00D64DFF">
              <w:t xml:space="preserve"> is configured, force local relay spillover; confirm no loss, duplication, or reordering and that the spillover store preserves required integrity/access controls.</w:t>
            </w:r>
          </w:p>
        </w:tc>
      </w:tr>
      <w:tr w:rsidR="00E43270" w:rsidRPr="006512E4" w14:paraId="2BC5D3DF" w14:textId="77777777">
        <w:trPr>
          <w:cantSplit/>
        </w:trPr>
        <w:tc>
          <w:tcPr>
            <w:tcW w:w="720" w:type="dxa"/>
            <w:shd w:val="clear" w:color="auto" w:fill="FFFFFF"/>
          </w:tcPr>
          <w:p w14:paraId="01DE79A6" w14:textId="77777777" w:rsidR="00E43270" w:rsidRPr="00D64DFF" w:rsidRDefault="00000000" w:rsidP="00D64DFF">
            <w:pPr>
              <w:pStyle w:val="T0-Table"/>
            </w:pPr>
            <w:r w:rsidRPr="00D64DFF">
              <w:t>21</w:t>
            </w:r>
          </w:p>
        </w:tc>
        <w:tc>
          <w:tcPr>
            <w:tcW w:w="3945" w:type="dxa"/>
            <w:shd w:val="clear" w:color="auto" w:fill="FFFFFF"/>
          </w:tcPr>
          <w:p w14:paraId="4EED790B" w14:textId="77777777" w:rsidR="00E43270" w:rsidRPr="00D64DFF" w:rsidRDefault="00000000" w:rsidP="00D64DFF">
            <w:pPr>
              <w:pStyle w:val="T0-Table"/>
            </w:pPr>
            <w:r w:rsidRPr="00D64DFF">
              <w:t>Evidence capacity exhaustion</w:t>
            </w:r>
          </w:p>
        </w:tc>
        <w:tc>
          <w:tcPr>
            <w:tcW w:w="4695" w:type="dxa"/>
            <w:shd w:val="clear" w:color="auto" w:fill="FFFFFF"/>
          </w:tcPr>
          <w:p w14:paraId="07498D7E" w14:textId="77777777" w:rsidR="00E43270" w:rsidRPr="00D64DFF" w:rsidRDefault="00000000" w:rsidP="00D64DFF">
            <w:pPr>
              <w:pStyle w:val="T0-Table"/>
            </w:pPr>
            <w:r w:rsidRPr="00D64DFF">
              <w:t>Exhaust all approved durable persistence capacity; ASCR-06 enters EVIDENCE_PATH_SUSPENDED, returns S09_EVIDENCE_PATH_CAPACITY_EXHAUSTED, no enforcement-grade PASS is produced, and the affected invocation maps to TIMEOUT at ASCR-04.</w:t>
            </w:r>
          </w:p>
        </w:tc>
      </w:tr>
      <w:tr w:rsidR="00E43270" w:rsidRPr="006512E4" w14:paraId="4BEC899F" w14:textId="77777777">
        <w:trPr>
          <w:cantSplit/>
        </w:trPr>
        <w:tc>
          <w:tcPr>
            <w:tcW w:w="720" w:type="dxa"/>
            <w:shd w:val="clear" w:color="auto" w:fill="D9E2F3"/>
          </w:tcPr>
          <w:p w14:paraId="5F5DD539" w14:textId="77777777" w:rsidR="00E43270" w:rsidRPr="00D64DFF" w:rsidRDefault="00000000" w:rsidP="00D64DFF">
            <w:pPr>
              <w:pStyle w:val="T0-Table"/>
            </w:pPr>
            <w:r w:rsidRPr="00D64DFF">
              <w:lastRenderedPageBreak/>
              <w:t>22</w:t>
            </w:r>
          </w:p>
        </w:tc>
        <w:tc>
          <w:tcPr>
            <w:tcW w:w="3945" w:type="dxa"/>
            <w:shd w:val="clear" w:color="auto" w:fill="D9E2F3"/>
          </w:tcPr>
          <w:p w14:paraId="2DC9C2ED" w14:textId="77777777" w:rsidR="00E43270" w:rsidRPr="00D64DFF" w:rsidRDefault="00000000" w:rsidP="00D64DFF">
            <w:pPr>
              <w:pStyle w:val="T0-Table"/>
            </w:pPr>
            <w:r w:rsidRPr="00D64DFF">
              <w:t>Evidence-path recovery and replay</w:t>
            </w:r>
          </w:p>
        </w:tc>
        <w:tc>
          <w:tcPr>
            <w:tcW w:w="4695" w:type="dxa"/>
            <w:shd w:val="clear" w:color="auto" w:fill="D9E2F3"/>
          </w:tcPr>
          <w:p w14:paraId="3047C20F" w14:textId="77777777" w:rsidR="00E43270" w:rsidRPr="00D64DFF" w:rsidRDefault="00000000" w:rsidP="00D64DFF">
            <w:pPr>
              <w:pStyle w:val="T0-Table"/>
            </w:pPr>
            <w:r w:rsidRPr="00D64DFF">
              <w:t>Restore durable persistence; confirm the retained backlog is replayed in original order without loss/duplication and integrity is verified before normal PASS production resumes.</w:t>
            </w:r>
          </w:p>
        </w:tc>
      </w:tr>
      <w:tr w:rsidR="00E43270" w:rsidRPr="006512E4" w14:paraId="72EECD82" w14:textId="77777777">
        <w:trPr>
          <w:cantSplit/>
        </w:trPr>
        <w:tc>
          <w:tcPr>
            <w:tcW w:w="720" w:type="dxa"/>
            <w:shd w:val="clear" w:color="auto" w:fill="FFFFFF"/>
          </w:tcPr>
          <w:p w14:paraId="4C68803D" w14:textId="77777777" w:rsidR="00E43270" w:rsidRPr="00D64DFF" w:rsidRDefault="00000000" w:rsidP="00D64DFF">
            <w:pPr>
              <w:pStyle w:val="T0-Table"/>
            </w:pPr>
            <w:r w:rsidRPr="00D64DFF">
              <w:t>23</w:t>
            </w:r>
          </w:p>
        </w:tc>
        <w:tc>
          <w:tcPr>
            <w:tcW w:w="3945" w:type="dxa"/>
            <w:shd w:val="clear" w:color="auto" w:fill="FFFFFF"/>
          </w:tcPr>
          <w:p w14:paraId="600C7814" w14:textId="77777777" w:rsidR="00E43270" w:rsidRPr="00D64DFF" w:rsidRDefault="00000000" w:rsidP="00D64DFF">
            <w:pPr>
              <w:pStyle w:val="T0-Table"/>
            </w:pPr>
            <w:r w:rsidRPr="00D64DFF">
              <w:t>Forced overflow protection</w:t>
            </w:r>
          </w:p>
        </w:tc>
        <w:tc>
          <w:tcPr>
            <w:tcW w:w="4695" w:type="dxa"/>
            <w:shd w:val="clear" w:color="auto" w:fill="FFFFFF"/>
          </w:tcPr>
          <w:p w14:paraId="596781E3" w14:textId="77777777" w:rsidR="00E43270" w:rsidRPr="00D64DFF" w:rsidRDefault="00000000" w:rsidP="00D64DFF">
            <w:pPr>
              <w:pStyle w:val="T0-Table"/>
            </w:pPr>
            <w:r w:rsidRPr="00D64DFF">
              <w:t>Attempt to exceed commissioned relay capacity; confirm existing required evidence is never overwritten or silently discarded. Approved spillover is used if available; otherwise S09/TIMEOUT applies.</w:t>
            </w:r>
          </w:p>
        </w:tc>
      </w:tr>
      <w:tr w:rsidR="00E43270" w:rsidRPr="006512E4" w14:paraId="1C4A73F0" w14:textId="77777777">
        <w:trPr>
          <w:cantSplit/>
        </w:trPr>
        <w:tc>
          <w:tcPr>
            <w:tcW w:w="720" w:type="dxa"/>
            <w:shd w:val="clear" w:color="auto" w:fill="FFFFFF"/>
          </w:tcPr>
          <w:p w14:paraId="4E4EF195" w14:textId="77777777" w:rsidR="00E43270" w:rsidRPr="00D64DFF" w:rsidRDefault="00000000" w:rsidP="00D64DFF">
            <w:pPr>
              <w:pStyle w:val="T0-Table"/>
            </w:pPr>
            <w:r w:rsidRPr="00D64DFF">
              <w:t>24</w:t>
            </w:r>
          </w:p>
        </w:tc>
        <w:tc>
          <w:tcPr>
            <w:tcW w:w="3945" w:type="dxa"/>
            <w:shd w:val="clear" w:color="auto" w:fill="FFFFFF"/>
          </w:tcPr>
          <w:p w14:paraId="4596B69F" w14:textId="77777777" w:rsidR="00E43270" w:rsidRPr="00D64DFF" w:rsidRDefault="00000000" w:rsidP="00D64DFF">
            <w:pPr>
              <w:pStyle w:val="T0-Table"/>
            </w:pPr>
            <w:r w:rsidRPr="00D64DFF">
              <w:t>Confirm pre-auth token invalidated on Safe-State activation</w:t>
            </w:r>
          </w:p>
        </w:tc>
        <w:tc>
          <w:tcPr>
            <w:tcW w:w="4695" w:type="dxa"/>
            <w:shd w:val="clear" w:color="auto" w:fill="FFFFFF"/>
          </w:tcPr>
          <w:p w14:paraId="41E8D544" w14:textId="77777777" w:rsidR="00E43270" w:rsidRPr="00D64DFF" w:rsidRDefault="00000000" w:rsidP="00D64DFF">
            <w:pPr>
              <w:pStyle w:val="T0-Table"/>
            </w:pPr>
            <w:r w:rsidRPr="00D64DFF">
              <w:t xml:space="preserve">Supply a confirmed Safe-State activation event for the target system; confirm PREAUTH_TOKEN_INVALIDATED (SAFE_STATE_TRIGGERED) is recorded in ASCR-07 and the next </w:t>
            </w:r>
            <w:proofErr w:type="spellStart"/>
            <w:r w:rsidRPr="00D64DFF">
              <w:t>VerifyCommand</w:t>
            </w:r>
            <w:proofErr w:type="spellEnd"/>
            <w:r w:rsidRPr="00D64DFF">
              <w:t xml:space="preserve"> presenting the token returns FAIL with </w:t>
            </w:r>
            <w:proofErr w:type="spellStart"/>
            <w:r w:rsidRPr="00D64DFF">
              <w:t>failure_</w:t>
            </w:r>
            <w:proofErr w:type="gramStart"/>
            <w:r w:rsidRPr="00D64DFF">
              <w:t>reason.type</w:t>
            </w:r>
            <w:proofErr w:type="spellEnd"/>
            <w:proofErr w:type="gramEnd"/>
            <w:r w:rsidRPr="00D64DFF">
              <w:t xml:space="preserve"> = PREAUTH_INVALIDATED</w:t>
            </w:r>
          </w:p>
        </w:tc>
      </w:tr>
    </w:tbl>
    <w:p w14:paraId="6F4E76AE" w14:textId="77777777" w:rsidR="00E43270" w:rsidRPr="006512E4" w:rsidRDefault="00E43270" w:rsidP="00D64DFF">
      <w:pPr>
        <w:pStyle w:val="P0-Paragraph"/>
      </w:pPr>
    </w:p>
    <w:p w14:paraId="302BEFC4" w14:textId="77777777" w:rsidR="00E43270" w:rsidRPr="006512E4" w:rsidRDefault="00000000" w:rsidP="00D64DFF">
      <w:pPr>
        <w:pStyle w:val="HS-Heading1"/>
      </w:pPr>
      <w:r w:rsidRPr="006512E4">
        <w:t>Section 8 - Staged cutover, abort, and rollback</w:t>
      </w:r>
    </w:p>
    <w:p w14:paraId="209A041A" w14:textId="77777777" w:rsidR="00E43270" w:rsidRPr="006512E4" w:rsidRDefault="00000000" w:rsidP="00D64DFF">
      <w:pPr>
        <w:pStyle w:val="P0-Paragraph"/>
      </w:pPr>
      <w:r w:rsidRPr="006512E4">
        <w:t xml:space="preserve">Production activation must proceed through staged enforcement rather than an all-at-once cutover. The minimum progression </w:t>
      </w:r>
      <w:proofErr w:type="gramStart"/>
      <w:r w:rsidRPr="006512E4">
        <w:t>is:</w:t>
      </w:r>
      <w:proofErr w:type="gramEnd"/>
      <w:r w:rsidRPr="006512E4">
        <w:t xml:space="preserve"> shadow/non-enforcing -&gt; limited command-class enforcement -&gt; progressive command-class enforcement -&gt; full approved scope. Each stage requires objective entry evidence, a minimum observation/dwell criterion, an exit criterion, named approval authority, fail/TIMEOUT performance review, and an ASCR-07 cutover record.</w:t>
      </w:r>
    </w:p>
    <w:p w14:paraId="4F9C2160" w14:textId="77777777" w:rsidR="00E43270" w:rsidRPr="006512E4" w:rsidRDefault="00000000" w:rsidP="00D64DFF">
      <w:pPr>
        <w:pStyle w:val="HS-Heading2"/>
      </w:pPr>
      <w:r w:rsidRPr="006512E4">
        <w:t>Automatic abort conditions</w:t>
      </w:r>
    </w:p>
    <w:p w14:paraId="33B9481A" w14:textId="77777777" w:rsidR="00E43270" w:rsidRPr="006512E4" w:rsidRDefault="00000000" w:rsidP="00D64DFF">
      <w:pPr>
        <w:pStyle w:val="L1-Bullet"/>
      </w:pPr>
      <w:r w:rsidRPr="006512E4">
        <w:t>Any Runtime Integrity event.</w:t>
      </w:r>
    </w:p>
    <w:p w14:paraId="660FDA52" w14:textId="77777777" w:rsidR="00E43270" w:rsidRPr="006512E4" w:rsidRDefault="00000000" w:rsidP="00D64DFF">
      <w:pPr>
        <w:pStyle w:val="L1-Bullet"/>
      </w:pPr>
      <w:r w:rsidRPr="006512E4">
        <w:t>Regression of an unconditional TVA qualification fixture.</w:t>
      </w:r>
    </w:p>
    <w:p w14:paraId="09376392" w14:textId="77777777" w:rsidR="00E43270" w:rsidRPr="006512E4" w:rsidRDefault="00000000" w:rsidP="00D64DFF">
      <w:pPr>
        <w:pStyle w:val="L1-Bullet"/>
      </w:pPr>
      <w:r w:rsidRPr="006512E4">
        <w:t>Breach of the deployment-approved ASCR-06 hard-timeout allocation or Safe-State response requirement.</w:t>
      </w:r>
    </w:p>
    <w:p w14:paraId="2CF37B1B" w14:textId="77777777" w:rsidR="00E43270" w:rsidRPr="006512E4" w:rsidRDefault="00000000" w:rsidP="00D64DFF">
      <w:pPr>
        <w:pStyle w:val="L1-Bullet"/>
      </w:pPr>
      <w:r w:rsidRPr="006512E4">
        <w:t>Failure of required evidence logging, attestation, or model-version readiness controls.</w:t>
      </w:r>
    </w:p>
    <w:p w14:paraId="13C694F3" w14:textId="77777777" w:rsidR="00E43270" w:rsidRPr="006512E4" w:rsidRDefault="00000000" w:rsidP="00D64DFF">
      <w:pPr>
        <w:pStyle w:val="P0-Paragraph"/>
      </w:pPr>
      <w:r w:rsidRPr="006512E4">
        <w:t xml:space="preserve">On any </w:t>
      </w:r>
      <w:proofErr w:type="gramStart"/>
      <w:r w:rsidRPr="006512E4">
        <w:t>abort condition</w:t>
      </w:r>
      <w:proofErr w:type="gramEnd"/>
      <w:r w:rsidRPr="006512E4">
        <w:t>, the active cutover stage stops immediately and ASCR-04 is restored to the previously authorized enforcement configuration. The rollback target, rollback procedure, and compensating controls must be documented before the stage begins.</w:t>
      </w:r>
    </w:p>
    <w:p w14:paraId="444CF576" w14:textId="77777777" w:rsidR="00E43270" w:rsidRPr="006512E4" w:rsidRDefault="00000000" w:rsidP="00D64DFF">
      <w:pPr>
        <w:pStyle w:val="HS-Heading2"/>
      </w:pPr>
      <w:r w:rsidRPr="006512E4">
        <w:t>Rollback requirements</w:t>
      </w:r>
    </w:p>
    <w:p w14:paraId="577178C5" w14:textId="77777777" w:rsidR="00E43270" w:rsidRPr="006512E4" w:rsidRDefault="00000000" w:rsidP="00D64DFF">
      <w:pPr>
        <w:pStyle w:val="P0-Paragraph"/>
      </w:pPr>
      <w:r w:rsidRPr="006512E4">
        <w:t>The prior ASCR-04 configuration and routing state must be retained in a restorable, version-pinned form before each cutover stage.</w:t>
      </w:r>
    </w:p>
    <w:p w14:paraId="373313A7" w14:textId="77777777" w:rsidR="00E43270" w:rsidRPr="006512E4" w:rsidRDefault="00000000" w:rsidP="00D64DFF">
      <w:pPr>
        <w:pStyle w:val="P0-Paragraph"/>
      </w:pPr>
      <w:r w:rsidRPr="006512E4">
        <w:t>Rollback authority must be assigned to the named role approved for the cutover stage. Runtime Integrity conditions retain the current release authority defined by ASCR-03; ASCR-06 does not define or elevate the release tier.</w:t>
      </w:r>
    </w:p>
    <w:p w14:paraId="3D85D1B3" w14:textId="77777777" w:rsidR="00E43270" w:rsidRPr="006512E4" w:rsidRDefault="00000000" w:rsidP="00D64DFF">
      <w:pPr>
        <w:pStyle w:val="P0-Paragraph"/>
      </w:pPr>
      <w:r w:rsidRPr="006512E4">
        <w:lastRenderedPageBreak/>
        <w:t>Where rollback temporarily reduces ASCR-06 coverage, the approved compensating controls and affected command classes must be identified in the cutover record.</w:t>
      </w:r>
    </w:p>
    <w:p w14:paraId="51CA864F" w14:textId="77777777" w:rsidR="00E43270" w:rsidRPr="006512E4" w:rsidRDefault="00000000" w:rsidP="00D64DFF">
      <w:pPr>
        <w:pStyle w:val="P0-Paragraph"/>
      </w:pPr>
      <w:r w:rsidRPr="006512E4">
        <w:t>Every cutover, abort, rollback, approval, compensating-control activation, and return to progressive enforcement must be recorded in ASCR-07 with timestamps and configuration identifiers.</w:t>
      </w:r>
    </w:p>
    <w:p w14:paraId="618F6D13" w14:textId="77777777" w:rsidR="00E43270" w:rsidRPr="006512E4" w:rsidRDefault="00000000" w:rsidP="00D64DFF">
      <w:pPr>
        <w:pStyle w:val="P0-Paragraph"/>
      </w:pPr>
      <w:r w:rsidRPr="006512E4">
        <w:t>Progression to the next stage is prohibited until the current stage exit criteria and required evidence are complete.</w:t>
      </w:r>
    </w:p>
    <w:sectPr w:rsidR="00E43270" w:rsidRPr="006512E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190DF" w14:textId="77777777" w:rsidR="00D8004A" w:rsidRDefault="00D8004A">
      <w:pPr>
        <w:spacing w:after="0" w:line="240" w:lineRule="auto"/>
      </w:pPr>
      <w:r>
        <w:separator/>
      </w:r>
    </w:p>
  </w:endnote>
  <w:endnote w:type="continuationSeparator" w:id="0">
    <w:p w14:paraId="5EAC04A2" w14:textId="77777777" w:rsidR="00D8004A" w:rsidRDefault="00D80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EDB898C-C661-49CD-9E98-2DB4887A4029}"/>
    <w:embedBold r:id="rId2" w:fontKey="{0D1B06DF-F496-41C6-BA19-2C933DB450F5}"/>
    <w:embedItalic r:id="rId3" w:fontKey="{E9E06B04-BA23-4BED-8004-2CAD4CA707E6}"/>
  </w:font>
  <w:font w:name="Calibri">
    <w:panose1 w:val="020F0502020204030204"/>
    <w:charset w:val="00"/>
    <w:family w:val="swiss"/>
    <w:pitch w:val="variable"/>
    <w:sig w:usb0="E4002EFF" w:usb1="C200247B" w:usb2="00000009" w:usb3="00000000" w:csb0="000001FF" w:csb1="00000000"/>
    <w:embedRegular r:id="rId4" w:fontKey="{3185EB3C-E68B-4ADB-8D69-7ABBEA404763}"/>
    <w:embedBold r:id="rId5" w:fontKey="{5AA20C0A-61EE-404B-85CF-1E2E9291F2F3}"/>
    <w:embedItalic r:id="rId6" w:fontKey="{F07F7FA5-4693-49E8-B820-6023044E6F40}"/>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04C9AFF9-2D10-4B97-9D62-4148852AA083}"/>
    <w:embedBold r:id="rId8" w:fontKey="{C22A41D3-2488-42DB-B0B5-982E565230AC}"/>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D462CB31-3345-41DE-9436-7C564190D52C}"/>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24E449A2-433E-42C5-827F-621B1213CC77}"/>
  </w:font>
  <w:font w:name="Fira Mono">
    <w:charset w:val="00"/>
    <w:family w:val="modern"/>
    <w:pitch w:val="fixed"/>
    <w:sig w:usb0="40000287" w:usb1="02003801" w:usb2="00000000" w:usb3="00000000" w:csb0="0000009F" w:csb1="00000000"/>
    <w:embedRegular r:id="rId11" w:fontKey="{75A84B0E-C10C-4D2F-97FE-8401F9107CAB}"/>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06D81" w14:textId="77777777" w:rsidR="00D8004A" w:rsidRDefault="00D8004A">
      <w:pPr>
        <w:spacing w:after="0" w:line="240" w:lineRule="auto"/>
      </w:pPr>
      <w:r>
        <w:separator/>
      </w:r>
    </w:p>
  </w:footnote>
  <w:footnote w:type="continuationSeparator" w:id="0">
    <w:p w14:paraId="7995A0C5" w14:textId="77777777" w:rsidR="00D8004A" w:rsidRDefault="00D80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0"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954CB"/>
    <w:multiLevelType w:val="multilevel"/>
    <w:tmpl w:val="8E8632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5"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08364230">
    <w:abstractNumId w:val="12"/>
  </w:num>
  <w:num w:numId="2" w16cid:durableId="512497296">
    <w:abstractNumId w:val="17"/>
  </w:num>
  <w:num w:numId="3" w16cid:durableId="1730574350">
    <w:abstractNumId w:val="3"/>
  </w:num>
  <w:num w:numId="4" w16cid:durableId="264657427">
    <w:abstractNumId w:val="0"/>
  </w:num>
  <w:num w:numId="5" w16cid:durableId="1399671067">
    <w:abstractNumId w:val="4"/>
  </w:num>
  <w:num w:numId="6" w16cid:durableId="1604025277">
    <w:abstractNumId w:val="9"/>
  </w:num>
  <w:num w:numId="7" w16cid:durableId="1253124087">
    <w:abstractNumId w:val="7"/>
  </w:num>
  <w:num w:numId="8" w16cid:durableId="1655912333">
    <w:abstractNumId w:val="11"/>
  </w:num>
  <w:num w:numId="9" w16cid:durableId="722173098">
    <w:abstractNumId w:val="6"/>
  </w:num>
  <w:num w:numId="10" w16cid:durableId="1279526178">
    <w:abstractNumId w:val="2"/>
  </w:num>
  <w:num w:numId="11" w16cid:durableId="696858381">
    <w:abstractNumId w:val="10"/>
  </w:num>
  <w:num w:numId="12" w16cid:durableId="984697512">
    <w:abstractNumId w:val="1"/>
  </w:num>
  <w:num w:numId="13" w16cid:durableId="1314287334">
    <w:abstractNumId w:val="5"/>
  </w:num>
  <w:num w:numId="14" w16cid:durableId="529880452">
    <w:abstractNumId w:val="8"/>
  </w:num>
  <w:num w:numId="15" w16cid:durableId="957100090">
    <w:abstractNumId w:val="15"/>
  </w:num>
  <w:num w:numId="16" w16cid:durableId="500195562">
    <w:abstractNumId w:val="13"/>
  </w:num>
  <w:num w:numId="17" w16cid:durableId="427190788">
    <w:abstractNumId w:val="16"/>
  </w:num>
  <w:num w:numId="18" w16cid:durableId="1438672060">
    <w:abstractNumId w:val="14"/>
  </w:num>
  <w:num w:numId="19" w16cid:durableId="1064338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270"/>
    <w:rsid w:val="005C6F5B"/>
    <w:rsid w:val="006512E4"/>
    <w:rsid w:val="0091102D"/>
    <w:rsid w:val="00C8507C"/>
    <w:rsid w:val="00D64DFF"/>
    <w:rsid w:val="00D8004A"/>
    <w:rsid w:val="00E43270"/>
    <w:rsid w:val="00F66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C492"/>
  <w15:docId w15:val="{75E5EECA-1A0C-4FB7-A035-AF7A5380D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283"/>
    <w:pPr>
      <w:spacing w:after="160" w:line="278" w:lineRule="auto"/>
    </w:pPr>
    <w:rPr>
      <w:rFonts w:asciiTheme="minorHAnsi" w:eastAsiaTheme="minorHAnsi" w:hAnsiTheme="minorHAnsi" w:cstheme="minorBidi"/>
      <w:color w:val="auto"/>
      <w:kern w:val="2"/>
      <w14:ligatures w14:val="standardContextual"/>
    </w:rPr>
  </w:style>
  <w:style w:type="paragraph" w:styleId="Heading1">
    <w:name w:val="heading 1"/>
    <w:basedOn w:val="Normal"/>
    <w:next w:val="Normal"/>
    <w:link w:val="Heading1Char"/>
    <w:uiPriority w:val="9"/>
    <w:qFormat/>
    <w:rsid w:val="00F6628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F6628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F6628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F6628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F6628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F6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F6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F6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F6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62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283"/>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66283"/>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link w:val="SubtitleChar"/>
    <w:uiPriority w:val="11"/>
    <w:qFormat/>
    <w:rsid w:val="00F66283"/>
    <w:pPr>
      <w:numPr>
        <w:ilvl w:val="1"/>
      </w:numPr>
    </w:pPr>
    <w:rPr>
      <w:rFonts w:eastAsiaTheme="majorEastAsia" w:cstheme="majorBidi"/>
      <w:color w:val="595959" w:themeColor="text1" w:themeTint="A6"/>
      <w:spacing w:val="15"/>
      <w:sz w:val="28"/>
      <w:szCs w:val="28"/>
    </w:rPr>
  </w:style>
  <w:style w:type="table" w:customStyle="1" w:styleId="aa">
    <w:basedOn w:val="TableNormal1"/>
    <w:tblPr>
      <w:tblStyleRowBandSize w:val="1"/>
      <w:tblStyleColBandSize w:val="1"/>
      <w:tblCellMar>
        <w:top w:w="60" w:type="dxa"/>
        <w:left w:w="90" w:type="dxa"/>
        <w:bottom w:w="60" w:type="dxa"/>
        <w:right w:w="90"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character" w:customStyle="1" w:styleId="Heading7Char">
    <w:name w:val="Heading 7 Char"/>
    <w:basedOn w:val="DefaultParagraphFont"/>
    <w:link w:val="Heading7"/>
    <w:uiPriority w:val="9"/>
    <w:rsid w:val="00F66283"/>
    <w:rPr>
      <w:rFonts w:asciiTheme="minorHAnsi" w:eastAsiaTheme="majorEastAsia" w:hAnsiTheme="minorHAnsi"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rsid w:val="00F66283"/>
    <w:rPr>
      <w:rFonts w:asciiTheme="minorHAnsi" w:eastAsiaTheme="majorEastAsia" w:hAnsiTheme="minorHAnsi"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rsid w:val="00F66283"/>
    <w:rPr>
      <w:rFonts w:asciiTheme="minorHAnsi" w:eastAsiaTheme="majorEastAsia" w:hAnsiTheme="minorHAnsi" w:cstheme="majorBidi"/>
      <w:color w:val="272727" w:themeColor="text1" w:themeTint="D8"/>
      <w:kern w:val="2"/>
      <w14:ligatures w14:val="standardContextual"/>
    </w:rPr>
  </w:style>
  <w:style w:type="paragraph" w:customStyle="1" w:styleId="BM-BookCover">
    <w:name w:val="BM - BookCover"/>
    <w:basedOn w:val="Normal"/>
    <w:rsid w:val="00F66283"/>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F66283"/>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F66283"/>
    <w:pPr>
      <w:spacing w:after="120" w:line="276" w:lineRule="auto"/>
      <w:jc w:val="both"/>
    </w:pPr>
    <w:rPr>
      <w:rFonts w:ascii="Crimson Pro" w:eastAsia="Times New Roman" w:hAnsi="Crimson Pro" w:cs="Times New Roman"/>
      <w:color w:val="auto"/>
      <w:sz w:val="21"/>
    </w:rPr>
  </w:style>
  <w:style w:type="paragraph" w:customStyle="1" w:styleId="C-Comment">
    <w:name w:val="C - Comment"/>
    <w:basedOn w:val="P0-Paragraph"/>
    <w:next w:val="P0-Paragraph"/>
    <w:rsid w:val="00F66283"/>
    <w:pPr>
      <w:spacing w:line="360" w:lineRule="auto"/>
    </w:pPr>
    <w:rPr>
      <w:rFonts w:ascii="Arial" w:hAnsi="Arial"/>
      <w:b/>
      <w:color w:val="FF0000"/>
      <w:sz w:val="28"/>
      <w:szCs w:val="28"/>
    </w:rPr>
  </w:style>
  <w:style w:type="paragraph" w:customStyle="1" w:styleId="C-Citation">
    <w:name w:val="C - Citation"/>
    <w:basedOn w:val="C-Comment"/>
    <w:qFormat/>
    <w:rsid w:val="00F66283"/>
    <w:rPr>
      <w:color w:val="FFFF00"/>
      <w:sz w:val="20"/>
    </w:rPr>
  </w:style>
  <w:style w:type="paragraph" w:customStyle="1" w:styleId="C0-CodeBlock">
    <w:name w:val="C0 - CodeBlock"/>
    <w:basedOn w:val="Normal"/>
    <w:rsid w:val="00F6628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F66283"/>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F66283"/>
    <w:pPr>
      <w:ind w:left="907"/>
    </w:pPr>
  </w:style>
  <w:style w:type="paragraph" w:customStyle="1" w:styleId="C1-ConsoleBlock">
    <w:name w:val="C1 - ConsoleBlock"/>
    <w:basedOn w:val="C1-CodeBlock"/>
    <w:rsid w:val="00F66283"/>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F66283"/>
    <w:pPr>
      <w:ind w:left="1526"/>
    </w:pPr>
  </w:style>
  <w:style w:type="paragraph" w:customStyle="1" w:styleId="C2-ConsoleBlock">
    <w:name w:val="C2 - ConsoleBlock"/>
    <w:basedOn w:val="C0-ConsoleBlock"/>
    <w:rsid w:val="00F66283"/>
    <w:pPr>
      <w:ind w:left="2074"/>
    </w:pPr>
  </w:style>
  <w:style w:type="character" w:customStyle="1" w:styleId="CS-BoldItalic">
    <w:name w:val="CS - BoldItalic"/>
    <w:basedOn w:val="DefaultParagraphFont"/>
    <w:rsid w:val="00F66283"/>
    <w:rPr>
      <w:b/>
      <w:i/>
    </w:rPr>
  </w:style>
  <w:style w:type="character" w:customStyle="1" w:styleId="CS-HighlightedCode">
    <w:name w:val="CS - HighlightedCode"/>
    <w:qFormat/>
    <w:rsid w:val="00F66283"/>
    <w:rPr>
      <w:rFonts w:ascii="Consolas" w:hAnsi="Consolas"/>
      <w:b/>
      <w:color w:val="747959"/>
      <w:sz w:val="19"/>
      <w:szCs w:val="18"/>
    </w:rPr>
  </w:style>
  <w:style w:type="character" w:customStyle="1" w:styleId="CS-InlineCode">
    <w:name w:val="CS - InlineCode"/>
    <w:rsid w:val="00F66283"/>
    <w:rPr>
      <w:rFonts w:ascii="Consolas" w:hAnsi="Consolas"/>
      <w:color w:val="747959"/>
      <w:sz w:val="19"/>
      <w:szCs w:val="18"/>
    </w:rPr>
  </w:style>
  <w:style w:type="character" w:customStyle="1" w:styleId="CS-Italic">
    <w:name w:val="CS - Italic"/>
    <w:rsid w:val="00F66283"/>
    <w:rPr>
      <w:i/>
      <w:color w:val="FF99CC"/>
    </w:rPr>
  </w:style>
  <w:style w:type="character" w:customStyle="1" w:styleId="CS-Keyword">
    <w:name w:val="CS - Keyword"/>
    <w:rsid w:val="00F66283"/>
    <w:rPr>
      <w:b/>
    </w:rPr>
  </w:style>
  <w:style w:type="character" w:customStyle="1" w:styleId="CS-Screentext">
    <w:name w:val="CS - Screentext"/>
    <w:rsid w:val="00F66283"/>
    <w:rPr>
      <w:b/>
      <w:color w:val="008000"/>
    </w:rPr>
  </w:style>
  <w:style w:type="character" w:customStyle="1" w:styleId="CS-Subscript">
    <w:name w:val="CS - Subscript"/>
    <w:basedOn w:val="DefaultParagraphFont"/>
    <w:rsid w:val="00F66283"/>
    <w:rPr>
      <w:i w:val="0"/>
      <w:vertAlign w:val="subscript"/>
    </w:rPr>
  </w:style>
  <w:style w:type="character" w:customStyle="1" w:styleId="CS-SubscriptBold">
    <w:name w:val="CS - SubscriptBold"/>
    <w:basedOn w:val="DefaultParagraphFont"/>
    <w:rsid w:val="00F66283"/>
    <w:rPr>
      <w:b/>
      <w:vertAlign w:val="subscript"/>
    </w:rPr>
  </w:style>
  <w:style w:type="character" w:customStyle="1" w:styleId="CS-SubscriptBoldItalic">
    <w:name w:val="CS - SubscriptBoldItalic"/>
    <w:basedOn w:val="DefaultParagraphFont"/>
    <w:rsid w:val="00F66283"/>
    <w:rPr>
      <w:b/>
      <w:i/>
      <w:vertAlign w:val="subscript"/>
    </w:rPr>
  </w:style>
  <w:style w:type="character" w:customStyle="1" w:styleId="CS-SubscriptItalic">
    <w:name w:val="CS - SubscriptItalic"/>
    <w:basedOn w:val="DefaultParagraphFont"/>
    <w:rsid w:val="00F66283"/>
    <w:rPr>
      <w:i/>
      <w:vertAlign w:val="subscript"/>
    </w:rPr>
  </w:style>
  <w:style w:type="character" w:customStyle="1" w:styleId="CS-Superscript">
    <w:name w:val="CS - Superscript"/>
    <w:basedOn w:val="DefaultParagraphFont"/>
    <w:rsid w:val="00F66283"/>
    <w:rPr>
      <w:vertAlign w:val="superscript"/>
    </w:rPr>
  </w:style>
  <w:style w:type="character" w:customStyle="1" w:styleId="CS-SuperscriptBold">
    <w:name w:val="CS - SuperscriptBold"/>
    <w:basedOn w:val="DefaultParagraphFont"/>
    <w:rsid w:val="00F66283"/>
    <w:rPr>
      <w:b/>
      <w:vertAlign w:val="superscript"/>
    </w:rPr>
  </w:style>
  <w:style w:type="character" w:customStyle="1" w:styleId="CS-SuperscriptBoldItalic">
    <w:name w:val="CS - SuperscriptBoldItalic"/>
    <w:basedOn w:val="DefaultParagraphFont"/>
    <w:rsid w:val="00F66283"/>
    <w:rPr>
      <w:b/>
      <w:i/>
      <w:vertAlign w:val="superscript"/>
    </w:rPr>
  </w:style>
  <w:style w:type="character" w:customStyle="1" w:styleId="CS-SuperscriptItalic">
    <w:name w:val="CS - SuperscriptItalic"/>
    <w:basedOn w:val="DefaultParagraphFont"/>
    <w:rsid w:val="00F66283"/>
    <w:rPr>
      <w:i/>
      <w:vertAlign w:val="superscript"/>
    </w:rPr>
  </w:style>
  <w:style w:type="character" w:customStyle="1" w:styleId="CS-URL">
    <w:name w:val="CS - URL"/>
    <w:rsid w:val="00F66283"/>
    <w:rPr>
      <w:rFonts w:ascii="Consolas" w:hAnsi="Consolas"/>
      <w:color w:val="0000FF"/>
      <w:sz w:val="19"/>
      <w:szCs w:val="18"/>
    </w:rPr>
  </w:style>
  <w:style w:type="paragraph" w:customStyle="1" w:styleId="F0-Figure">
    <w:name w:val="F0 - Figure"/>
    <w:basedOn w:val="P0-Paragraph"/>
    <w:next w:val="Normal"/>
    <w:rsid w:val="00F66283"/>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F66283"/>
    <w:pPr>
      <w:ind w:left="630" w:right="630"/>
    </w:pPr>
  </w:style>
  <w:style w:type="paragraph" w:customStyle="1" w:styleId="F1-Figure">
    <w:name w:val="F1 - Figure"/>
    <w:basedOn w:val="F0-Figure"/>
    <w:next w:val="F0-FigureCaption"/>
    <w:qFormat/>
    <w:rsid w:val="00F66283"/>
    <w:pPr>
      <w:ind w:left="630"/>
    </w:pPr>
  </w:style>
  <w:style w:type="paragraph" w:customStyle="1" w:styleId="F1-FigureCaption">
    <w:name w:val="F1 - FigureCaption"/>
    <w:basedOn w:val="F0-FigureCaption"/>
    <w:rsid w:val="00F66283"/>
    <w:pPr>
      <w:ind w:left="1260"/>
    </w:pPr>
  </w:style>
  <w:style w:type="paragraph" w:customStyle="1" w:styleId="F2-Figure">
    <w:name w:val="F2 - Figure"/>
    <w:basedOn w:val="F0-Figure"/>
    <w:rsid w:val="00F66283"/>
    <w:pPr>
      <w:ind w:left="1260"/>
    </w:pPr>
  </w:style>
  <w:style w:type="paragraph" w:customStyle="1" w:styleId="F2-FigureCaption">
    <w:name w:val="F2 - FigureCaption"/>
    <w:basedOn w:val="F0-FigureCaption"/>
    <w:rsid w:val="00F66283"/>
    <w:pPr>
      <w:ind w:left="1890"/>
    </w:pPr>
  </w:style>
  <w:style w:type="paragraph" w:customStyle="1" w:styleId="FM-Acknowledgement">
    <w:name w:val="FM - Acknowledgement"/>
    <w:basedOn w:val="Normal"/>
    <w:rsid w:val="00F66283"/>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F66283"/>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F66283"/>
    <w:rPr>
      <w:b/>
      <w:sz w:val="28"/>
    </w:rPr>
  </w:style>
  <w:style w:type="character" w:customStyle="1" w:styleId="FM-AuthorNameinBio">
    <w:name w:val="FM - AuthorNameinBio"/>
    <w:uiPriority w:val="1"/>
    <w:rsid w:val="00F66283"/>
    <w:rPr>
      <w:b/>
      <w:color w:val="FF0000"/>
      <w:sz w:val="24"/>
    </w:rPr>
  </w:style>
  <w:style w:type="paragraph" w:customStyle="1" w:styleId="FM-BookEdition">
    <w:name w:val="FM - BookEdition"/>
    <w:basedOn w:val="FM-BookTitle"/>
    <w:rsid w:val="00F66283"/>
    <w:rPr>
      <w:sz w:val="28"/>
    </w:rPr>
  </w:style>
  <w:style w:type="paragraph" w:customStyle="1" w:styleId="FM-CopyrightPageBookEdition">
    <w:name w:val="FM - CopyrightPageBookEdition"/>
    <w:basedOn w:val="FM-BookTitle"/>
    <w:rsid w:val="00F66283"/>
    <w:pPr>
      <w:spacing w:before="0"/>
    </w:pPr>
    <w:rPr>
      <w:sz w:val="26"/>
    </w:rPr>
  </w:style>
  <w:style w:type="paragraph" w:customStyle="1" w:styleId="FM-CopyrightPageBookTitle">
    <w:name w:val="FM - CopyrightPageBookTitle"/>
    <w:basedOn w:val="FM-BookTitle"/>
    <w:rsid w:val="00F66283"/>
    <w:rPr>
      <w:sz w:val="32"/>
    </w:rPr>
  </w:style>
  <w:style w:type="paragraph" w:customStyle="1" w:styleId="FM-CopyrightPageText">
    <w:name w:val="FM - CopyrightPageText"/>
    <w:basedOn w:val="Normal"/>
    <w:rsid w:val="00F66283"/>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F66283"/>
    <w:pPr>
      <w:spacing w:after="80"/>
    </w:pPr>
  </w:style>
  <w:style w:type="paragraph" w:customStyle="1" w:styleId="FM-Subtitle">
    <w:name w:val="FM - Subtitle"/>
    <w:basedOn w:val="FM-BookTitle"/>
    <w:rsid w:val="00F66283"/>
    <w:rPr>
      <w:sz w:val="32"/>
    </w:rPr>
  </w:style>
  <w:style w:type="paragraph" w:customStyle="1" w:styleId="FM-TitlePageLogo">
    <w:name w:val="FM - TitlePageLogo"/>
    <w:basedOn w:val="FM-BookTitle"/>
    <w:rsid w:val="00F66283"/>
    <w:rPr>
      <w:noProof/>
      <w:sz w:val="22"/>
    </w:rPr>
  </w:style>
  <w:style w:type="paragraph" w:customStyle="1" w:styleId="FM-TitlePageLogoFooter">
    <w:name w:val="FM - TitlePageLogoFooter"/>
    <w:basedOn w:val="FM-BookTitle"/>
    <w:rsid w:val="00F66283"/>
    <w:rPr>
      <w:sz w:val="22"/>
    </w:rPr>
  </w:style>
  <w:style w:type="paragraph" w:customStyle="1" w:styleId="hljs">
    <w:name w:val="hljs"/>
    <w:basedOn w:val="Normal"/>
    <w:uiPriority w:val="1"/>
    <w:unhideWhenUsed/>
    <w:rsid w:val="00F6628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F66283"/>
    <w:rPr>
      <w:color w:val="50A14F"/>
    </w:rPr>
  </w:style>
  <w:style w:type="character" w:customStyle="1" w:styleId="hljs-addition-slc">
    <w:name w:val="hljs-addition-slc"/>
    <w:basedOn w:val="hljs-addition"/>
    <w:uiPriority w:val="1"/>
    <w:unhideWhenUsed/>
    <w:rsid w:val="00F66283"/>
    <w:rPr>
      <w:b/>
      <w:bCs/>
      <w:color w:val="50A14F"/>
      <w:sz w:val="20"/>
      <w:shd w:val="clear" w:color="auto" w:fill="D4D4D4"/>
    </w:rPr>
  </w:style>
  <w:style w:type="character" w:customStyle="1" w:styleId="hljs-attr">
    <w:name w:val="hljs-attr"/>
    <w:basedOn w:val="DefaultParagraphFont"/>
    <w:uiPriority w:val="1"/>
    <w:unhideWhenUsed/>
    <w:rsid w:val="00F66283"/>
    <w:rPr>
      <w:color w:val="986801"/>
    </w:rPr>
  </w:style>
  <w:style w:type="character" w:customStyle="1" w:styleId="hljs-attribute">
    <w:name w:val="hljs-attribute"/>
    <w:basedOn w:val="DefaultParagraphFont"/>
    <w:uiPriority w:val="1"/>
    <w:unhideWhenUsed/>
    <w:rsid w:val="00F66283"/>
    <w:rPr>
      <w:color w:val="50A14F"/>
    </w:rPr>
  </w:style>
  <w:style w:type="character" w:customStyle="1" w:styleId="hljs-attribute-slc">
    <w:name w:val="hljs-attribute-slc"/>
    <w:basedOn w:val="hljs-attribute"/>
    <w:uiPriority w:val="1"/>
    <w:unhideWhenUsed/>
    <w:rsid w:val="00F66283"/>
    <w:rPr>
      <w:b/>
      <w:bCs/>
      <w:color w:val="50A14F"/>
      <w:sz w:val="20"/>
      <w:shd w:val="clear" w:color="auto" w:fill="D4D4D4"/>
    </w:rPr>
  </w:style>
  <w:style w:type="character" w:customStyle="1" w:styleId="hljs-attr-slc">
    <w:name w:val="hljs-attr-slc"/>
    <w:basedOn w:val="hljs-attr"/>
    <w:uiPriority w:val="1"/>
    <w:unhideWhenUsed/>
    <w:rsid w:val="00F66283"/>
    <w:rPr>
      <w:b/>
      <w:bCs/>
      <w:color w:val="986801"/>
      <w:sz w:val="20"/>
      <w:shd w:val="clear" w:color="auto" w:fill="D4D4D4"/>
    </w:rPr>
  </w:style>
  <w:style w:type="character" w:customStyle="1" w:styleId="hljs-builtin">
    <w:name w:val="hljs-built_in"/>
    <w:basedOn w:val="DefaultParagraphFont"/>
    <w:unhideWhenUsed/>
    <w:rsid w:val="00F66283"/>
    <w:rPr>
      <w:color w:val="C18401"/>
    </w:rPr>
  </w:style>
  <w:style w:type="character" w:customStyle="1" w:styleId="hljs-builtin-slc">
    <w:name w:val="hljs-built_in-slc"/>
    <w:basedOn w:val="hljs-builtin"/>
    <w:uiPriority w:val="1"/>
    <w:unhideWhenUsed/>
    <w:rsid w:val="00F66283"/>
    <w:rPr>
      <w:b/>
      <w:bCs/>
      <w:color w:val="C18401"/>
      <w:sz w:val="20"/>
      <w:shd w:val="clear" w:color="auto" w:fill="D4D4D4"/>
    </w:rPr>
  </w:style>
  <w:style w:type="character" w:customStyle="1" w:styleId="hljs-builtin-name">
    <w:name w:val="hljs-builtin-name"/>
    <w:basedOn w:val="DefaultParagraphFont"/>
    <w:uiPriority w:val="1"/>
    <w:unhideWhenUsed/>
    <w:rsid w:val="00F66283"/>
  </w:style>
  <w:style w:type="character" w:customStyle="1" w:styleId="hljs-builtin-name-slc">
    <w:name w:val="hljs-builtin-name-slc"/>
    <w:basedOn w:val="hljs-builtin-name"/>
    <w:uiPriority w:val="1"/>
    <w:unhideWhenUsed/>
    <w:rsid w:val="00F66283"/>
    <w:rPr>
      <w:b/>
      <w:bCs/>
      <w:sz w:val="20"/>
      <w:shd w:val="clear" w:color="auto" w:fill="D4D4D4"/>
    </w:rPr>
  </w:style>
  <w:style w:type="character" w:customStyle="1" w:styleId="hljs-bullet">
    <w:name w:val="hljs-bullet"/>
    <w:basedOn w:val="DefaultParagraphFont"/>
    <w:uiPriority w:val="1"/>
    <w:unhideWhenUsed/>
    <w:rsid w:val="00F66283"/>
    <w:rPr>
      <w:color w:val="4078F2"/>
    </w:rPr>
  </w:style>
  <w:style w:type="character" w:customStyle="1" w:styleId="hljs-bullet-slc">
    <w:name w:val="hljs-bullet-slc"/>
    <w:basedOn w:val="hljs-bullet"/>
    <w:uiPriority w:val="1"/>
    <w:unhideWhenUsed/>
    <w:rsid w:val="00F66283"/>
    <w:rPr>
      <w:b/>
      <w:bCs/>
      <w:color w:val="4078F2"/>
      <w:sz w:val="20"/>
      <w:shd w:val="clear" w:color="auto" w:fill="D4D4D4"/>
    </w:rPr>
  </w:style>
  <w:style w:type="character" w:customStyle="1" w:styleId="hljs-class">
    <w:name w:val="hljs-class"/>
    <w:basedOn w:val="DefaultParagraphFont"/>
    <w:uiPriority w:val="1"/>
    <w:unhideWhenUsed/>
    <w:rsid w:val="00F66283"/>
  </w:style>
  <w:style w:type="character" w:customStyle="1" w:styleId="hljs-class-slc">
    <w:name w:val="hljs-class-slc"/>
    <w:basedOn w:val="hljs-class"/>
    <w:uiPriority w:val="1"/>
    <w:unhideWhenUsed/>
    <w:rsid w:val="00F66283"/>
    <w:rPr>
      <w:b/>
      <w:bCs/>
      <w:sz w:val="20"/>
      <w:shd w:val="clear" w:color="auto" w:fill="D4D4D4"/>
    </w:rPr>
  </w:style>
  <w:style w:type="character" w:customStyle="1" w:styleId="hljs-code">
    <w:name w:val="hljs-code"/>
    <w:basedOn w:val="DefaultParagraphFont"/>
    <w:uiPriority w:val="1"/>
    <w:unhideWhenUsed/>
    <w:rsid w:val="00F66283"/>
  </w:style>
  <w:style w:type="character" w:customStyle="1" w:styleId="hljs-code-slc">
    <w:name w:val="hljs-code-slc"/>
    <w:basedOn w:val="hljs-code"/>
    <w:uiPriority w:val="1"/>
    <w:unhideWhenUsed/>
    <w:rsid w:val="00F66283"/>
    <w:rPr>
      <w:b/>
      <w:bCs/>
      <w:sz w:val="20"/>
      <w:shd w:val="clear" w:color="auto" w:fill="D4D4D4"/>
    </w:rPr>
  </w:style>
  <w:style w:type="character" w:customStyle="1" w:styleId="hljs-comment">
    <w:name w:val="hljs-comment"/>
    <w:basedOn w:val="DefaultParagraphFont"/>
    <w:uiPriority w:val="1"/>
    <w:unhideWhenUsed/>
    <w:rsid w:val="00F66283"/>
    <w:rPr>
      <w:i/>
      <w:iCs/>
      <w:color w:val="A0A1A7"/>
    </w:rPr>
  </w:style>
  <w:style w:type="character" w:customStyle="1" w:styleId="hljs-comment-slc">
    <w:name w:val="hljs-comment-slc"/>
    <w:basedOn w:val="hljs-comment"/>
    <w:uiPriority w:val="1"/>
    <w:unhideWhenUsed/>
    <w:rsid w:val="00F66283"/>
    <w:rPr>
      <w:b/>
      <w:bCs/>
      <w:i/>
      <w:iCs/>
      <w:color w:val="A0A1A7"/>
      <w:sz w:val="20"/>
      <w:shd w:val="clear" w:color="auto" w:fill="D4D4D4"/>
    </w:rPr>
  </w:style>
  <w:style w:type="paragraph" w:customStyle="1" w:styleId="hljs-con">
    <w:name w:val="hljs-con"/>
    <w:basedOn w:val="Normal"/>
    <w:uiPriority w:val="1"/>
    <w:unhideWhenUsed/>
    <w:rsid w:val="00F66283"/>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F66283"/>
    <w:rPr>
      <w:color w:val="F1FA8C"/>
    </w:rPr>
  </w:style>
  <w:style w:type="character" w:customStyle="1" w:styleId="hljs-con-addition-slc">
    <w:name w:val="hljs-con-addition-slc"/>
    <w:basedOn w:val="DefaultParagraphFont"/>
    <w:uiPriority w:val="1"/>
    <w:unhideWhenUsed/>
    <w:rsid w:val="00F66283"/>
    <w:rPr>
      <w:b/>
      <w:bCs/>
      <w:color w:val="F1FA8C"/>
      <w:shd w:val="clear" w:color="auto" w:fill="44475A"/>
    </w:rPr>
  </w:style>
  <w:style w:type="character" w:customStyle="1" w:styleId="hljs-con-attr">
    <w:name w:val="hljs-con-attr"/>
    <w:basedOn w:val="DefaultParagraphFont"/>
    <w:uiPriority w:val="1"/>
    <w:unhideWhenUsed/>
    <w:rsid w:val="00F66283"/>
    <w:rPr>
      <w:color w:val="F1FA8C"/>
    </w:rPr>
  </w:style>
  <w:style w:type="character" w:customStyle="1" w:styleId="hljs-con-attribute">
    <w:name w:val="hljs-con-attribute"/>
    <w:basedOn w:val="DefaultParagraphFont"/>
    <w:uiPriority w:val="1"/>
    <w:unhideWhenUsed/>
    <w:rsid w:val="00F66283"/>
    <w:rPr>
      <w:color w:val="F8F8F2"/>
      <w:shd w:val="clear" w:color="auto" w:fill="282A36"/>
    </w:rPr>
  </w:style>
  <w:style w:type="character" w:customStyle="1" w:styleId="Heading1Char">
    <w:name w:val="Heading 1 Char"/>
    <w:basedOn w:val="DefaultParagraphFont"/>
    <w:link w:val="Heading1"/>
    <w:uiPriority w:val="9"/>
    <w:rsid w:val="00F66283"/>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66283"/>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66283"/>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F66283"/>
    <w:rPr>
      <w:rFonts w:asciiTheme="minorHAnsi" w:eastAsiaTheme="majorEastAsia" w:hAnsiTheme="minorHAnsi" w:cstheme="majorBidi"/>
      <w:i/>
      <w:iCs/>
      <w:color w:val="365F91" w:themeColor="accent1" w:themeShade="BF"/>
      <w:kern w:val="2"/>
      <w14:ligatures w14:val="standardContextual"/>
    </w:rPr>
  </w:style>
  <w:style w:type="character" w:customStyle="1" w:styleId="Heading5Char">
    <w:name w:val="Heading 5 Char"/>
    <w:basedOn w:val="DefaultParagraphFont"/>
    <w:link w:val="Heading5"/>
    <w:uiPriority w:val="9"/>
    <w:rsid w:val="00F66283"/>
    <w:rPr>
      <w:rFonts w:asciiTheme="minorHAnsi" w:eastAsiaTheme="majorEastAsia" w:hAnsiTheme="minorHAnsi" w:cstheme="majorBidi"/>
      <w:color w:val="365F91" w:themeColor="accent1" w:themeShade="BF"/>
      <w:kern w:val="2"/>
      <w14:ligatures w14:val="standardContextual"/>
    </w:rPr>
  </w:style>
  <w:style w:type="character" w:customStyle="1" w:styleId="Heading6Char">
    <w:name w:val="Heading 6 Char"/>
    <w:basedOn w:val="DefaultParagraphFont"/>
    <w:link w:val="Heading6"/>
    <w:uiPriority w:val="9"/>
    <w:rsid w:val="00F66283"/>
    <w:rPr>
      <w:rFonts w:asciiTheme="minorHAnsi" w:eastAsiaTheme="majorEastAsia" w:hAnsiTheme="minorHAnsi" w:cstheme="majorBidi"/>
      <w:i/>
      <w:iCs/>
      <w:color w:val="595959" w:themeColor="text1" w:themeTint="A6"/>
      <w:kern w:val="2"/>
      <w14:ligatures w14:val="standardContextual"/>
    </w:rPr>
  </w:style>
  <w:style w:type="character" w:customStyle="1" w:styleId="hljs-con-attribute-slc">
    <w:name w:val="hljs-con-attribute-slc"/>
    <w:basedOn w:val="DefaultParagraphFont"/>
    <w:uiPriority w:val="1"/>
    <w:unhideWhenUsed/>
    <w:rsid w:val="00F66283"/>
    <w:rPr>
      <w:b/>
      <w:bCs/>
      <w:color w:val="F8F8F2"/>
      <w:shd w:val="clear" w:color="auto" w:fill="44475A"/>
    </w:rPr>
  </w:style>
  <w:style w:type="character" w:customStyle="1" w:styleId="hljs-con-attr-slc">
    <w:name w:val="hljs-con-attr-slc"/>
    <w:basedOn w:val="DefaultParagraphFont"/>
    <w:uiPriority w:val="1"/>
    <w:unhideWhenUsed/>
    <w:rsid w:val="00F66283"/>
    <w:rPr>
      <w:b/>
      <w:bCs/>
      <w:color w:val="F1FA8C"/>
      <w:shd w:val="clear" w:color="auto" w:fill="44475A"/>
    </w:rPr>
  </w:style>
  <w:style w:type="character" w:customStyle="1" w:styleId="hljs-con-builtin">
    <w:name w:val="hljs-con-built_in"/>
    <w:basedOn w:val="DefaultParagraphFont"/>
    <w:uiPriority w:val="1"/>
    <w:unhideWhenUsed/>
    <w:rsid w:val="00F66283"/>
    <w:rPr>
      <w:color w:val="8BE9FD"/>
    </w:rPr>
  </w:style>
  <w:style w:type="character" w:customStyle="1" w:styleId="hljs-con-builtin-slc">
    <w:name w:val="hljs-con-built_in-slc"/>
    <w:basedOn w:val="DefaultParagraphFont"/>
    <w:uiPriority w:val="1"/>
    <w:unhideWhenUsed/>
    <w:rsid w:val="00F66283"/>
    <w:rPr>
      <w:b/>
      <w:bCs/>
      <w:color w:val="8BE9FD"/>
      <w:shd w:val="clear" w:color="auto" w:fill="44475A"/>
    </w:rPr>
  </w:style>
  <w:style w:type="character" w:customStyle="1" w:styleId="hljs-con-builtin-name">
    <w:name w:val="hljs-con-builtin-name"/>
    <w:basedOn w:val="DefaultParagraphFont"/>
    <w:uiPriority w:val="1"/>
    <w:unhideWhenUsed/>
    <w:rsid w:val="00F66283"/>
    <w:rPr>
      <w:color w:val="F8F8F2"/>
      <w:shd w:val="clear" w:color="auto" w:fill="282A36"/>
    </w:rPr>
  </w:style>
  <w:style w:type="character" w:customStyle="1" w:styleId="hljs-con-builtin-name-slc">
    <w:name w:val="hljs-con-builtin-name-slc"/>
    <w:basedOn w:val="DefaultParagraphFont"/>
    <w:uiPriority w:val="1"/>
    <w:unhideWhenUsed/>
    <w:rsid w:val="00F66283"/>
    <w:rPr>
      <w:b/>
      <w:bCs/>
      <w:color w:val="F8F8F2"/>
      <w:shd w:val="clear" w:color="auto" w:fill="44475A"/>
    </w:rPr>
  </w:style>
  <w:style w:type="character" w:customStyle="1" w:styleId="hljs-con-bullet">
    <w:name w:val="hljs-con-bullet"/>
    <w:basedOn w:val="DefaultParagraphFont"/>
    <w:uiPriority w:val="1"/>
    <w:unhideWhenUsed/>
    <w:rsid w:val="00F66283"/>
    <w:rPr>
      <w:color w:val="F1FA8C"/>
    </w:rPr>
  </w:style>
  <w:style w:type="character" w:customStyle="1" w:styleId="hljs-con-bullet-slc">
    <w:name w:val="hljs-con-bullet-slc"/>
    <w:basedOn w:val="DefaultParagraphFont"/>
    <w:uiPriority w:val="1"/>
    <w:unhideWhenUsed/>
    <w:rsid w:val="00F66283"/>
    <w:rPr>
      <w:b/>
      <w:bCs/>
      <w:color w:val="F1FA8C"/>
      <w:shd w:val="clear" w:color="auto" w:fill="44475A"/>
    </w:rPr>
  </w:style>
  <w:style w:type="character" w:customStyle="1" w:styleId="hljs-con-class">
    <w:name w:val="hljs-con-class"/>
    <w:basedOn w:val="DefaultParagraphFont"/>
    <w:uiPriority w:val="1"/>
    <w:unhideWhenUsed/>
    <w:rsid w:val="00F66283"/>
    <w:rPr>
      <w:color w:val="F8F8F2"/>
      <w:shd w:val="clear" w:color="auto" w:fill="282A36"/>
    </w:rPr>
  </w:style>
  <w:style w:type="character" w:customStyle="1" w:styleId="hljs-con-class-slc">
    <w:name w:val="hljs-con-class-slc"/>
    <w:basedOn w:val="DefaultParagraphFont"/>
    <w:uiPriority w:val="1"/>
    <w:unhideWhenUsed/>
    <w:rsid w:val="00F66283"/>
    <w:rPr>
      <w:b/>
      <w:bCs/>
      <w:color w:val="F8F8F2"/>
      <w:shd w:val="clear" w:color="auto" w:fill="44475A"/>
    </w:rPr>
  </w:style>
  <w:style w:type="character" w:customStyle="1" w:styleId="hljs-con-code">
    <w:name w:val="hljs-con-code"/>
    <w:basedOn w:val="DefaultParagraphFont"/>
    <w:uiPriority w:val="1"/>
    <w:unhideWhenUsed/>
    <w:rsid w:val="00F66283"/>
    <w:rPr>
      <w:color w:val="F8F8F2"/>
      <w:shd w:val="clear" w:color="auto" w:fill="282A36"/>
    </w:rPr>
  </w:style>
  <w:style w:type="character" w:customStyle="1" w:styleId="hljs-con-code-slc">
    <w:name w:val="hljs-con-code-slc"/>
    <w:basedOn w:val="DefaultParagraphFont"/>
    <w:uiPriority w:val="1"/>
    <w:unhideWhenUsed/>
    <w:rsid w:val="00F66283"/>
    <w:rPr>
      <w:b/>
      <w:bCs/>
      <w:color w:val="F8F8F2"/>
      <w:shd w:val="clear" w:color="auto" w:fill="44475A"/>
    </w:rPr>
  </w:style>
  <w:style w:type="character" w:customStyle="1" w:styleId="hljs-con-comment">
    <w:name w:val="hljs-con-comment"/>
    <w:basedOn w:val="DefaultParagraphFont"/>
    <w:uiPriority w:val="1"/>
    <w:unhideWhenUsed/>
    <w:rsid w:val="00F66283"/>
    <w:rPr>
      <w:color w:val="6272A4"/>
    </w:rPr>
  </w:style>
  <w:style w:type="character" w:customStyle="1" w:styleId="hljs-con-comment-slc">
    <w:name w:val="hljs-con-comment-slc"/>
    <w:basedOn w:val="DefaultParagraphFont"/>
    <w:uiPriority w:val="1"/>
    <w:unhideWhenUsed/>
    <w:rsid w:val="00F66283"/>
    <w:rPr>
      <w:b/>
      <w:bCs/>
      <w:color w:val="6272A4"/>
      <w:shd w:val="clear" w:color="auto" w:fill="44475A"/>
    </w:rPr>
  </w:style>
  <w:style w:type="character" w:customStyle="1" w:styleId="hljs-con-constructor">
    <w:name w:val="hljs-con-constructor"/>
    <w:basedOn w:val="DefaultParagraphFont"/>
    <w:uiPriority w:val="1"/>
    <w:unhideWhenUsed/>
    <w:rsid w:val="00F66283"/>
    <w:rPr>
      <w:color w:val="F8F8F2"/>
      <w:shd w:val="clear" w:color="auto" w:fill="282A36"/>
    </w:rPr>
  </w:style>
  <w:style w:type="character" w:customStyle="1" w:styleId="hljs-con-constructor-slc">
    <w:name w:val="hljs-con-constructor-slc"/>
    <w:basedOn w:val="DefaultParagraphFont"/>
    <w:uiPriority w:val="1"/>
    <w:unhideWhenUsed/>
    <w:rsid w:val="00F66283"/>
    <w:rPr>
      <w:b/>
      <w:bCs/>
      <w:color w:val="F8F8F2"/>
      <w:shd w:val="clear" w:color="auto" w:fill="44475A"/>
    </w:rPr>
  </w:style>
  <w:style w:type="character" w:customStyle="1" w:styleId="hljs-con-deletion">
    <w:name w:val="hljs-con-deletion"/>
    <w:basedOn w:val="DefaultParagraphFont"/>
    <w:uiPriority w:val="1"/>
    <w:unhideWhenUsed/>
    <w:rsid w:val="00F66283"/>
    <w:rPr>
      <w:color w:val="6272A4"/>
    </w:rPr>
  </w:style>
  <w:style w:type="character" w:customStyle="1" w:styleId="hljs-con-deletion-slc">
    <w:name w:val="hljs-con-deletion-slc"/>
    <w:basedOn w:val="DefaultParagraphFont"/>
    <w:uiPriority w:val="1"/>
    <w:unhideWhenUsed/>
    <w:rsid w:val="00F66283"/>
    <w:rPr>
      <w:b/>
      <w:bCs/>
      <w:color w:val="6272A4"/>
      <w:shd w:val="clear" w:color="auto" w:fill="44475A"/>
    </w:rPr>
  </w:style>
  <w:style w:type="character" w:customStyle="1" w:styleId="hljs-con-doctag">
    <w:name w:val="hljs-con-doctag"/>
    <w:basedOn w:val="DefaultParagraphFont"/>
    <w:uiPriority w:val="1"/>
    <w:unhideWhenUsed/>
    <w:rsid w:val="00F66283"/>
    <w:rPr>
      <w:b/>
      <w:bCs/>
    </w:rPr>
  </w:style>
  <w:style w:type="character" w:customStyle="1" w:styleId="hljs-con-doctag-slc">
    <w:name w:val="hljs-con-doctag-slc"/>
    <w:basedOn w:val="DefaultParagraphFont"/>
    <w:uiPriority w:val="1"/>
    <w:unhideWhenUsed/>
    <w:rsid w:val="00F66283"/>
    <w:rPr>
      <w:b/>
      <w:bCs/>
      <w:shd w:val="clear" w:color="auto" w:fill="44475A"/>
    </w:rPr>
  </w:style>
  <w:style w:type="character" w:customStyle="1" w:styleId="hljs-con-emphasis">
    <w:name w:val="hljs-con-emphasis"/>
    <w:basedOn w:val="DefaultParagraphFont"/>
    <w:uiPriority w:val="1"/>
    <w:unhideWhenUsed/>
    <w:rsid w:val="00F66283"/>
    <w:rPr>
      <w:i/>
      <w:iCs/>
    </w:rPr>
  </w:style>
  <w:style w:type="character" w:customStyle="1" w:styleId="hljs-con-emphasis-slc">
    <w:name w:val="hljs-con-emphasis-slc"/>
    <w:basedOn w:val="DefaultParagraphFont"/>
    <w:uiPriority w:val="1"/>
    <w:unhideWhenUsed/>
    <w:rsid w:val="00F66283"/>
    <w:rPr>
      <w:b/>
      <w:bCs/>
      <w:i/>
      <w:iCs/>
      <w:shd w:val="clear" w:color="auto" w:fill="44475A"/>
    </w:rPr>
  </w:style>
  <w:style w:type="character" w:customStyle="1" w:styleId="hljs-con-formula">
    <w:name w:val="hljs-con-formula"/>
    <w:basedOn w:val="DefaultParagraphFont"/>
    <w:uiPriority w:val="1"/>
    <w:unhideWhenUsed/>
    <w:rsid w:val="00F66283"/>
    <w:rPr>
      <w:color w:val="F8F8F2"/>
      <w:shd w:val="clear" w:color="auto" w:fill="282A36"/>
    </w:rPr>
  </w:style>
  <w:style w:type="character" w:customStyle="1" w:styleId="hljs-con-formula-slc">
    <w:name w:val="hljs-con-formula-slc"/>
    <w:basedOn w:val="DefaultParagraphFont"/>
    <w:uiPriority w:val="1"/>
    <w:unhideWhenUsed/>
    <w:rsid w:val="00F66283"/>
    <w:rPr>
      <w:b/>
      <w:bCs/>
      <w:color w:val="F8F8F2"/>
      <w:shd w:val="clear" w:color="auto" w:fill="44475A"/>
    </w:rPr>
  </w:style>
  <w:style w:type="character" w:customStyle="1" w:styleId="hljs-con-function">
    <w:name w:val="hljs-con-function"/>
    <w:basedOn w:val="DefaultParagraphFont"/>
    <w:uiPriority w:val="1"/>
    <w:unhideWhenUsed/>
    <w:rsid w:val="00F66283"/>
    <w:rPr>
      <w:color w:val="F8F8F2"/>
      <w:shd w:val="clear" w:color="auto" w:fill="282A36"/>
    </w:rPr>
  </w:style>
  <w:style w:type="character" w:customStyle="1" w:styleId="hljs-con-function-slc">
    <w:name w:val="hljs-con-function-slc"/>
    <w:basedOn w:val="DefaultParagraphFont"/>
    <w:uiPriority w:val="1"/>
    <w:unhideWhenUsed/>
    <w:rsid w:val="00F66283"/>
    <w:rPr>
      <w:b/>
      <w:bCs/>
      <w:color w:val="F8F8F2"/>
      <w:shd w:val="clear" w:color="auto" w:fill="44475A"/>
    </w:rPr>
  </w:style>
  <w:style w:type="character" w:customStyle="1" w:styleId="hljs-con-keyword">
    <w:name w:val="hljs-con-keyword"/>
    <w:basedOn w:val="DefaultParagraphFont"/>
    <w:uiPriority w:val="1"/>
    <w:unhideWhenUsed/>
    <w:rsid w:val="00F66283"/>
    <w:rPr>
      <w:b/>
      <w:bCs/>
      <w:color w:val="FF79C6"/>
    </w:rPr>
  </w:style>
  <w:style w:type="character" w:customStyle="1" w:styleId="hljs-con-keyword-slc">
    <w:name w:val="hljs-con-keyword-slc"/>
    <w:basedOn w:val="DefaultParagraphFont"/>
    <w:uiPriority w:val="1"/>
    <w:unhideWhenUsed/>
    <w:rsid w:val="00F66283"/>
    <w:rPr>
      <w:b/>
      <w:bCs/>
      <w:color w:val="FF79C6"/>
      <w:shd w:val="clear" w:color="auto" w:fill="44475A"/>
    </w:rPr>
  </w:style>
  <w:style w:type="character" w:customStyle="1" w:styleId="hljs-con-link">
    <w:name w:val="hljs-con-link"/>
    <w:basedOn w:val="DefaultParagraphFont"/>
    <w:uiPriority w:val="1"/>
    <w:unhideWhenUsed/>
    <w:rsid w:val="00F66283"/>
    <w:rPr>
      <w:color w:val="8BE9FD"/>
    </w:rPr>
  </w:style>
  <w:style w:type="character" w:customStyle="1" w:styleId="hljs-con-link-slc">
    <w:name w:val="hljs-con-link-slc"/>
    <w:basedOn w:val="DefaultParagraphFont"/>
    <w:uiPriority w:val="1"/>
    <w:unhideWhenUsed/>
    <w:rsid w:val="00F66283"/>
    <w:rPr>
      <w:b/>
      <w:bCs/>
      <w:color w:val="8BE9FD"/>
      <w:shd w:val="clear" w:color="auto" w:fill="44475A"/>
    </w:rPr>
  </w:style>
  <w:style w:type="character" w:customStyle="1" w:styleId="hljs-con-literal">
    <w:name w:val="hljs-con-literal"/>
    <w:basedOn w:val="DefaultParagraphFont"/>
    <w:uiPriority w:val="1"/>
    <w:unhideWhenUsed/>
    <w:rsid w:val="00F66283"/>
    <w:rPr>
      <w:b/>
      <w:bCs/>
      <w:color w:val="BD93F9"/>
    </w:rPr>
  </w:style>
  <w:style w:type="character" w:customStyle="1" w:styleId="hljs-con-literal-slc">
    <w:name w:val="hljs-con-literal-slc"/>
    <w:basedOn w:val="DefaultParagraphFont"/>
    <w:uiPriority w:val="1"/>
    <w:unhideWhenUsed/>
    <w:rsid w:val="00F66283"/>
    <w:rPr>
      <w:b/>
      <w:bCs/>
      <w:color w:val="BD93F9"/>
      <w:shd w:val="clear" w:color="auto" w:fill="44475A"/>
    </w:rPr>
  </w:style>
  <w:style w:type="character" w:customStyle="1" w:styleId="hljs-con-meta">
    <w:name w:val="hljs-con-meta"/>
    <w:basedOn w:val="DefaultParagraphFont"/>
    <w:uiPriority w:val="1"/>
    <w:unhideWhenUsed/>
    <w:rsid w:val="00F66283"/>
    <w:rPr>
      <w:b/>
      <w:color w:val="50FA7B"/>
    </w:rPr>
  </w:style>
  <w:style w:type="character" w:customStyle="1" w:styleId="hljs-con-meta-keyword">
    <w:name w:val="hljs-con-meta-keyword"/>
    <w:basedOn w:val="DefaultParagraphFont"/>
    <w:uiPriority w:val="1"/>
    <w:unhideWhenUsed/>
    <w:rsid w:val="00F66283"/>
    <w:rPr>
      <w:color w:val="F8F8F2"/>
      <w:shd w:val="clear" w:color="auto" w:fill="282A36"/>
    </w:rPr>
  </w:style>
  <w:style w:type="character" w:customStyle="1" w:styleId="hljs-con-meta-keyword-slc">
    <w:name w:val="hljs-con-meta-keyword-slc"/>
    <w:basedOn w:val="DefaultParagraphFont"/>
    <w:uiPriority w:val="1"/>
    <w:unhideWhenUsed/>
    <w:rsid w:val="00F66283"/>
    <w:rPr>
      <w:b/>
      <w:bCs/>
      <w:color w:val="F8F8F2"/>
      <w:shd w:val="clear" w:color="auto" w:fill="44475A"/>
    </w:rPr>
  </w:style>
  <w:style w:type="character" w:customStyle="1" w:styleId="hljs-con-meta-slc">
    <w:name w:val="hljs-con-meta-slc"/>
    <w:basedOn w:val="DefaultParagraphFont"/>
    <w:uiPriority w:val="1"/>
    <w:unhideWhenUsed/>
    <w:rsid w:val="00F66283"/>
    <w:rPr>
      <w:b/>
      <w:bCs/>
      <w:color w:val="50FA7B"/>
      <w:shd w:val="clear" w:color="auto" w:fill="44475A"/>
    </w:rPr>
  </w:style>
  <w:style w:type="character" w:customStyle="1" w:styleId="hljs-con-meta-string">
    <w:name w:val="hljs-con-meta-string"/>
    <w:basedOn w:val="DefaultParagraphFont"/>
    <w:uiPriority w:val="1"/>
    <w:unhideWhenUsed/>
    <w:rsid w:val="00F66283"/>
    <w:rPr>
      <w:color w:val="F8F8F2"/>
      <w:shd w:val="clear" w:color="auto" w:fill="282A36"/>
    </w:rPr>
  </w:style>
  <w:style w:type="character" w:customStyle="1" w:styleId="hljs-con-meta-string-slc">
    <w:name w:val="hljs-con-meta-string-slc"/>
    <w:basedOn w:val="DefaultParagraphFont"/>
    <w:uiPriority w:val="1"/>
    <w:unhideWhenUsed/>
    <w:rsid w:val="00F66283"/>
    <w:rPr>
      <w:b/>
      <w:bCs/>
      <w:color w:val="F8F8F2"/>
      <w:shd w:val="clear" w:color="auto" w:fill="44475A"/>
    </w:rPr>
  </w:style>
  <w:style w:type="character" w:customStyle="1" w:styleId="hljs-con-module">
    <w:name w:val="hljs-con-module"/>
    <w:basedOn w:val="DefaultParagraphFont"/>
    <w:uiPriority w:val="1"/>
    <w:unhideWhenUsed/>
    <w:rsid w:val="00F66283"/>
    <w:rPr>
      <w:color w:val="F8F8F2"/>
      <w:shd w:val="clear" w:color="auto" w:fill="282A36"/>
    </w:rPr>
  </w:style>
  <w:style w:type="character" w:customStyle="1" w:styleId="hljs-con-module-access">
    <w:name w:val="hljs-con-module-access"/>
    <w:basedOn w:val="DefaultParagraphFont"/>
    <w:uiPriority w:val="1"/>
    <w:unhideWhenUsed/>
    <w:rsid w:val="00F66283"/>
    <w:rPr>
      <w:color w:val="F8F8F2"/>
      <w:shd w:val="clear" w:color="auto" w:fill="282A36"/>
    </w:rPr>
  </w:style>
  <w:style w:type="character" w:customStyle="1" w:styleId="hljs-con-module-access-slc">
    <w:name w:val="hljs-con-module-access-slc"/>
    <w:basedOn w:val="DefaultParagraphFont"/>
    <w:uiPriority w:val="1"/>
    <w:unhideWhenUsed/>
    <w:rsid w:val="00F66283"/>
    <w:rPr>
      <w:b/>
      <w:bCs/>
      <w:color w:val="F8F8F2"/>
      <w:shd w:val="clear" w:color="auto" w:fill="44475A"/>
    </w:rPr>
  </w:style>
  <w:style w:type="character" w:customStyle="1" w:styleId="hljs-con-module-slc">
    <w:name w:val="hljs-con-module-slc"/>
    <w:basedOn w:val="DefaultParagraphFont"/>
    <w:uiPriority w:val="1"/>
    <w:unhideWhenUsed/>
    <w:rsid w:val="00F66283"/>
    <w:rPr>
      <w:b/>
      <w:bCs/>
      <w:color w:val="F8F8F2"/>
      <w:shd w:val="clear" w:color="auto" w:fill="44475A"/>
    </w:rPr>
  </w:style>
  <w:style w:type="character" w:customStyle="1" w:styleId="hljs-con-name">
    <w:name w:val="hljs-con-name"/>
    <w:basedOn w:val="DefaultParagraphFont"/>
    <w:uiPriority w:val="1"/>
    <w:unhideWhenUsed/>
    <w:rsid w:val="00F66283"/>
    <w:rPr>
      <w:b/>
      <w:bCs/>
      <w:color w:val="F1FA8C"/>
    </w:rPr>
  </w:style>
  <w:style w:type="character" w:customStyle="1" w:styleId="hljs-con-name-slc">
    <w:name w:val="hljs-con-name-slc"/>
    <w:basedOn w:val="DefaultParagraphFont"/>
    <w:uiPriority w:val="1"/>
    <w:unhideWhenUsed/>
    <w:rsid w:val="00F66283"/>
    <w:rPr>
      <w:b/>
      <w:bCs/>
      <w:color w:val="F1FA8C"/>
      <w:shd w:val="clear" w:color="auto" w:fill="44475A"/>
    </w:rPr>
  </w:style>
  <w:style w:type="character" w:customStyle="1" w:styleId="hljs-con-number">
    <w:name w:val="hljs-con-number"/>
    <w:basedOn w:val="DefaultParagraphFont"/>
    <w:uiPriority w:val="1"/>
    <w:unhideWhenUsed/>
    <w:rsid w:val="00F66283"/>
    <w:rPr>
      <w:color w:val="BD93F9"/>
    </w:rPr>
  </w:style>
  <w:style w:type="character" w:customStyle="1" w:styleId="hljs-con-number-slc">
    <w:name w:val="hljs-con-number-slc"/>
    <w:basedOn w:val="DefaultParagraphFont"/>
    <w:uiPriority w:val="1"/>
    <w:unhideWhenUsed/>
    <w:rsid w:val="00F66283"/>
    <w:rPr>
      <w:b/>
      <w:bCs/>
      <w:color w:val="BD93F9"/>
      <w:shd w:val="clear" w:color="auto" w:fill="44475A"/>
    </w:rPr>
  </w:style>
  <w:style w:type="character" w:customStyle="1" w:styleId="hljs-con-operator">
    <w:name w:val="hljs-con-operator"/>
    <w:basedOn w:val="DefaultParagraphFont"/>
    <w:uiPriority w:val="1"/>
    <w:unhideWhenUsed/>
    <w:rsid w:val="00F66283"/>
    <w:rPr>
      <w:color w:val="F8F8F2"/>
      <w:shd w:val="clear" w:color="auto" w:fill="282A36"/>
    </w:rPr>
  </w:style>
  <w:style w:type="character" w:customStyle="1" w:styleId="hljs-con-operator-slc">
    <w:name w:val="hljs-con-operator-slc"/>
    <w:basedOn w:val="DefaultParagraphFont"/>
    <w:uiPriority w:val="1"/>
    <w:unhideWhenUsed/>
    <w:rsid w:val="00F66283"/>
    <w:rPr>
      <w:b/>
      <w:bCs/>
      <w:color w:val="F8F8F2"/>
      <w:shd w:val="clear" w:color="auto" w:fill="44475A"/>
    </w:rPr>
  </w:style>
  <w:style w:type="character" w:customStyle="1" w:styleId="hljs-con-params">
    <w:name w:val="hljs-con-params"/>
    <w:basedOn w:val="DefaultParagraphFont"/>
    <w:uiPriority w:val="1"/>
    <w:unhideWhenUsed/>
    <w:rsid w:val="00F66283"/>
    <w:rPr>
      <w:color w:val="F8F8F2"/>
      <w:shd w:val="clear" w:color="auto" w:fill="282A36"/>
    </w:rPr>
  </w:style>
  <w:style w:type="character" w:customStyle="1" w:styleId="hljs-con-params-slc">
    <w:name w:val="hljs-con-params-slc"/>
    <w:basedOn w:val="DefaultParagraphFont"/>
    <w:uiPriority w:val="1"/>
    <w:unhideWhenUsed/>
    <w:rsid w:val="00F66283"/>
    <w:rPr>
      <w:b/>
      <w:bCs/>
      <w:color w:val="F8F8F2"/>
      <w:shd w:val="clear" w:color="auto" w:fill="44475A"/>
    </w:rPr>
  </w:style>
  <w:style w:type="character" w:customStyle="1" w:styleId="hljs-con-pattern-match">
    <w:name w:val="hljs-con-pattern-match"/>
    <w:basedOn w:val="DefaultParagraphFont"/>
    <w:uiPriority w:val="1"/>
    <w:unhideWhenUsed/>
    <w:rsid w:val="00F66283"/>
    <w:rPr>
      <w:color w:val="F8F8F2"/>
      <w:shd w:val="clear" w:color="auto" w:fill="282A36"/>
    </w:rPr>
  </w:style>
  <w:style w:type="character" w:customStyle="1" w:styleId="hljs-con-pattern-match-slc">
    <w:name w:val="hljs-con-pattern-match-slc"/>
    <w:basedOn w:val="DefaultParagraphFont"/>
    <w:uiPriority w:val="1"/>
    <w:unhideWhenUsed/>
    <w:rsid w:val="00F66283"/>
    <w:rPr>
      <w:b/>
      <w:bCs/>
      <w:color w:val="F8F8F2"/>
      <w:shd w:val="clear" w:color="auto" w:fill="44475A"/>
    </w:rPr>
  </w:style>
  <w:style w:type="character" w:customStyle="1" w:styleId="hljs-con-quote">
    <w:name w:val="hljs-con-quote"/>
    <w:basedOn w:val="DefaultParagraphFont"/>
    <w:uiPriority w:val="1"/>
    <w:unhideWhenUsed/>
    <w:rsid w:val="00F66283"/>
    <w:rPr>
      <w:color w:val="6272A4"/>
    </w:rPr>
  </w:style>
  <w:style w:type="character" w:customStyle="1" w:styleId="hljs-con-quote-slc">
    <w:name w:val="hljs-con-quote-slc"/>
    <w:basedOn w:val="DefaultParagraphFont"/>
    <w:uiPriority w:val="1"/>
    <w:unhideWhenUsed/>
    <w:rsid w:val="00F66283"/>
    <w:rPr>
      <w:b/>
      <w:bCs/>
      <w:color w:val="6272A4"/>
      <w:shd w:val="clear" w:color="auto" w:fill="44475A"/>
    </w:rPr>
  </w:style>
  <w:style w:type="character" w:customStyle="1" w:styleId="hljs-con-regexp">
    <w:name w:val="hljs-con-regexp"/>
    <w:basedOn w:val="DefaultParagraphFont"/>
    <w:uiPriority w:val="1"/>
    <w:unhideWhenUsed/>
    <w:rsid w:val="00F66283"/>
    <w:rPr>
      <w:color w:val="F8F8F2"/>
      <w:shd w:val="clear" w:color="auto" w:fill="282A36"/>
    </w:rPr>
  </w:style>
  <w:style w:type="character" w:customStyle="1" w:styleId="hljs-con-regexp-slc">
    <w:name w:val="hljs-con-regexp-slc"/>
    <w:basedOn w:val="DefaultParagraphFont"/>
    <w:uiPriority w:val="1"/>
    <w:unhideWhenUsed/>
    <w:rsid w:val="00F66283"/>
    <w:rPr>
      <w:b/>
      <w:bCs/>
      <w:color w:val="F8F8F2"/>
      <w:shd w:val="clear" w:color="auto" w:fill="44475A"/>
    </w:rPr>
  </w:style>
  <w:style w:type="character" w:customStyle="1" w:styleId="hljs-con-section">
    <w:name w:val="hljs-con-section"/>
    <w:basedOn w:val="DefaultParagraphFont"/>
    <w:uiPriority w:val="1"/>
    <w:unhideWhenUsed/>
    <w:rsid w:val="00F66283"/>
    <w:rPr>
      <w:b/>
      <w:bCs/>
      <w:color w:val="8BE9FD"/>
    </w:rPr>
  </w:style>
  <w:style w:type="character" w:customStyle="1" w:styleId="hljs-con-section-slc">
    <w:name w:val="hljs-con-section-slc"/>
    <w:basedOn w:val="DefaultParagraphFont"/>
    <w:uiPriority w:val="1"/>
    <w:unhideWhenUsed/>
    <w:rsid w:val="00F66283"/>
    <w:rPr>
      <w:b/>
      <w:bCs/>
      <w:color w:val="8BE9FD"/>
      <w:shd w:val="clear" w:color="auto" w:fill="44475A"/>
    </w:rPr>
  </w:style>
  <w:style w:type="character" w:customStyle="1" w:styleId="hljs-con-selector-attr">
    <w:name w:val="hljs-con-selector-attr"/>
    <w:basedOn w:val="DefaultParagraphFont"/>
    <w:uiPriority w:val="1"/>
    <w:unhideWhenUsed/>
    <w:rsid w:val="00F66283"/>
    <w:rPr>
      <w:color w:val="F8F8F2"/>
      <w:shd w:val="clear" w:color="auto" w:fill="282A36"/>
    </w:rPr>
  </w:style>
  <w:style w:type="character" w:customStyle="1" w:styleId="hljs-con-selector-attr-slc">
    <w:name w:val="hljs-con-selector-attr-slc"/>
    <w:basedOn w:val="DefaultParagraphFont"/>
    <w:uiPriority w:val="1"/>
    <w:unhideWhenUsed/>
    <w:rsid w:val="00F66283"/>
    <w:rPr>
      <w:b/>
      <w:bCs/>
      <w:color w:val="F8F8F2"/>
      <w:shd w:val="clear" w:color="auto" w:fill="44475A"/>
    </w:rPr>
  </w:style>
  <w:style w:type="character" w:customStyle="1" w:styleId="hljs-con-selector-class">
    <w:name w:val="hljs-con-selector-class"/>
    <w:basedOn w:val="DefaultParagraphFont"/>
    <w:uiPriority w:val="1"/>
    <w:unhideWhenUsed/>
    <w:rsid w:val="00F66283"/>
    <w:rPr>
      <w:color w:val="F8F8F2"/>
      <w:shd w:val="clear" w:color="auto" w:fill="282A36"/>
    </w:rPr>
  </w:style>
  <w:style w:type="character" w:customStyle="1" w:styleId="hljs-con-selector-class-slc">
    <w:name w:val="hljs-con-selector-class-slc"/>
    <w:basedOn w:val="DefaultParagraphFont"/>
    <w:uiPriority w:val="1"/>
    <w:unhideWhenUsed/>
    <w:rsid w:val="00F66283"/>
    <w:rPr>
      <w:b/>
      <w:bCs/>
      <w:color w:val="F8F8F2"/>
      <w:shd w:val="clear" w:color="auto" w:fill="44475A"/>
    </w:rPr>
  </w:style>
  <w:style w:type="character" w:customStyle="1" w:styleId="hljs-con-selector-id">
    <w:name w:val="hljs-con-selector-id"/>
    <w:basedOn w:val="DefaultParagraphFont"/>
    <w:uiPriority w:val="1"/>
    <w:unhideWhenUsed/>
    <w:rsid w:val="00F66283"/>
    <w:rPr>
      <w:color w:val="F8F8F2"/>
      <w:shd w:val="clear" w:color="auto" w:fill="282A36"/>
    </w:rPr>
  </w:style>
  <w:style w:type="character" w:customStyle="1" w:styleId="hljs-con-selector-id-slc">
    <w:name w:val="hljs-con-selector-id-slc"/>
    <w:basedOn w:val="DefaultParagraphFont"/>
    <w:uiPriority w:val="1"/>
    <w:unhideWhenUsed/>
    <w:rsid w:val="00F66283"/>
    <w:rPr>
      <w:b/>
      <w:bCs/>
      <w:color w:val="F8F8F2"/>
      <w:shd w:val="clear" w:color="auto" w:fill="44475A"/>
    </w:rPr>
  </w:style>
  <w:style w:type="character" w:customStyle="1" w:styleId="hljs-con-selector-pseudo">
    <w:name w:val="hljs-con-selector-pseudo"/>
    <w:basedOn w:val="DefaultParagraphFont"/>
    <w:uiPriority w:val="1"/>
    <w:unhideWhenUsed/>
    <w:rsid w:val="00F66283"/>
    <w:rPr>
      <w:color w:val="F8F8F2"/>
      <w:shd w:val="clear" w:color="auto" w:fill="282A36"/>
    </w:rPr>
  </w:style>
  <w:style w:type="character" w:customStyle="1" w:styleId="hljs-con-selector-pseudo-slc">
    <w:name w:val="hljs-con-selector-pseudo-slc"/>
    <w:basedOn w:val="DefaultParagraphFont"/>
    <w:uiPriority w:val="1"/>
    <w:unhideWhenUsed/>
    <w:rsid w:val="00F66283"/>
    <w:rPr>
      <w:b/>
      <w:bCs/>
      <w:color w:val="F8F8F2"/>
      <w:shd w:val="clear" w:color="auto" w:fill="44475A"/>
    </w:rPr>
  </w:style>
  <w:style w:type="character" w:customStyle="1" w:styleId="hljs-con-selector-tag">
    <w:name w:val="hljs-con-selector-tag"/>
    <w:basedOn w:val="DefaultParagraphFont"/>
    <w:uiPriority w:val="1"/>
    <w:unhideWhenUsed/>
    <w:rsid w:val="00F66283"/>
    <w:rPr>
      <w:b/>
      <w:bCs/>
      <w:color w:val="8BE9FD"/>
    </w:rPr>
  </w:style>
  <w:style w:type="character" w:customStyle="1" w:styleId="hljs-con-selector-tag-slc">
    <w:name w:val="hljs-con-selector-tag-slc"/>
    <w:basedOn w:val="DefaultParagraphFont"/>
    <w:uiPriority w:val="1"/>
    <w:unhideWhenUsed/>
    <w:rsid w:val="00F66283"/>
    <w:rPr>
      <w:b/>
      <w:bCs/>
      <w:color w:val="8BE9FD"/>
      <w:shd w:val="clear" w:color="auto" w:fill="44475A"/>
    </w:rPr>
  </w:style>
  <w:style w:type="character" w:customStyle="1" w:styleId="hljs-con-slc">
    <w:name w:val="hljs-con-slc"/>
    <w:basedOn w:val="DefaultParagraphFont"/>
    <w:uiPriority w:val="1"/>
    <w:unhideWhenUsed/>
    <w:rsid w:val="00F66283"/>
    <w:rPr>
      <w:b/>
      <w:color w:val="F8F8F2"/>
      <w:bdr w:val="none" w:sz="0" w:space="0" w:color="auto"/>
      <w:shd w:val="clear" w:color="auto" w:fill="44475A"/>
    </w:rPr>
  </w:style>
  <w:style w:type="character" w:customStyle="1" w:styleId="hljs-con-string">
    <w:name w:val="hljs-con-string"/>
    <w:basedOn w:val="DefaultParagraphFont"/>
    <w:uiPriority w:val="1"/>
    <w:unhideWhenUsed/>
    <w:rsid w:val="00F66283"/>
    <w:rPr>
      <w:color w:val="F1FA8C"/>
    </w:rPr>
  </w:style>
  <w:style w:type="character" w:customStyle="1" w:styleId="hljs-con-string-slc">
    <w:name w:val="hljs-con-string-slc"/>
    <w:basedOn w:val="DefaultParagraphFont"/>
    <w:uiPriority w:val="1"/>
    <w:unhideWhenUsed/>
    <w:rsid w:val="00F66283"/>
    <w:rPr>
      <w:b/>
      <w:bCs/>
      <w:color w:val="F1FA8C"/>
      <w:shd w:val="clear" w:color="auto" w:fill="44475A"/>
    </w:rPr>
  </w:style>
  <w:style w:type="character" w:customStyle="1" w:styleId="hljs-con-strong">
    <w:name w:val="hljs-con-strong"/>
    <w:basedOn w:val="DefaultParagraphFont"/>
    <w:uiPriority w:val="1"/>
    <w:unhideWhenUsed/>
    <w:rsid w:val="00F66283"/>
    <w:rPr>
      <w:b/>
      <w:bCs/>
    </w:rPr>
  </w:style>
  <w:style w:type="character" w:customStyle="1" w:styleId="hljs-con-strong-slc">
    <w:name w:val="hljs-con-strong-slc"/>
    <w:basedOn w:val="DefaultParagraphFont"/>
    <w:uiPriority w:val="1"/>
    <w:unhideWhenUsed/>
    <w:rsid w:val="00F66283"/>
    <w:rPr>
      <w:b/>
      <w:bCs/>
      <w:shd w:val="clear" w:color="auto" w:fill="44475A"/>
    </w:rPr>
  </w:style>
  <w:style w:type="character" w:customStyle="1" w:styleId="hljs-constructor">
    <w:name w:val="hljs-constructor"/>
    <w:basedOn w:val="DefaultParagraphFont"/>
    <w:uiPriority w:val="1"/>
    <w:unhideWhenUsed/>
    <w:rsid w:val="00F66283"/>
  </w:style>
  <w:style w:type="character" w:customStyle="1" w:styleId="hljs-constructor-slc">
    <w:name w:val="hljs-constructor-slc"/>
    <w:basedOn w:val="hljs-constructor"/>
    <w:uiPriority w:val="1"/>
    <w:unhideWhenUsed/>
    <w:rsid w:val="00F66283"/>
    <w:rPr>
      <w:b/>
      <w:bCs/>
      <w:sz w:val="20"/>
      <w:shd w:val="clear" w:color="auto" w:fill="D4D4D4"/>
    </w:rPr>
  </w:style>
  <w:style w:type="character" w:customStyle="1" w:styleId="hljs-con-subst">
    <w:name w:val="hljs-con-subst"/>
    <w:basedOn w:val="DefaultParagraphFont"/>
    <w:uiPriority w:val="1"/>
    <w:unhideWhenUsed/>
    <w:rsid w:val="00F66283"/>
    <w:rPr>
      <w:color w:val="F8F8F2"/>
    </w:rPr>
  </w:style>
  <w:style w:type="character" w:customStyle="1" w:styleId="hljs-con-subst-slc">
    <w:name w:val="hljs-con-subst-slc"/>
    <w:basedOn w:val="DefaultParagraphFont"/>
    <w:uiPriority w:val="1"/>
    <w:unhideWhenUsed/>
    <w:rsid w:val="00F66283"/>
    <w:rPr>
      <w:b/>
      <w:bCs/>
      <w:color w:val="F8F8F2"/>
      <w:shd w:val="clear" w:color="auto" w:fill="44475A"/>
    </w:rPr>
  </w:style>
  <w:style w:type="character" w:customStyle="1" w:styleId="hljs-con-symbol">
    <w:name w:val="hljs-con-symbol"/>
    <w:basedOn w:val="DefaultParagraphFont"/>
    <w:uiPriority w:val="1"/>
    <w:unhideWhenUsed/>
    <w:rsid w:val="00F66283"/>
    <w:rPr>
      <w:color w:val="F1FA8C"/>
    </w:rPr>
  </w:style>
  <w:style w:type="character" w:customStyle="1" w:styleId="hljs-con-symbol-slc">
    <w:name w:val="hljs-con-symbol-slc"/>
    <w:basedOn w:val="DefaultParagraphFont"/>
    <w:uiPriority w:val="1"/>
    <w:unhideWhenUsed/>
    <w:rsid w:val="00F66283"/>
    <w:rPr>
      <w:b/>
      <w:bCs/>
      <w:color w:val="F1FA8C"/>
      <w:shd w:val="clear" w:color="auto" w:fill="44475A"/>
    </w:rPr>
  </w:style>
  <w:style w:type="character" w:customStyle="1" w:styleId="hljs-con-tag">
    <w:name w:val="hljs-con-tag"/>
    <w:basedOn w:val="DefaultParagraphFont"/>
    <w:uiPriority w:val="1"/>
    <w:unhideWhenUsed/>
    <w:rsid w:val="00F66283"/>
    <w:rPr>
      <w:color w:val="F8F8F2"/>
      <w:shd w:val="clear" w:color="auto" w:fill="282A36"/>
    </w:rPr>
  </w:style>
  <w:style w:type="character" w:customStyle="1" w:styleId="hljs-con-tag-slc">
    <w:name w:val="hljs-con-tag-slc"/>
    <w:basedOn w:val="DefaultParagraphFont"/>
    <w:uiPriority w:val="1"/>
    <w:unhideWhenUsed/>
    <w:rsid w:val="00F66283"/>
    <w:rPr>
      <w:b/>
      <w:bCs/>
      <w:color w:val="F8F8F2"/>
      <w:shd w:val="clear" w:color="auto" w:fill="44475A"/>
    </w:rPr>
  </w:style>
  <w:style w:type="character" w:customStyle="1" w:styleId="hljs-con-template-tag">
    <w:name w:val="hljs-con-template-tag"/>
    <w:basedOn w:val="DefaultParagraphFont"/>
    <w:uiPriority w:val="1"/>
    <w:unhideWhenUsed/>
    <w:rsid w:val="00F66283"/>
    <w:rPr>
      <w:color w:val="F1FA8C"/>
    </w:rPr>
  </w:style>
  <w:style w:type="character" w:customStyle="1" w:styleId="hljs-con-template-tag-slc">
    <w:name w:val="hljs-con-template-tag-slc"/>
    <w:basedOn w:val="DefaultParagraphFont"/>
    <w:uiPriority w:val="1"/>
    <w:unhideWhenUsed/>
    <w:rsid w:val="00F66283"/>
    <w:rPr>
      <w:b/>
      <w:bCs/>
      <w:color w:val="F1FA8C"/>
      <w:shd w:val="clear" w:color="auto" w:fill="44475A"/>
    </w:rPr>
  </w:style>
  <w:style w:type="character" w:customStyle="1" w:styleId="hljs-con-template-variable">
    <w:name w:val="hljs-con-template-variable"/>
    <w:basedOn w:val="DefaultParagraphFont"/>
    <w:uiPriority w:val="1"/>
    <w:unhideWhenUsed/>
    <w:rsid w:val="00F66283"/>
    <w:rPr>
      <w:color w:val="F1FA8C"/>
    </w:rPr>
  </w:style>
  <w:style w:type="character" w:customStyle="1" w:styleId="hljs-con-template-variable-slc">
    <w:name w:val="hljs-con-template-variable-slc"/>
    <w:basedOn w:val="DefaultParagraphFont"/>
    <w:uiPriority w:val="1"/>
    <w:unhideWhenUsed/>
    <w:rsid w:val="00F66283"/>
    <w:rPr>
      <w:b/>
      <w:bCs/>
      <w:color w:val="F1FA8C"/>
      <w:shd w:val="clear" w:color="auto" w:fill="44475A"/>
    </w:rPr>
  </w:style>
  <w:style w:type="character" w:customStyle="1" w:styleId="hljs-con-title">
    <w:name w:val="hljs-con-title"/>
    <w:basedOn w:val="DefaultParagraphFont"/>
    <w:uiPriority w:val="1"/>
    <w:unhideWhenUsed/>
    <w:rsid w:val="00F66283"/>
    <w:rPr>
      <w:b/>
      <w:bCs/>
      <w:color w:val="50FA7B"/>
    </w:rPr>
  </w:style>
  <w:style w:type="character" w:customStyle="1" w:styleId="hljs-con-title-slc">
    <w:name w:val="hljs-con-title-slc"/>
    <w:basedOn w:val="DefaultParagraphFont"/>
    <w:uiPriority w:val="1"/>
    <w:unhideWhenUsed/>
    <w:rsid w:val="00F66283"/>
    <w:rPr>
      <w:b/>
      <w:bCs/>
      <w:color w:val="50FA7B"/>
      <w:shd w:val="clear" w:color="auto" w:fill="44475A"/>
    </w:rPr>
  </w:style>
  <w:style w:type="character" w:customStyle="1" w:styleId="hljs-con-type">
    <w:name w:val="hljs-con-type"/>
    <w:basedOn w:val="DefaultParagraphFont"/>
    <w:uiPriority w:val="1"/>
    <w:unhideWhenUsed/>
    <w:rsid w:val="00F66283"/>
    <w:rPr>
      <w:b/>
      <w:bCs/>
      <w:color w:val="F1FA8C"/>
    </w:rPr>
  </w:style>
  <w:style w:type="character" w:customStyle="1" w:styleId="hljs-con-type-slc">
    <w:name w:val="hljs-con-type-slc"/>
    <w:basedOn w:val="DefaultParagraphFont"/>
    <w:uiPriority w:val="1"/>
    <w:unhideWhenUsed/>
    <w:rsid w:val="00F66283"/>
    <w:rPr>
      <w:b/>
      <w:bCs/>
      <w:color w:val="F1FA8C"/>
      <w:shd w:val="clear" w:color="auto" w:fill="44475A"/>
    </w:rPr>
  </w:style>
  <w:style w:type="character" w:customStyle="1" w:styleId="hljs-con-typing">
    <w:name w:val="hljs-con-typing"/>
    <w:basedOn w:val="DefaultParagraphFont"/>
    <w:uiPriority w:val="1"/>
    <w:unhideWhenUsed/>
    <w:rsid w:val="00F66283"/>
    <w:rPr>
      <w:color w:val="F8F8F2"/>
      <w:shd w:val="clear" w:color="auto" w:fill="282A36"/>
    </w:rPr>
  </w:style>
  <w:style w:type="character" w:customStyle="1" w:styleId="hljs-con-typing-slc">
    <w:name w:val="hljs-con-typing-slc"/>
    <w:basedOn w:val="DefaultParagraphFont"/>
    <w:uiPriority w:val="1"/>
    <w:unhideWhenUsed/>
    <w:rsid w:val="00F66283"/>
    <w:rPr>
      <w:b/>
      <w:bCs/>
      <w:color w:val="F8F8F2"/>
      <w:shd w:val="clear" w:color="auto" w:fill="44475A"/>
    </w:rPr>
  </w:style>
  <w:style w:type="character" w:customStyle="1" w:styleId="hljs-con-variable">
    <w:name w:val="hljs-con-variable"/>
    <w:basedOn w:val="DefaultParagraphFont"/>
    <w:uiPriority w:val="1"/>
    <w:unhideWhenUsed/>
    <w:rsid w:val="00F66283"/>
    <w:rPr>
      <w:color w:val="F1FA8C"/>
    </w:rPr>
  </w:style>
  <w:style w:type="character" w:customStyle="1" w:styleId="hljs-con-variable-slc">
    <w:name w:val="hljs-con-variable-slc"/>
    <w:basedOn w:val="DefaultParagraphFont"/>
    <w:uiPriority w:val="1"/>
    <w:unhideWhenUsed/>
    <w:rsid w:val="00F66283"/>
    <w:rPr>
      <w:b/>
      <w:bCs/>
      <w:color w:val="F1FA8C"/>
      <w:shd w:val="clear" w:color="auto" w:fill="44475A"/>
    </w:rPr>
  </w:style>
  <w:style w:type="character" w:customStyle="1" w:styleId="hljs-deletion">
    <w:name w:val="hljs-deletion"/>
    <w:basedOn w:val="DefaultParagraphFont"/>
    <w:uiPriority w:val="1"/>
    <w:unhideWhenUsed/>
    <w:rsid w:val="00F66283"/>
    <w:rPr>
      <w:color w:val="E45649"/>
    </w:rPr>
  </w:style>
  <w:style w:type="character" w:customStyle="1" w:styleId="hljs-deletion-slc">
    <w:name w:val="hljs-deletion-slc"/>
    <w:basedOn w:val="hljs-deletion"/>
    <w:uiPriority w:val="1"/>
    <w:unhideWhenUsed/>
    <w:rsid w:val="00F66283"/>
    <w:rPr>
      <w:b/>
      <w:bCs/>
      <w:color w:val="E45649"/>
      <w:sz w:val="20"/>
      <w:shd w:val="clear" w:color="auto" w:fill="D4D4D4"/>
    </w:rPr>
  </w:style>
  <w:style w:type="character" w:customStyle="1" w:styleId="hljs-doctag">
    <w:name w:val="hljs-doctag"/>
    <w:basedOn w:val="DefaultParagraphFont"/>
    <w:uiPriority w:val="1"/>
    <w:unhideWhenUsed/>
    <w:rsid w:val="00F66283"/>
    <w:rPr>
      <w:color w:val="A626A4"/>
    </w:rPr>
  </w:style>
  <w:style w:type="character" w:customStyle="1" w:styleId="hljs-doctag-slc">
    <w:name w:val="hljs-doctag-slc"/>
    <w:basedOn w:val="hljs-doctag"/>
    <w:uiPriority w:val="1"/>
    <w:unhideWhenUsed/>
    <w:rsid w:val="00F66283"/>
    <w:rPr>
      <w:b/>
      <w:bCs/>
      <w:color w:val="A626A4"/>
      <w:sz w:val="20"/>
      <w:shd w:val="clear" w:color="auto" w:fill="D4D4D4"/>
    </w:rPr>
  </w:style>
  <w:style w:type="character" w:customStyle="1" w:styleId="hljs-emphasis">
    <w:name w:val="hljs-emphasis"/>
    <w:basedOn w:val="DefaultParagraphFont"/>
    <w:uiPriority w:val="1"/>
    <w:unhideWhenUsed/>
    <w:rsid w:val="00F66283"/>
    <w:rPr>
      <w:i/>
      <w:iCs/>
    </w:rPr>
  </w:style>
  <w:style w:type="character" w:customStyle="1" w:styleId="hljs-emphasis-slc">
    <w:name w:val="hljs-emphasis-slc"/>
    <w:basedOn w:val="hljs-emphasis"/>
    <w:uiPriority w:val="1"/>
    <w:unhideWhenUsed/>
    <w:rsid w:val="00F66283"/>
    <w:rPr>
      <w:b/>
      <w:bCs/>
      <w:i/>
      <w:iCs/>
      <w:sz w:val="20"/>
      <w:shd w:val="clear" w:color="auto" w:fill="D4D4D4"/>
    </w:rPr>
  </w:style>
  <w:style w:type="character" w:customStyle="1" w:styleId="hljs-formula">
    <w:name w:val="hljs-formula"/>
    <w:basedOn w:val="DefaultParagraphFont"/>
    <w:uiPriority w:val="1"/>
    <w:unhideWhenUsed/>
    <w:rsid w:val="00F66283"/>
    <w:rPr>
      <w:color w:val="A626A4"/>
    </w:rPr>
  </w:style>
  <w:style w:type="character" w:customStyle="1" w:styleId="hljs-formula-slc">
    <w:name w:val="hljs-formula-slc"/>
    <w:basedOn w:val="hljs-formula"/>
    <w:uiPriority w:val="1"/>
    <w:unhideWhenUsed/>
    <w:rsid w:val="00F66283"/>
    <w:rPr>
      <w:b/>
      <w:bCs/>
      <w:color w:val="A626A4"/>
      <w:sz w:val="20"/>
      <w:shd w:val="clear" w:color="auto" w:fill="D4D4D4"/>
    </w:rPr>
  </w:style>
  <w:style w:type="character" w:customStyle="1" w:styleId="hljs-function">
    <w:name w:val="hljs-function"/>
    <w:basedOn w:val="DefaultParagraphFont"/>
    <w:uiPriority w:val="1"/>
    <w:unhideWhenUsed/>
    <w:rsid w:val="00F66283"/>
  </w:style>
  <w:style w:type="character" w:customStyle="1" w:styleId="hljs-function-slc">
    <w:name w:val="hljs-function-slc"/>
    <w:basedOn w:val="hljs-function"/>
    <w:uiPriority w:val="1"/>
    <w:unhideWhenUsed/>
    <w:rsid w:val="00F66283"/>
    <w:rPr>
      <w:b/>
      <w:bCs/>
      <w:sz w:val="20"/>
      <w:shd w:val="clear" w:color="auto" w:fill="D4D4D4"/>
    </w:rPr>
  </w:style>
  <w:style w:type="character" w:customStyle="1" w:styleId="hljs-keyword">
    <w:name w:val="hljs-keyword"/>
    <w:basedOn w:val="DefaultParagraphFont"/>
    <w:uiPriority w:val="1"/>
    <w:unhideWhenUsed/>
    <w:rsid w:val="00F66283"/>
    <w:rPr>
      <w:color w:val="A626A4"/>
    </w:rPr>
  </w:style>
  <w:style w:type="character" w:customStyle="1" w:styleId="hljs-keyword-slc">
    <w:name w:val="hljs-keyword-slc"/>
    <w:basedOn w:val="hljs-keyword"/>
    <w:uiPriority w:val="1"/>
    <w:unhideWhenUsed/>
    <w:rsid w:val="00F66283"/>
    <w:rPr>
      <w:b/>
      <w:bCs/>
      <w:color w:val="A626A4"/>
      <w:sz w:val="20"/>
      <w:shd w:val="clear" w:color="auto" w:fill="D4D4D4"/>
    </w:rPr>
  </w:style>
  <w:style w:type="character" w:customStyle="1" w:styleId="hljs-link">
    <w:name w:val="hljs-link"/>
    <w:basedOn w:val="DefaultParagraphFont"/>
    <w:uiPriority w:val="1"/>
    <w:unhideWhenUsed/>
    <w:rsid w:val="00F66283"/>
    <w:rPr>
      <w:color w:val="4078F2"/>
      <w:u w:val="single"/>
    </w:rPr>
  </w:style>
  <w:style w:type="character" w:customStyle="1" w:styleId="hljs-link-slc">
    <w:name w:val="hljs-link-slc"/>
    <w:basedOn w:val="hljs-link"/>
    <w:uiPriority w:val="1"/>
    <w:unhideWhenUsed/>
    <w:rsid w:val="00F66283"/>
    <w:rPr>
      <w:b/>
      <w:bCs/>
      <w:color w:val="4078F2"/>
      <w:sz w:val="20"/>
      <w:u w:val="single"/>
      <w:shd w:val="clear" w:color="auto" w:fill="D4D4D4"/>
    </w:rPr>
  </w:style>
  <w:style w:type="character" w:customStyle="1" w:styleId="hljs-literal">
    <w:name w:val="hljs-literal"/>
    <w:basedOn w:val="DefaultParagraphFont"/>
    <w:uiPriority w:val="1"/>
    <w:unhideWhenUsed/>
    <w:rsid w:val="00F66283"/>
    <w:rPr>
      <w:color w:val="0184BB"/>
    </w:rPr>
  </w:style>
  <w:style w:type="character" w:customStyle="1" w:styleId="hljs-literal-slc">
    <w:name w:val="hljs-literal-slc"/>
    <w:basedOn w:val="hljs-literal"/>
    <w:uiPriority w:val="1"/>
    <w:unhideWhenUsed/>
    <w:rsid w:val="00F66283"/>
    <w:rPr>
      <w:b/>
      <w:bCs/>
      <w:color w:val="0184BB"/>
      <w:sz w:val="20"/>
      <w:shd w:val="clear" w:color="auto" w:fill="D4D4D4"/>
    </w:rPr>
  </w:style>
  <w:style w:type="character" w:customStyle="1" w:styleId="hljs-meta">
    <w:name w:val="hljs-meta"/>
    <w:basedOn w:val="DefaultParagraphFont"/>
    <w:uiPriority w:val="1"/>
    <w:unhideWhenUsed/>
    <w:rsid w:val="00F66283"/>
    <w:rPr>
      <w:color w:val="4078F2"/>
    </w:rPr>
  </w:style>
  <w:style w:type="character" w:customStyle="1" w:styleId="hljs-meta-keyword">
    <w:name w:val="hljs-meta-keyword"/>
    <w:basedOn w:val="DefaultParagraphFont"/>
    <w:uiPriority w:val="1"/>
    <w:unhideWhenUsed/>
    <w:rsid w:val="00F66283"/>
  </w:style>
  <w:style w:type="character" w:customStyle="1" w:styleId="hljs-meta-keyword-slc">
    <w:name w:val="hljs-meta-keyword-slc"/>
    <w:basedOn w:val="hljs-meta-keyword"/>
    <w:uiPriority w:val="1"/>
    <w:unhideWhenUsed/>
    <w:rsid w:val="00F66283"/>
    <w:rPr>
      <w:b/>
      <w:bCs/>
      <w:sz w:val="20"/>
      <w:shd w:val="clear" w:color="auto" w:fill="D4D4D4"/>
    </w:rPr>
  </w:style>
  <w:style w:type="character" w:customStyle="1" w:styleId="hljs-meta-slc">
    <w:name w:val="hljs-meta-slc"/>
    <w:basedOn w:val="hljs-meta"/>
    <w:uiPriority w:val="1"/>
    <w:unhideWhenUsed/>
    <w:rsid w:val="00F66283"/>
    <w:rPr>
      <w:b/>
      <w:bCs/>
      <w:color w:val="4078F2"/>
      <w:sz w:val="20"/>
      <w:shd w:val="clear" w:color="auto" w:fill="D4D4D4"/>
    </w:rPr>
  </w:style>
  <w:style w:type="character" w:customStyle="1" w:styleId="hljs-meta-string">
    <w:name w:val="hljs-meta-string"/>
    <w:basedOn w:val="DefaultParagraphFont"/>
    <w:uiPriority w:val="1"/>
    <w:unhideWhenUsed/>
    <w:rsid w:val="00F66283"/>
    <w:rPr>
      <w:color w:val="50A14F"/>
    </w:rPr>
  </w:style>
  <w:style w:type="character" w:customStyle="1" w:styleId="hljs-meta-string-slc">
    <w:name w:val="hljs-meta-string-slc"/>
    <w:basedOn w:val="hljs-meta-string"/>
    <w:uiPriority w:val="1"/>
    <w:unhideWhenUsed/>
    <w:rsid w:val="00F66283"/>
    <w:rPr>
      <w:b/>
      <w:bCs/>
      <w:color w:val="50A14F"/>
      <w:sz w:val="20"/>
      <w:shd w:val="clear" w:color="auto" w:fill="D4D4D4"/>
    </w:rPr>
  </w:style>
  <w:style w:type="character" w:customStyle="1" w:styleId="hljs-module">
    <w:name w:val="hljs-module"/>
    <w:basedOn w:val="DefaultParagraphFont"/>
    <w:uiPriority w:val="1"/>
    <w:unhideWhenUsed/>
    <w:rsid w:val="00F66283"/>
  </w:style>
  <w:style w:type="character" w:customStyle="1" w:styleId="hljs-module-access">
    <w:name w:val="hljs-module-access"/>
    <w:basedOn w:val="DefaultParagraphFont"/>
    <w:uiPriority w:val="1"/>
    <w:unhideWhenUsed/>
    <w:rsid w:val="00F66283"/>
  </w:style>
  <w:style w:type="character" w:customStyle="1" w:styleId="hljs-module-access-slc">
    <w:name w:val="hljs-module-access-slc"/>
    <w:basedOn w:val="hljs-module-access"/>
    <w:uiPriority w:val="1"/>
    <w:unhideWhenUsed/>
    <w:rsid w:val="00F66283"/>
    <w:rPr>
      <w:b/>
      <w:bCs/>
      <w:sz w:val="20"/>
      <w:shd w:val="clear" w:color="auto" w:fill="D4D4D4"/>
    </w:rPr>
  </w:style>
  <w:style w:type="character" w:customStyle="1" w:styleId="hljs-module-slc">
    <w:name w:val="hljs-module-slc"/>
    <w:basedOn w:val="hljs-module"/>
    <w:uiPriority w:val="1"/>
    <w:unhideWhenUsed/>
    <w:rsid w:val="00F66283"/>
    <w:rPr>
      <w:b/>
      <w:bCs/>
      <w:sz w:val="20"/>
      <w:shd w:val="clear" w:color="auto" w:fill="D4D4D4"/>
    </w:rPr>
  </w:style>
  <w:style w:type="character" w:customStyle="1" w:styleId="hljs-name">
    <w:name w:val="hljs-name"/>
    <w:basedOn w:val="DefaultParagraphFont"/>
    <w:uiPriority w:val="1"/>
    <w:unhideWhenUsed/>
    <w:rsid w:val="00F66283"/>
    <w:rPr>
      <w:color w:val="E45649"/>
    </w:rPr>
  </w:style>
  <w:style w:type="character" w:customStyle="1" w:styleId="hljs-name-slc">
    <w:name w:val="hljs-name-slc"/>
    <w:basedOn w:val="hljs-name"/>
    <w:uiPriority w:val="1"/>
    <w:unhideWhenUsed/>
    <w:rsid w:val="00F66283"/>
    <w:rPr>
      <w:b/>
      <w:bCs/>
      <w:color w:val="E45649"/>
      <w:sz w:val="20"/>
      <w:shd w:val="clear" w:color="auto" w:fill="D4D4D4"/>
    </w:rPr>
  </w:style>
  <w:style w:type="character" w:customStyle="1" w:styleId="hljs-number">
    <w:name w:val="hljs-number"/>
    <w:basedOn w:val="DefaultParagraphFont"/>
    <w:unhideWhenUsed/>
    <w:rsid w:val="00F66283"/>
    <w:rPr>
      <w:color w:val="986801"/>
    </w:rPr>
  </w:style>
  <w:style w:type="character" w:customStyle="1" w:styleId="hljs-number-slc">
    <w:name w:val="hljs-number-slc"/>
    <w:basedOn w:val="hljs-number"/>
    <w:uiPriority w:val="1"/>
    <w:unhideWhenUsed/>
    <w:rsid w:val="00F66283"/>
    <w:rPr>
      <w:b/>
      <w:bCs/>
      <w:color w:val="986801"/>
      <w:sz w:val="20"/>
      <w:shd w:val="clear" w:color="auto" w:fill="D4D4D4"/>
    </w:rPr>
  </w:style>
  <w:style w:type="character" w:customStyle="1" w:styleId="hljs-operator">
    <w:name w:val="hljs-operator"/>
    <w:basedOn w:val="DefaultParagraphFont"/>
    <w:unhideWhenUsed/>
    <w:rsid w:val="00F66283"/>
  </w:style>
  <w:style w:type="character" w:customStyle="1" w:styleId="hljs-operator-slc">
    <w:name w:val="hljs-operator-slc"/>
    <w:basedOn w:val="hljs-operator"/>
    <w:uiPriority w:val="1"/>
    <w:unhideWhenUsed/>
    <w:rsid w:val="00F66283"/>
    <w:rPr>
      <w:b/>
      <w:bCs/>
      <w:sz w:val="20"/>
      <w:shd w:val="clear" w:color="auto" w:fill="D4D4D4"/>
    </w:rPr>
  </w:style>
  <w:style w:type="character" w:customStyle="1" w:styleId="hljs-params">
    <w:name w:val="hljs-params"/>
    <w:basedOn w:val="DefaultParagraphFont"/>
    <w:uiPriority w:val="1"/>
    <w:unhideWhenUsed/>
    <w:rsid w:val="00F66283"/>
  </w:style>
  <w:style w:type="character" w:customStyle="1" w:styleId="hljs-params-slc">
    <w:name w:val="hljs-params-slc"/>
    <w:basedOn w:val="hljs-params"/>
    <w:uiPriority w:val="1"/>
    <w:unhideWhenUsed/>
    <w:rsid w:val="00F66283"/>
    <w:rPr>
      <w:b/>
      <w:bCs/>
      <w:sz w:val="20"/>
      <w:shd w:val="clear" w:color="auto" w:fill="D4D4D4"/>
    </w:rPr>
  </w:style>
  <w:style w:type="character" w:customStyle="1" w:styleId="hljs-pattern-match">
    <w:name w:val="hljs-pattern-match"/>
    <w:basedOn w:val="DefaultParagraphFont"/>
    <w:uiPriority w:val="1"/>
    <w:unhideWhenUsed/>
    <w:rsid w:val="00F66283"/>
  </w:style>
  <w:style w:type="character" w:customStyle="1" w:styleId="hljs-pattern-match-slc">
    <w:name w:val="hljs-pattern-match-slc"/>
    <w:basedOn w:val="hljs-pattern-match"/>
    <w:uiPriority w:val="1"/>
    <w:unhideWhenUsed/>
    <w:rsid w:val="00F66283"/>
    <w:rPr>
      <w:b/>
      <w:bCs/>
      <w:sz w:val="20"/>
      <w:shd w:val="clear" w:color="auto" w:fill="D4D4D4"/>
    </w:rPr>
  </w:style>
  <w:style w:type="character" w:customStyle="1" w:styleId="hljs-quote">
    <w:name w:val="hljs-quote"/>
    <w:basedOn w:val="DefaultParagraphFont"/>
    <w:uiPriority w:val="1"/>
    <w:unhideWhenUsed/>
    <w:rsid w:val="00F66283"/>
    <w:rPr>
      <w:i/>
      <w:iCs/>
      <w:color w:val="A0A1A7"/>
    </w:rPr>
  </w:style>
  <w:style w:type="character" w:customStyle="1" w:styleId="hljs-quote-slc">
    <w:name w:val="hljs-quote-slc"/>
    <w:basedOn w:val="hljs-quote"/>
    <w:uiPriority w:val="1"/>
    <w:unhideWhenUsed/>
    <w:rsid w:val="00F66283"/>
    <w:rPr>
      <w:b/>
      <w:bCs/>
      <w:i/>
      <w:iCs/>
      <w:color w:val="A0A1A7"/>
      <w:sz w:val="20"/>
      <w:shd w:val="clear" w:color="auto" w:fill="D4D4D4"/>
    </w:rPr>
  </w:style>
  <w:style w:type="character" w:customStyle="1" w:styleId="hljs-regexp">
    <w:name w:val="hljs-regexp"/>
    <w:basedOn w:val="DefaultParagraphFont"/>
    <w:uiPriority w:val="1"/>
    <w:unhideWhenUsed/>
    <w:rsid w:val="00F66283"/>
    <w:rPr>
      <w:color w:val="50A14F"/>
    </w:rPr>
  </w:style>
  <w:style w:type="character" w:customStyle="1" w:styleId="hljs-regexp-slc">
    <w:name w:val="hljs-regexp-slc"/>
    <w:basedOn w:val="hljs-regexp"/>
    <w:uiPriority w:val="1"/>
    <w:unhideWhenUsed/>
    <w:rsid w:val="00F66283"/>
    <w:rPr>
      <w:b/>
      <w:bCs/>
      <w:color w:val="50A14F"/>
      <w:sz w:val="20"/>
      <w:shd w:val="clear" w:color="auto" w:fill="D4D4D4"/>
    </w:rPr>
  </w:style>
  <w:style w:type="character" w:customStyle="1" w:styleId="hljs-section">
    <w:name w:val="hljs-section"/>
    <w:basedOn w:val="DefaultParagraphFont"/>
    <w:uiPriority w:val="1"/>
    <w:unhideWhenUsed/>
    <w:rsid w:val="00F66283"/>
    <w:rPr>
      <w:color w:val="E45649"/>
    </w:rPr>
  </w:style>
  <w:style w:type="character" w:customStyle="1" w:styleId="hljs-section-slc">
    <w:name w:val="hljs-section-slc"/>
    <w:basedOn w:val="hljs-section"/>
    <w:uiPriority w:val="1"/>
    <w:unhideWhenUsed/>
    <w:rsid w:val="00F66283"/>
    <w:rPr>
      <w:b/>
      <w:bCs/>
      <w:color w:val="E45649"/>
      <w:sz w:val="20"/>
      <w:shd w:val="clear" w:color="auto" w:fill="D4D4D4"/>
    </w:rPr>
  </w:style>
  <w:style w:type="character" w:customStyle="1" w:styleId="hljs-selector-attr">
    <w:name w:val="hljs-selector-attr"/>
    <w:basedOn w:val="DefaultParagraphFont"/>
    <w:uiPriority w:val="1"/>
    <w:unhideWhenUsed/>
    <w:rsid w:val="00F66283"/>
    <w:rPr>
      <w:color w:val="986801"/>
    </w:rPr>
  </w:style>
  <w:style w:type="character" w:customStyle="1" w:styleId="hljs-selector-attr-slc">
    <w:name w:val="hljs-selector-attr-slc"/>
    <w:basedOn w:val="hljs-selector-attr"/>
    <w:uiPriority w:val="1"/>
    <w:unhideWhenUsed/>
    <w:rsid w:val="00F66283"/>
    <w:rPr>
      <w:b/>
      <w:bCs/>
      <w:color w:val="986801"/>
      <w:sz w:val="20"/>
      <w:shd w:val="clear" w:color="auto" w:fill="D4D4D4"/>
    </w:rPr>
  </w:style>
  <w:style w:type="character" w:customStyle="1" w:styleId="hljs-selector-class">
    <w:name w:val="hljs-selector-class"/>
    <w:basedOn w:val="DefaultParagraphFont"/>
    <w:uiPriority w:val="1"/>
    <w:unhideWhenUsed/>
    <w:rsid w:val="00F66283"/>
    <w:rPr>
      <w:color w:val="986801"/>
    </w:rPr>
  </w:style>
  <w:style w:type="character" w:customStyle="1" w:styleId="hljs-selector-class-slc">
    <w:name w:val="hljs-selector-class-slc"/>
    <w:basedOn w:val="hljs-selector-class"/>
    <w:uiPriority w:val="1"/>
    <w:unhideWhenUsed/>
    <w:rsid w:val="00F66283"/>
    <w:rPr>
      <w:b/>
      <w:bCs/>
      <w:color w:val="986801"/>
      <w:sz w:val="20"/>
      <w:shd w:val="clear" w:color="auto" w:fill="D4D4D4"/>
    </w:rPr>
  </w:style>
  <w:style w:type="character" w:customStyle="1" w:styleId="hljs-selector-id">
    <w:name w:val="hljs-selector-id"/>
    <w:basedOn w:val="DefaultParagraphFont"/>
    <w:uiPriority w:val="1"/>
    <w:unhideWhenUsed/>
    <w:rsid w:val="00F66283"/>
    <w:rPr>
      <w:color w:val="4078F2"/>
    </w:rPr>
  </w:style>
  <w:style w:type="character" w:customStyle="1" w:styleId="hljs-selector-id-slc">
    <w:name w:val="hljs-selector-id-slc"/>
    <w:basedOn w:val="hljs-selector-id"/>
    <w:uiPriority w:val="1"/>
    <w:unhideWhenUsed/>
    <w:rsid w:val="00F66283"/>
    <w:rPr>
      <w:b/>
      <w:bCs/>
      <w:color w:val="4078F2"/>
      <w:sz w:val="20"/>
      <w:shd w:val="clear" w:color="auto" w:fill="D4D4D4"/>
    </w:rPr>
  </w:style>
  <w:style w:type="character" w:customStyle="1" w:styleId="hljs-selector-pseudo">
    <w:name w:val="hljs-selector-pseudo"/>
    <w:basedOn w:val="DefaultParagraphFont"/>
    <w:uiPriority w:val="1"/>
    <w:unhideWhenUsed/>
    <w:rsid w:val="00F66283"/>
    <w:rPr>
      <w:color w:val="986801"/>
    </w:rPr>
  </w:style>
  <w:style w:type="character" w:customStyle="1" w:styleId="hljs-selector-pseudo-slc">
    <w:name w:val="hljs-selector-pseudo-slc"/>
    <w:basedOn w:val="hljs-selector-pseudo"/>
    <w:uiPriority w:val="1"/>
    <w:unhideWhenUsed/>
    <w:rsid w:val="00F66283"/>
    <w:rPr>
      <w:b/>
      <w:bCs/>
      <w:color w:val="986801"/>
      <w:sz w:val="20"/>
      <w:shd w:val="clear" w:color="auto" w:fill="D4D4D4"/>
    </w:rPr>
  </w:style>
  <w:style w:type="character" w:customStyle="1" w:styleId="hljs-selector-tag">
    <w:name w:val="hljs-selector-tag"/>
    <w:basedOn w:val="DefaultParagraphFont"/>
    <w:uiPriority w:val="1"/>
    <w:unhideWhenUsed/>
    <w:rsid w:val="00F66283"/>
    <w:rPr>
      <w:color w:val="E45649"/>
    </w:rPr>
  </w:style>
  <w:style w:type="character" w:customStyle="1" w:styleId="hljs-selector-tag-slc">
    <w:name w:val="hljs-selector-tag-slc"/>
    <w:basedOn w:val="hljs-selector-tag"/>
    <w:uiPriority w:val="1"/>
    <w:unhideWhenUsed/>
    <w:rsid w:val="00F66283"/>
    <w:rPr>
      <w:b/>
      <w:bCs/>
      <w:color w:val="E45649"/>
      <w:sz w:val="20"/>
      <w:shd w:val="clear" w:color="auto" w:fill="D4D4D4"/>
    </w:rPr>
  </w:style>
  <w:style w:type="character" w:customStyle="1" w:styleId="hljs-slc">
    <w:name w:val="hljs-slc"/>
    <w:basedOn w:val="DefaultParagraphFont"/>
    <w:uiPriority w:val="1"/>
    <w:unhideWhenUsed/>
    <w:rsid w:val="00F66283"/>
    <w:rPr>
      <w:b/>
      <w:bCs/>
      <w:shd w:val="clear" w:color="auto" w:fill="D4D4D4"/>
      <w:lang w:val="en-IN"/>
    </w:rPr>
  </w:style>
  <w:style w:type="character" w:customStyle="1" w:styleId="hljs-string">
    <w:name w:val="hljs-string"/>
    <w:basedOn w:val="DefaultParagraphFont"/>
    <w:uiPriority w:val="1"/>
    <w:unhideWhenUsed/>
    <w:rsid w:val="00F66283"/>
    <w:rPr>
      <w:color w:val="50A14F"/>
    </w:rPr>
  </w:style>
  <w:style w:type="character" w:customStyle="1" w:styleId="hljs-string-slc">
    <w:name w:val="hljs-string-slc"/>
    <w:basedOn w:val="hljs-string"/>
    <w:uiPriority w:val="1"/>
    <w:unhideWhenUsed/>
    <w:rsid w:val="00F66283"/>
    <w:rPr>
      <w:b/>
      <w:bCs/>
      <w:color w:val="50A14F"/>
      <w:sz w:val="20"/>
      <w:shd w:val="clear" w:color="auto" w:fill="D4D4D4"/>
    </w:rPr>
  </w:style>
  <w:style w:type="character" w:customStyle="1" w:styleId="hljs-strong">
    <w:name w:val="hljs-strong"/>
    <w:basedOn w:val="DefaultParagraphFont"/>
    <w:uiPriority w:val="1"/>
    <w:unhideWhenUsed/>
    <w:rsid w:val="00F66283"/>
    <w:rPr>
      <w:b/>
      <w:bCs/>
    </w:rPr>
  </w:style>
  <w:style w:type="character" w:customStyle="1" w:styleId="hljs-strong-slc">
    <w:name w:val="hljs-strong-slc"/>
    <w:basedOn w:val="hljs-strong"/>
    <w:uiPriority w:val="1"/>
    <w:unhideWhenUsed/>
    <w:rsid w:val="00F66283"/>
    <w:rPr>
      <w:b/>
      <w:bCs/>
      <w:sz w:val="20"/>
      <w:shd w:val="clear" w:color="auto" w:fill="D4D4D4"/>
    </w:rPr>
  </w:style>
  <w:style w:type="character" w:customStyle="1" w:styleId="hljs-subst">
    <w:name w:val="hljs-subst"/>
    <w:basedOn w:val="DefaultParagraphFont"/>
    <w:uiPriority w:val="1"/>
    <w:unhideWhenUsed/>
    <w:rsid w:val="00F66283"/>
    <w:rPr>
      <w:color w:val="E45649"/>
    </w:rPr>
  </w:style>
  <w:style w:type="character" w:customStyle="1" w:styleId="hljs-subst-slc">
    <w:name w:val="hljs-subst-slc"/>
    <w:basedOn w:val="hljs-subst"/>
    <w:uiPriority w:val="1"/>
    <w:unhideWhenUsed/>
    <w:rsid w:val="00F66283"/>
    <w:rPr>
      <w:b/>
      <w:bCs/>
      <w:color w:val="E45649"/>
      <w:sz w:val="20"/>
      <w:shd w:val="clear" w:color="auto" w:fill="D4D4D4"/>
    </w:rPr>
  </w:style>
  <w:style w:type="character" w:customStyle="1" w:styleId="hljs-symbol">
    <w:name w:val="hljs-symbol"/>
    <w:basedOn w:val="DefaultParagraphFont"/>
    <w:uiPriority w:val="1"/>
    <w:unhideWhenUsed/>
    <w:rsid w:val="00F66283"/>
    <w:rPr>
      <w:color w:val="4078F2"/>
    </w:rPr>
  </w:style>
  <w:style w:type="character" w:customStyle="1" w:styleId="hljs-symbol-slc">
    <w:name w:val="hljs-symbol-slc"/>
    <w:basedOn w:val="hljs-symbol"/>
    <w:uiPriority w:val="1"/>
    <w:unhideWhenUsed/>
    <w:rsid w:val="00F66283"/>
    <w:rPr>
      <w:b/>
      <w:bCs/>
      <w:color w:val="4078F2"/>
      <w:sz w:val="20"/>
      <w:shd w:val="clear" w:color="auto" w:fill="D4D4D4"/>
    </w:rPr>
  </w:style>
  <w:style w:type="character" w:customStyle="1" w:styleId="hljs-tag">
    <w:name w:val="hljs-tag"/>
    <w:basedOn w:val="DefaultParagraphFont"/>
    <w:uiPriority w:val="1"/>
    <w:unhideWhenUsed/>
    <w:rsid w:val="00F66283"/>
  </w:style>
  <w:style w:type="character" w:customStyle="1" w:styleId="hljs-tag-slc">
    <w:name w:val="hljs-tag-slc"/>
    <w:basedOn w:val="hljs-tag"/>
    <w:uiPriority w:val="1"/>
    <w:unhideWhenUsed/>
    <w:rsid w:val="00F66283"/>
    <w:rPr>
      <w:b/>
      <w:bCs/>
      <w:sz w:val="20"/>
      <w:shd w:val="clear" w:color="auto" w:fill="D4D4D4"/>
    </w:rPr>
  </w:style>
  <w:style w:type="character" w:customStyle="1" w:styleId="hljs-template-tag">
    <w:name w:val="hljs-template-tag"/>
    <w:basedOn w:val="DefaultParagraphFont"/>
    <w:uiPriority w:val="1"/>
    <w:unhideWhenUsed/>
    <w:rsid w:val="00F66283"/>
  </w:style>
  <w:style w:type="character" w:customStyle="1" w:styleId="hljs-template-tag-slc">
    <w:name w:val="hljs-template-tag-slc"/>
    <w:basedOn w:val="hljs-template-tag"/>
    <w:uiPriority w:val="1"/>
    <w:unhideWhenUsed/>
    <w:rsid w:val="00F66283"/>
    <w:rPr>
      <w:b/>
      <w:bCs/>
      <w:sz w:val="20"/>
      <w:shd w:val="clear" w:color="auto" w:fill="D4D4D4"/>
    </w:rPr>
  </w:style>
  <w:style w:type="character" w:customStyle="1" w:styleId="hljs-template-variable">
    <w:name w:val="hljs-template-variable"/>
    <w:basedOn w:val="DefaultParagraphFont"/>
    <w:uiPriority w:val="1"/>
    <w:unhideWhenUsed/>
    <w:rsid w:val="00F66283"/>
    <w:rPr>
      <w:color w:val="986801"/>
    </w:rPr>
  </w:style>
  <w:style w:type="character" w:customStyle="1" w:styleId="hljs-template-variable-slc">
    <w:name w:val="hljs-template-variable-slc"/>
    <w:basedOn w:val="hljs-template-variable"/>
    <w:uiPriority w:val="1"/>
    <w:unhideWhenUsed/>
    <w:rsid w:val="00F66283"/>
    <w:rPr>
      <w:b/>
      <w:bCs/>
      <w:color w:val="986801"/>
      <w:sz w:val="20"/>
      <w:shd w:val="clear" w:color="auto" w:fill="D4D4D4"/>
    </w:rPr>
  </w:style>
  <w:style w:type="character" w:customStyle="1" w:styleId="hljs-title">
    <w:name w:val="hljs-title"/>
    <w:basedOn w:val="DefaultParagraphFont"/>
    <w:uiPriority w:val="1"/>
    <w:unhideWhenUsed/>
    <w:rsid w:val="00F66283"/>
    <w:rPr>
      <w:color w:val="4078F2"/>
    </w:rPr>
  </w:style>
  <w:style w:type="character" w:customStyle="1" w:styleId="hljs-title-slc">
    <w:name w:val="hljs-title-slc"/>
    <w:basedOn w:val="hljs-title"/>
    <w:uiPriority w:val="1"/>
    <w:unhideWhenUsed/>
    <w:rsid w:val="00F66283"/>
    <w:rPr>
      <w:b/>
      <w:bCs/>
      <w:color w:val="4078F2"/>
      <w:sz w:val="20"/>
      <w:shd w:val="clear" w:color="auto" w:fill="D4D4D4"/>
    </w:rPr>
  </w:style>
  <w:style w:type="character" w:customStyle="1" w:styleId="hljs-type">
    <w:name w:val="hljs-type"/>
    <w:basedOn w:val="DefaultParagraphFont"/>
    <w:uiPriority w:val="1"/>
    <w:unhideWhenUsed/>
    <w:rsid w:val="00F66283"/>
    <w:rPr>
      <w:color w:val="986801"/>
    </w:rPr>
  </w:style>
  <w:style w:type="character" w:customStyle="1" w:styleId="hljs-type-slc">
    <w:name w:val="hljs-type-slc"/>
    <w:basedOn w:val="hljs-type"/>
    <w:uiPriority w:val="1"/>
    <w:unhideWhenUsed/>
    <w:rsid w:val="00F66283"/>
    <w:rPr>
      <w:b/>
      <w:bCs/>
      <w:color w:val="986801"/>
      <w:sz w:val="20"/>
      <w:shd w:val="clear" w:color="auto" w:fill="D4D4D4"/>
    </w:rPr>
  </w:style>
  <w:style w:type="character" w:customStyle="1" w:styleId="hljs-typing">
    <w:name w:val="hljs-typing"/>
    <w:basedOn w:val="DefaultParagraphFont"/>
    <w:uiPriority w:val="1"/>
    <w:unhideWhenUsed/>
    <w:rsid w:val="00F66283"/>
  </w:style>
  <w:style w:type="character" w:customStyle="1" w:styleId="hljs-typing-slc">
    <w:name w:val="hljs-typing-slc"/>
    <w:basedOn w:val="hljs-typing"/>
    <w:uiPriority w:val="1"/>
    <w:unhideWhenUsed/>
    <w:rsid w:val="00F66283"/>
    <w:rPr>
      <w:b/>
      <w:bCs/>
      <w:sz w:val="20"/>
      <w:shd w:val="clear" w:color="auto" w:fill="D4D4D4"/>
    </w:rPr>
  </w:style>
  <w:style w:type="character" w:customStyle="1" w:styleId="hljs-variable">
    <w:name w:val="hljs-variable"/>
    <w:basedOn w:val="DefaultParagraphFont"/>
    <w:unhideWhenUsed/>
    <w:rsid w:val="00F66283"/>
    <w:rPr>
      <w:color w:val="986801"/>
    </w:rPr>
  </w:style>
  <w:style w:type="character" w:customStyle="1" w:styleId="hljs-variable-slc">
    <w:name w:val="hljs-variable-slc"/>
    <w:basedOn w:val="hljs-variable"/>
    <w:uiPriority w:val="1"/>
    <w:unhideWhenUsed/>
    <w:rsid w:val="00F66283"/>
    <w:rPr>
      <w:b/>
      <w:bCs/>
      <w:color w:val="986801"/>
      <w:sz w:val="20"/>
      <w:shd w:val="clear" w:color="auto" w:fill="D4D4D4"/>
    </w:rPr>
  </w:style>
  <w:style w:type="paragraph" w:customStyle="1" w:styleId="HS-ChapterNumber">
    <w:name w:val="HS - ChapterNumber"/>
    <w:next w:val="Normal"/>
    <w:rsid w:val="00F66283"/>
    <w:pPr>
      <w:spacing w:after="450"/>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F66283"/>
    <w:pPr>
      <w:spacing w:after="720"/>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F66283"/>
    <w:pPr>
      <w:keepNext/>
      <w:spacing w:before="90" w:after="50"/>
      <w:outlineLvl w:val="0"/>
    </w:pPr>
    <w:rPr>
      <w:rFonts w:ascii="Jost*" w:eastAsia="Times New Roman" w:hAnsi="Jost*" w:cs="Times New Roman"/>
      <w:b/>
      <w:color w:val="auto"/>
      <w:sz w:val="32"/>
    </w:rPr>
  </w:style>
  <w:style w:type="character" w:customStyle="1" w:styleId="HS-Heading1Char">
    <w:name w:val="HS - Heading 1 Char"/>
    <w:basedOn w:val="DefaultParagraphFont"/>
    <w:link w:val="HS-Heading1"/>
    <w:rsid w:val="00F66283"/>
    <w:rPr>
      <w:rFonts w:ascii="Jost*" w:eastAsia="Times New Roman" w:hAnsi="Jost*" w:cs="Times New Roman"/>
      <w:b/>
      <w:color w:val="auto"/>
      <w:sz w:val="32"/>
    </w:rPr>
  </w:style>
  <w:style w:type="paragraph" w:customStyle="1" w:styleId="HS-Heading2">
    <w:name w:val="HS - Heading 2"/>
    <w:basedOn w:val="HS-Heading1"/>
    <w:next w:val="P0-Paragraph"/>
    <w:rsid w:val="00F66283"/>
    <w:pPr>
      <w:outlineLvl w:val="1"/>
    </w:pPr>
    <w:rPr>
      <w:sz w:val="28"/>
    </w:rPr>
  </w:style>
  <w:style w:type="paragraph" w:customStyle="1" w:styleId="HS-Heading3">
    <w:name w:val="HS - Heading 3"/>
    <w:basedOn w:val="HS-Heading1"/>
    <w:next w:val="P0-Paragraph"/>
    <w:rsid w:val="00F66283"/>
    <w:pPr>
      <w:spacing w:before="72"/>
      <w:outlineLvl w:val="2"/>
    </w:pPr>
    <w:rPr>
      <w:sz w:val="26"/>
    </w:rPr>
  </w:style>
  <w:style w:type="paragraph" w:customStyle="1" w:styleId="HS-Heading4">
    <w:name w:val="HS - Heading 4"/>
    <w:basedOn w:val="HS-Heading1"/>
    <w:next w:val="P0-Paragraph"/>
    <w:rsid w:val="00F66283"/>
    <w:pPr>
      <w:spacing w:before="72"/>
      <w:outlineLvl w:val="3"/>
    </w:pPr>
    <w:rPr>
      <w:sz w:val="24"/>
    </w:rPr>
  </w:style>
  <w:style w:type="paragraph" w:customStyle="1" w:styleId="HS-Heading5">
    <w:name w:val="HS - Heading 5"/>
    <w:basedOn w:val="HS-Heading1"/>
    <w:next w:val="P0-Paragraph"/>
    <w:rsid w:val="00F66283"/>
    <w:pPr>
      <w:spacing w:before="50"/>
      <w:outlineLvl w:val="4"/>
    </w:pPr>
    <w:rPr>
      <w:rFonts w:ascii="Jost* Semi" w:hAnsi="Jost* Semi"/>
      <w:b w:val="0"/>
      <w:sz w:val="24"/>
    </w:rPr>
  </w:style>
  <w:style w:type="paragraph" w:customStyle="1" w:styleId="HS-Heading6">
    <w:name w:val="HS - Heading 6"/>
    <w:basedOn w:val="HS-Heading1"/>
    <w:next w:val="P0-Paragraph"/>
    <w:rsid w:val="00F66283"/>
    <w:pPr>
      <w:spacing w:before="50"/>
      <w:outlineLvl w:val="5"/>
    </w:pPr>
    <w:rPr>
      <w:rFonts w:ascii="Jost* Semi" w:hAnsi="Jost* Semi"/>
      <w:b w:val="0"/>
      <w:sz w:val="24"/>
    </w:rPr>
  </w:style>
  <w:style w:type="paragraph" w:customStyle="1" w:styleId="HS-MainHeading">
    <w:name w:val="HS - MainHeading"/>
    <w:basedOn w:val="HS-ChapterTitle"/>
    <w:rsid w:val="00F66283"/>
    <w:pPr>
      <w:spacing w:before="900"/>
      <w:jc w:val="right"/>
    </w:pPr>
    <w:rPr>
      <w:rFonts w:ascii="Jost* Semi" w:hAnsi="Jost* Semi"/>
    </w:rPr>
  </w:style>
  <w:style w:type="paragraph" w:customStyle="1" w:styleId="HS-PartNumber">
    <w:name w:val="HS - PartNumber"/>
    <w:basedOn w:val="HS-ChapterTitle"/>
    <w:next w:val="Normal"/>
    <w:rsid w:val="00F66283"/>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F66283"/>
    <w:rPr>
      <w:rFonts w:ascii="Jost*" w:hAnsi="Jost*"/>
      <w:sz w:val="72"/>
    </w:rPr>
  </w:style>
  <w:style w:type="paragraph" w:customStyle="1" w:styleId="I0-InfoBox">
    <w:name w:val="I0 - InfoBox"/>
    <w:basedOn w:val="P0-Paragraph"/>
    <w:link w:val="I0-InfoBoxChar"/>
    <w:qFormat/>
    <w:rsid w:val="00F66283"/>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F66283"/>
    <w:rPr>
      <w:rFonts w:ascii="Crimson Pro" w:eastAsia="Times New Roman" w:hAnsi="Crimson Pro" w:cs="Times New Roman"/>
      <w:color w:val="auto"/>
      <w:sz w:val="20"/>
      <w:shd w:val="clear" w:color="auto" w:fill="FFFFFF"/>
    </w:rPr>
  </w:style>
  <w:style w:type="paragraph" w:customStyle="1" w:styleId="I0-InfoBoxBullet">
    <w:name w:val="I0 - InfoBoxBullet"/>
    <w:basedOn w:val="I0-InfoBox"/>
    <w:qFormat/>
    <w:rsid w:val="00F66283"/>
    <w:pPr>
      <w:numPr>
        <w:numId w:val="12"/>
      </w:numPr>
      <w:spacing w:after="0"/>
      <w:ind w:left="360"/>
      <w:contextualSpacing/>
    </w:pPr>
  </w:style>
  <w:style w:type="paragraph" w:customStyle="1" w:styleId="I0-InfoBoxFigure">
    <w:name w:val="I0 - InfoBoxFigure"/>
    <w:basedOn w:val="I0-InfoBox"/>
    <w:qFormat/>
    <w:rsid w:val="00F66283"/>
    <w:pPr>
      <w:jc w:val="center"/>
    </w:pPr>
    <w:rPr>
      <w:sz w:val="16"/>
    </w:rPr>
  </w:style>
  <w:style w:type="paragraph" w:customStyle="1" w:styleId="I0-InfoBoxCaption">
    <w:name w:val="I0 - InfoBoxCaption"/>
    <w:basedOn w:val="I0-InfoBoxFigure"/>
    <w:rsid w:val="00F66283"/>
  </w:style>
  <w:style w:type="paragraph" w:customStyle="1" w:styleId="I0-InfoBoxCenter">
    <w:name w:val="I0 - InfoBoxCenter"/>
    <w:basedOn w:val="I0-InfoBox"/>
    <w:rsid w:val="00F66283"/>
    <w:pPr>
      <w:jc w:val="center"/>
    </w:pPr>
  </w:style>
  <w:style w:type="paragraph" w:customStyle="1" w:styleId="I0-InfoBoxCode">
    <w:name w:val="I0 - InfoBoxCode"/>
    <w:basedOn w:val="I0-InfoBox"/>
    <w:rsid w:val="00F66283"/>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F66283"/>
    <w:pPr>
      <w:shd w:val="clear" w:color="auto" w:fill="282A36"/>
    </w:pPr>
    <w:rPr>
      <w:color w:val="F8F8F2"/>
    </w:rPr>
  </w:style>
  <w:style w:type="paragraph" w:customStyle="1" w:styleId="I0-InfoBoxNumberedList">
    <w:name w:val="I0 - InfoBoxNumberedList"/>
    <w:basedOn w:val="I0-InfoBoxBullet"/>
    <w:rsid w:val="00F66283"/>
    <w:pPr>
      <w:numPr>
        <w:numId w:val="2"/>
      </w:numPr>
      <w:ind w:left="360"/>
    </w:pPr>
  </w:style>
  <w:style w:type="paragraph" w:customStyle="1" w:styleId="L1-Bullet">
    <w:name w:val="L1 - Bullet"/>
    <w:basedOn w:val="P0-Paragraph"/>
    <w:autoRedefine/>
    <w:rsid w:val="00F66283"/>
    <w:pPr>
      <w:numPr>
        <w:numId w:val="14"/>
      </w:numPr>
      <w:tabs>
        <w:tab w:val="left" w:pos="360"/>
      </w:tabs>
      <w:suppressAutoHyphens/>
      <w:spacing w:after="126"/>
      <w:contextualSpacing/>
    </w:pPr>
  </w:style>
  <w:style w:type="paragraph" w:customStyle="1" w:styleId="L1-Alphabet">
    <w:name w:val="L1 - Alphabet"/>
    <w:basedOn w:val="L1-Bullet"/>
    <w:rsid w:val="00F66283"/>
    <w:pPr>
      <w:numPr>
        <w:numId w:val="3"/>
      </w:numPr>
      <w:spacing w:after="2"/>
      <w:ind w:left="990"/>
    </w:pPr>
  </w:style>
  <w:style w:type="paragraph" w:customStyle="1" w:styleId="L1-Numbered">
    <w:name w:val="L1 - Numbered"/>
    <w:basedOn w:val="L1-Bullet"/>
    <w:rsid w:val="00F66283"/>
    <w:pPr>
      <w:numPr>
        <w:numId w:val="4"/>
      </w:numPr>
      <w:ind w:left="990" w:hanging="360"/>
    </w:pPr>
  </w:style>
  <w:style w:type="paragraph" w:customStyle="1" w:styleId="L2-Bullet">
    <w:name w:val="L2 - Bullet"/>
    <w:basedOn w:val="L1-Bullet"/>
    <w:rsid w:val="00F66283"/>
    <w:pPr>
      <w:ind w:left="1620"/>
    </w:pPr>
  </w:style>
  <w:style w:type="paragraph" w:customStyle="1" w:styleId="L2-Alphabet">
    <w:name w:val="L2 - Alphabet"/>
    <w:basedOn w:val="L2-Bullet"/>
    <w:qFormat/>
    <w:rsid w:val="00F66283"/>
    <w:pPr>
      <w:numPr>
        <w:numId w:val="6"/>
      </w:numPr>
      <w:ind w:left="1620"/>
    </w:pPr>
    <w:rPr>
      <w:bCs/>
    </w:rPr>
  </w:style>
  <w:style w:type="paragraph" w:customStyle="1" w:styleId="L2-Numbered">
    <w:name w:val="L2 - Numbered"/>
    <w:basedOn w:val="L2-Bullet"/>
    <w:rsid w:val="00F66283"/>
    <w:pPr>
      <w:numPr>
        <w:numId w:val="7"/>
      </w:numPr>
      <w:ind w:left="1620"/>
    </w:pPr>
  </w:style>
  <w:style w:type="paragraph" w:customStyle="1" w:styleId="L3-Bullet">
    <w:name w:val="L3 - Bullet"/>
    <w:basedOn w:val="L2-Bullet"/>
    <w:rsid w:val="00F66283"/>
    <w:pPr>
      <w:ind w:left="2250"/>
    </w:pPr>
  </w:style>
  <w:style w:type="paragraph" w:customStyle="1" w:styleId="L3-Alphabet">
    <w:name w:val="L3 - Alphabet"/>
    <w:basedOn w:val="L3-Bullet"/>
    <w:rsid w:val="00F66283"/>
    <w:pPr>
      <w:numPr>
        <w:numId w:val="9"/>
      </w:numPr>
      <w:ind w:left="2250"/>
    </w:pPr>
  </w:style>
  <w:style w:type="paragraph" w:customStyle="1" w:styleId="L3-Numbered">
    <w:name w:val="L3 - Numbered"/>
    <w:basedOn w:val="L3-Bullet"/>
    <w:rsid w:val="00F66283"/>
    <w:pPr>
      <w:numPr>
        <w:numId w:val="10"/>
      </w:numPr>
      <w:ind w:left="2250"/>
    </w:pPr>
  </w:style>
  <w:style w:type="paragraph" w:customStyle="1" w:styleId="P0-ParagraphCenter">
    <w:name w:val="P0 - ParagraphCenter"/>
    <w:basedOn w:val="P0-Paragraph"/>
    <w:rsid w:val="00F66283"/>
    <w:pPr>
      <w:jc w:val="center"/>
    </w:pPr>
  </w:style>
  <w:style w:type="paragraph" w:customStyle="1" w:styleId="P1-Paragraph">
    <w:name w:val="P1 - Paragraph"/>
    <w:basedOn w:val="L1-Bullet"/>
    <w:rsid w:val="00F66283"/>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F66283"/>
    <w:pPr>
      <w:ind w:left="634"/>
      <w:jc w:val="center"/>
    </w:pPr>
  </w:style>
  <w:style w:type="paragraph" w:customStyle="1" w:styleId="P2-Paragraph">
    <w:name w:val="P2 - Paragraph"/>
    <w:basedOn w:val="P1-Paragraph"/>
    <w:rsid w:val="00F66283"/>
    <w:pPr>
      <w:ind w:left="1260"/>
    </w:pPr>
  </w:style>
  <w:style w:type="paragraph" w:customStyle="1" w:styleId="P2-ParagraphCenter">
    <w:name w:val="P2 - ParagraphCenter"/>
    <w:basedOn w:val="P2-Paragraph"/>
    <w:rsid w:val="00F66283"/>
    <w:pPr>
      <w:ind w:left="1267"/>
      <w:jc w:val="center"/>
    </w:pPr>
  </w:style>
  <w:style w:type="paragraph" w:customStyle="1" w:styleId="QS-Quote">
    <w:name w:val="QS - Quote"/>
    <w:basedOn w:val="P0-Paragraph"/>
    <w:rsid w:val="00F66283"/>
    <w:pPr>
      <w:shd w:val="clear" w:color="auto" w:fill="FFFF00"/>
      <w:spacing w:after="126"/>
      <w:ind w:left="540"/>
    </w:pPr>
    <w:rPr>
      <w:i/>
      <w:sz w:val="22"/>
    </w:rPr>
  </w:style>
  <w:style w:type="paragraph" w:customStyle="1" w:styleId="QS-Cite">
    <w:name w:val="QS - Cite"/>
    <w:basedOn w:val="QS-Quote"/>
    <w:next w:val="P0-Paragraph"/>
    <w:rsid w:val="00F66283"/>
    <w:pPr>
      <w:ind w:left="547"/>
      <w:jc w:val="right"/>
    </w:pPr>
  </w:style>
  <w:style w:type="paragraph" w:customStyle="1" w:styleId="T0-TipBox">
    <w:name w:val="T0 - TipBox"/>
    <w:basedOn w:val="I0-InfoBox"/>
    <w:qFormat/>
    <w:rsid w:val="00F66283"/>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F66283"/>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F66283"/>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F66283"/>
  </w:style>
  <w:style w:type="paragraph" w:customStyle="1" w:styleId="T0-TipBoxCenter">
    <w:name w:val="T0 - TipBoxCenter"/>
    <w:basedOn w:val="T0-TipBox"/>
    <w:rsid w:val="00F66283"/>
    <w:pPr>
      <w:jc w:val="center"/>
    </w:pPr>
  </w:style>
  <w:style w:type="paragraph" w:customStyle="1" w:styleId="T0-TipBoxCode">
    <w:name w:val="T0 - TipBoxCode"/>
    <w:basedOn w:val="I0-InfoBoxCode"/>
    <w:rsid w:val="00F66283"/>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F66283"/>
    <w:pPr>
      <w:shd w:val="clear" w:color="auto" w:fill="282A36"/>
    </w:pPr>
    <w:rPr>
      <w:color w:val="F8F8F2"/>
    </w:rPr>
  </w:style>
  <w:style w:type="paragraph" w:customStyle="1" w:styleId="T0-TipBoxNumberedList">
    <w:name w:val="T0 - TipBoxNumberedList"/>
    <w:basedOn w:val="T0-TipBoxBullet"/>
    <w:rsid w:val="00F66283"/>
    <w:pPr>
      <w:numPr>
        <w:numId w:val="13"/>
      </w:numPr>
      <w:ind w:left="360"/>
    </w:pPr>
  </w:style>
  <w:style w:type="paragraph" w:customStyle="1" w:styleId="T0-Table">
    <w:name w:val="T0 - Table"/>
    <w:basedOn w:val="Normal"/>
    <w:rsid w:val="00F66283"/>
    <w:pPr>
      <w:spacing w:after="126"/>
    </w:pPr>
    <w:rPr>
      <w:rFonts w:ascii="Crimson Pro" w:hAnsi="Crimson Pro" w:cs="Arial"/>
      <w:bCs/>
      <w:kern w:val="0"/>
      <w:sz w:val="20"/>
      <w14:ligatures w14:val="none"/>
    </w:rPr>
  </w:style>
  <w:style w:type="paragraph" w:customStyle="1" w:styleId="T0-TableBullet">
    <w:name w:val="T0 - TableBullet"/>
    <w:basedOn w:val="L1-Bullet"/>
    <w:qFormat/>
    <w:rsid w:val="00F66283"/>
    <w:pPr>
      <w:spacing w:before="60" w:after="60"/>
      <w:ind w:left="432" w:right="72"/>
    </w:pPr>
    <w:rPr>
      <w:sz w:val="20"/>
      <w:lang w:eastAsia="ar-SA"/>
    </w:rPr>
  </w:style>
  <w:style w:type="paragraph" w:customStyle="1" w:styleId="T0-TableFigure">
    <w:name w:val="T0 - TableFigure"/>
    <w:basedOn w:val="T0-Table"/>
    <w:next w:val="Normal"/>
    <w:qFormat/>
    <w:rsid w:val="00F66283"/>
    <w:pPr>
      <w:spacing w:before="120" w:after="120"/>
      <w:jc w:val="center"/>
    </w:pPr>
    <w:rPr>
      <w:sz w:val="16"/>
    </w:rPr>
  </w:style>
  <w:style w:type="paragraph" w:customStyle="1" w:styleId="T0-TableCaption">
    <w:name w:val="T0 - TableCaption"/>
    <w:basedOn w:val="T0-TableFigure"/>
    <w:next w:val="T0-Table"/>
    <w:rsid w:val="00F66283"/>
  </w:style>
  <w:style w:type="paragraph" w:customStyle="1" w:styleId="T0-TableCenter">
    <w:name w:val="T0 - TableCenter"/>
    <w:basedOn w:val="T0-Table"/>
    <w:rsid w:val="00F66283"/>
    <w:pPr>
      <w:jc w:val="center"/>
    </w:pPr>
  </w:style>
  <w:style w:type="paragraph" w:customStyle="1" w:styleId="T0-TableCode">
    <w:name w:val="T0 - TableCode"/>
    <w:basedOn w:val="T0-Table"/>
    <w:rsid w:val="00F66283"/>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F66283"/>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F66283"/>
    <w:pPr>
      <w:numPr>
        <w:numId w:val="15"/>
      </w:numPr>
    </w:pPr>
  </w:style>
  <w:style w:type="paragraph" w:styleId="HTMLPreformatted">
    <w:name w:val="HTML Preformatted"/>
    <w:basedOn w:val="Normal"/>
    <w:link w:val="HTMLPreformattedChar"/>
    <w:uiPriority w:val="99"/>
    <w:semiHidden/>
    <w:unhideWhenUsed/>
    <w:rsid w:val="00F6628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6283"/>
    <w:rPr>
      <w:rFonts w:ascii="Consolas" w:eastAsiaTheme="minorHAnsi" w:hAnsi="Consolas" w:cstheme="minorBidi"/>
      <w:color w:val="auto"/>
      <w:kern w:val="2"/>
      <w:sz w:val="20"/>
      <w:szCs w:val="20"/>
      <w14:ligatures w14:val="standardContextual"/>
    </w:rPr>
  </w:style>
  <w:style w:type="character" w:customStyle="1" w:styleId="TitleChar">
    <w:name w:val="Title Char"/>
    <w:basedOn w:val="DefaultParagraphFont"/>
    <w:link w:val="Title"/>
    <w:uiPriority w:val="10"/>
    <w:rsid w:val="00F66283"/>
    <w:rPr>
      <w:rFonts w:asciiTheme="majorHAnsi" w:eastAsiaTheme="majorEastAsia" w:hAnsiTheme="majorHAnsi" w:cstheme="majorBidi"/>
      <w:color w:val="auto"/>
      <w:spacing w:val="-10"/>
      <w:kern w:val="28"/>
      <w:sz w:val="56"/>
      <w:szCs w:val="56"/>
      <w14:ligatures w14:val="standardContextual"/>
    </w:rPr>
  </w:style>
  <w:style w:type="character" w:customStyle="1" w:styleId="SubtitleChar">
    <w:name w:val="Subtitle Char"/>
    <w:basedOn w:val="DefaultParagraphFont"/>
    <w:link w:val="Subtitle"/>
    <w:uiPriority w:val="11"/>
    <w:rsid w:val="00F66283"/>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66283"/>
    <w:pPr>
      <w:ind w:left="720"/>
      <w:contextualSpacing/>
    </w:pPr>
  </w:style>
  <w:style w:type="paragraph" w:styleId="Quote">
    <w:name w:val="Quote"/>
    <w:basedOn w:val="Normal"/>
    <w:next w:val="Normal"/>
    <w:link w:val="QuoteChar"/>
    <w:uiPriority w:val="29"/>
    <w:qFormat/>
    <w:rsid w:val="00F66283"/>
    <w:pPr>
      <w:spacing w:before="160"/>
      <w:jc w:val="center"/>
    </w:pPr>
    <w:rPr>
      <w:i/>
      <w:iCs/>
      <w:color w:val="404040" w:themeColor="text1" w:themeTint="BF"/>
    </w:rPr>
  </w:style>
  <w:style w:type="character" w:customStyle="1" w:styleId="QuoteChar">
    <w:name w:val="Quote Char"/>
    <w:basedOn w:val="DefaultParagraphFont"/>
    <w:link w:val="Quote"/>
    <w:uiPriority w:val="29"/>
    <w:rsid w:val="00F66283"/>
    <w:rPr>
      <w:rFonts w:asciiTheme="minorHAnsi" w:eastAsiaTheme="minorHAnsi" w:hAnsiTheme="minorHAnsi" w:cstheme="minorBidi"/>
      <w:i/>
      <w:iCs/>
      <w:color w:val="404040" w:themeColor="text1" w:themeTint="BF"/>
      <w:kern w:val="2"/>
      <w14:ligatures w14:val="standardContextual"/>
    </w:rPr>
  </w:style>
  <w:style w:type="paragraph" w:styleId="IntenseQuote">
    <w:name w:val="Intense Quote"/>
    <w:basedOn w:val="Normal"/>
    <w:next w:val="Normal"/>
    <w:link w:val="IntenseQuoteChar"/>
    <w:uiPriority w:val="30"/>
    <w:qFormat/>
    <w:rsid w:val="00F662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6283"/>
    <w:rPr>
      <w:rFonts w:asciiTheme="minorHAnsi" w:eastAsiaTheme="minorHAnsi" w:hAnsiTheme="minorHAnsi" w:cstheme="minorBidi"/>
      <w:i/>
      <w:iCs/>
      <w:color w:val="365F91" w:themeColor="accent1" w:themeShade="BF"/>
      <w:kern w:val="2"/>
      <w14:ligatures w14:val="standardContextual"/>
    </w:rPr>
  </w:style>
  <w:style w:type="character" w:styleId="IntenseEmphasis">
    <w:name w:val="Intense Emphasis"/>
    <w:basedOn w:val="DefaultParagraphFont"/>
    <w:uiPriority w:val="21"/>
    <w:qFormat/>
    <w:rsid w:val="00F66283"/>
    <w:rPr>
      <w:i/>
      <w:iCs/>
      <w:color w:val="365F91" w:themeColor="accent1" w:themeShade="BF"/>
    </w:rPr>
  </w:style>
  <w:style w:type="character" w:styleId="IntenseReference">
    <w:name w:val="Intense Reference"/>
    <w:basedOn w:val="DefaultParagraphFont"/>
    <w:uiPriority w:val="32"/>
    <w:qFormat/>
    <w:rsid w:val="00F66283"/>
    <w:rPr>
      <w:b/>
      <w:bCs/>
      <w:smallCaps/>
      <w:color w:val="365F91" w:themeColor="accent1" w:themeShade="BF"/>
      <w:spacing w:val="5"/>
    </w:rPr>
  </w:style>
  <w:style w:type="paragraph" w:styleId="NoSpacing">
    <w:name w:val="No Spacing"/>
    <w:uiPriority w:val="1"/>
    <w:qFormat/>
    <w:rsid w:val="00F66283"/>
    <w:rPr>
      <w:rFonts w:asciiTheme="minorHAnsi" w:eastAsiaTheme="minorHAnsi" w:hAnsiTheme="minorHAnsi" w:cstheme="minorBidi"/>
      <w:color w:val="auto"/>
      <w:kern w:val="2"/>
      <w14:ligatures w14:val="standardContextual"/>
    </w:rPr>
  </w:style>
  <w:style w:type="paragraph" w:customStyle="1" w:styleId="EQ-Normal">
    <w:name w:val="EQ - Normal"/>
    <w:rsid w:val="00F66283"/>
    <w:pPr>
      <w:spacing w:line="278" w:lineRule="auto"/>
    </w:pPr>
    <w:rPr>
      <w:rFonts w:ascii="Book Antiqua" w:eastAsia="Times New Roman" w:hAnsi="Book Antiqua" w:cs="Times New Roman"/>
      <w:color w:val="auto"/>
      <w:sz w:val="19"/>
    </w:rPr>
  </w:style>
  <w:style w:type="character" w:customStyle="1" w:styleId="EQ-Ruler">
    <w:name w:val="EQ - Ruler"/>
    <w:basedOn w:val="DefaultParagraphFont"/>
    <w:uiPriority w:val="1"/>
    <w:rsid w:val="00F66283"/>
    <w:rPr>
      <w:rFonts w:ascii="Book Antiqua" w:hAnsi="Book Antiqua"/>
      <w:position w:val="490"/>
      <w:sz w:val="10"/>
    </w:rPr>
  </w:style>
  <w:style w:type="paragraph" w:customStyle="1" w:styleId="EQ-Small">
    <w:name w:val="EQ - Small"/>
    <w:rsid w:val="00F66283"/>
    <w:pPr>
      <w:spacing w:line="278" w:lineRule="auto"/>
    </w:pPr>
    <w:rPr>
      <w:rFonts w:ascii="Book Antiqua" w:eastAsia="Times New Roman" w:hAnsi="Book Antiqua" w:cs="Times New Roman"/>
      <w:color w:val="auto"/>
      <w:sz w:val="18"/>
    </w:rPr>
  </w:style>
  <w:style w:type="character" w:styleId="PlaceholderText">
    <w:name w:val="Placeholder Text"/>
    <w:basedOn w:val="DefaultParagraphFont"/>
    <w:uiPriority w:val="99"/>
    <w:semiHidden/>
    <w:rsid w:val="00F66283"/>
    <w:rPr>
      <w:color w:val="666666"/>
    </w:rPr>
  </w:style>
  <w:style w:type="character" w:styleId="CommentReference">
    <w:name w:val="annotation reference"/>
    <w:basedOn w:val="DefaultParagraphFont"/>
    <w:uiPriority w:val="99"/>
    <w:semiHidden/>
    <w:unhideWhenUsed/>
    <w:rsid w:val="00F66283"/>
    <w:rPr>
      <w:sz w:val="16"/>
      <w:szCs w:val="16"/>
    </w:rPr>
  </w:style>
  <w:style w:type="paragraph" w:styleId="CommentText">
    <w:name w:val="annotation text"/>
    <w:basedOn w:val="Normal"/>
    <w:link w:val="CommentTextChar"/>
    <w:uiPriority w:val="99"/>
    <w:semiHidden/>
    <w:unhideWhenUsed/>
    <w:rsid w:val="00F66283"/>
    <w:pPr>
      <w:spacing w:line="240" w:lineRule="auto"/>
    </w:pPr>
    <w:rPr>
      <w:sz w:val="20"/>
      <w:szCs w:val="20"/>
    </w:rPr>
  </w:style>
  <w:style w:type="character" w:customStyle="1" w:styleId="CommentTextChar">
    <w:name w:val="Comment Text Char"/>
    <w:basedOn w:val="DefaultParagraphFont"/>
    <w:link w:val="CommentText"/>
    <w:uiPriority w:val="99"/>
    <w:semiHidden/>
    <w:rsid w:val="00F66283"/>
    <w:rPr>
      <w:rFonts w:asciiTheme="minorHAnsi" w:eastAsiaTheme="minorHAnsi" w:hAnsiTheme="minorHAnsi" w:cstheme="minorBidi"/>
      <w:color w:val="auto"/>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F66283"/>
    <w:rPr>
      <w:b/>
      <w:bCs/>
    </w:rPr>
  </w:style>
  <w:style w:type="character" w:customStyle="1" w:styleId="CommentSubjectChar">
    <w:name w:val="Comment Subject Char"/>
    <w:basedOn w:val="CommentTextChar"/>
    <w:link w:val="CommentSubject"/>
    <w:uiPriority w:val="99"/>
    <w:semiHidden/>
    <w:rsid w:val="00F66283"/>
    <w:rPr>
      <w:rFonts w:asciiTheme="minorHAnsi" w:eastAsiaTheme="minorHAnsi" w:hAnsiTheme="minorHAnsi" w:cstheme="minorBidi"/>
      <w:b/>
      <w:bCs/>
      <w:color w:val="auto"/>
      <w:kern w:val="2"/>
      <w:sz w:val="20"/>
      <w:szCs w:val="20"/>
      <w14:ligatures w14:val="standardContextual"/>
    </w:rPr>
  </w:style>
  <w:style w:type="character" w:customStyle="1" w:styleId="IC-Icon-Packt">
    <w:name w:val="IC - Icon-Packt"/>
    <w:basedOn w:val="CS-Italic"/>
    <w:uiPriority w:val="1"/>
    <w:qFormat/>
    <w:rsid w:val="00F66283"/>
    <w:rPr>
      <w:i w:val="0"/>
      <w:color w:val="000000" w:themeColor="text1"/>
    </w:rPr>
  </w:style>
  <w:style w:type="paragraph" w:customStyle="1" w:styleId="I1-InfoBox">
    <w:name w:val="I1 - InfoBox"/>
    <w:basedOn w:val="I0-InfoBox"/>
    <w:qFormat/>
    <w:rsid w:val="00F66283"/>
    <w:pPr>
      <w:ind w:left="454"/>
    </w:pPr>
  </w:style>
  <w:style w:type="paragraph" w:customStyle="1" w:styleId="I1-InfoBoxBullet">
    <w:name w:val="I1 - InfoBoxBullet"/>
    <w:basedOn w:val="I0-InfoBoxBullet"/>
    <w:qFormat/>
    <w:rsid w:val="00F66283"/>
    <w:pPr>
      <w:ind w:left="811" w:hanging="357"/>
    </w:pPr>
  </w:style>
  <w:style w:type="paragraph" w:customStyle="1" w:styleId="I1-InfoBoxCaption">
    <w:name w:val="I1 - InfoBoxCaption"/>
    <w:basedOn w:val="I0-InfoBoxCaption"/>
    <w:qFormat/>
    <w:rsid w:val="00F66283"/>
    <w:pPr>
      <w:ind w:left="454"/>
    </w:pPr>
  </w:style>
  <w:style w:type="paragraph" w:customStyle="1" w:styleId="I1-InfoBoxCenter">
    <w:name w:val="I1 - InfoBoxCenter"/>
    <w:basedOn w:val="I0-InfoBoxCenter"/>
    <w:qFormat/>
    <w:rsid w:val="00F66283"/>
    <w:pPr>
      <w:ind w:left="454"/>
    </w:pPr>
  </w:style>
  <w:style w:type="paragraph" w:customStyle="1" w:styleId="I1-InfoBoxCode">
    <w:name w:val="I1 - InfoBoxCode"/>
    <w:basedOn w:val="I0-InfoBoxCode"/>
    <w:qFormat/>
    <w:rsid w:val="00F66283"/>
    <w:pPr>
      <w:ind w:left="454"/>
    </w:pPr>
  </w:style>
  <w:style w:type="paragraph" w:customStyle="1" w:styleId="I1-InfoBoxConsole">
    <w:name w:val="I1 - InfoBoxConsole"/>
    <w:basedOn w:val="I0-InfoBoxConsole"/>
    <w:qFormat/>
    <w:rsid w:val="00F66283"/>
    <w:pPr>
      <w:ind w:left="454"/>
    </w:pPr>
  </w:style>
  <w:style w:type="paragraph" w:customStyle="1" w:styleId="I1-InfoBoxFigure">
    <w:name w:val="I1 - InfoBoxFigure"/>
    <w:basedOn w:val="I0-InfoBoxFigure"/>
    <w:qFormat/>
    <w:rsid w:val="00F66283"/>
    <w:pPr>
      <w:ind w:left="454"/>
    </w:pPr>
  </w:style>
  <w:style w:type="paragraph" w:customStyle="1" w:styleId="I1-InfoBoxNumberedList">
    <w:name w:val="I1 - InfoBoxNumberedList"/>
    <w:basedOn w:val="I0-InfoBoxNumberedList"/>
    <w:qFormat/>
    <w:rsid w:val="00F66283"/>
    <w:pPr>
      <w:ind w:left="811" w:hanging="357"/>
    </w:pPr>
  </w:style>
  <w:style w:type="paragraph" w:customStyle="1" w:styleId="I2-InfoBox">
    <w:name w:val="I2 - InfoBox"/>
    <w:basedOn w:val="I1-InfoBox"/>
    <w:qFormat/>
    <w:rsid w:val="00F66283"/>
    <w:pPr>
      <w:ind w:left="794"/>
    </w:pPr>
  </w:style>
  <w:style w:type="paragraph" w:customStyle="1" w:styleId="I2-InfoBoxBullet">
    <w:name w:val="I2 - InfoBoxBullet"/>
    <w:basedOn w:val="I1-InfoBoxBullet"/>
    <w:qFormat/>
    <w:rsid w:val="00F66283"/>
    <w:pPr>
      <w:ind w:left="1151"/>
    </w:pPr>
  </w:style>
  <w:style w:type="paragraph" w:customStyle="1" w:styleId="I2-InfoBoxCaption">
    <w:name w:val="I2 - InfoBoxCaption"/>
    <w:basedOn w:val="I1-InfoBoxCaption"/>
    <w:qFormat/>
    <w:rsid w:val="00F66283"/>
    <w:pPr>
      <w:ind w:left="794"/>
    </w:pPr>
  </w:style>
  <w:style w:type="paragraph" w:customStyle="1" w:styleId="I2-InfoBoxCenter">
    <w:name w:val="I2 - InfoBoxCenter"/>
    <w:basedOn w:val="I1-InfoBoxCenter"/>
    <w:qFormat/>
    <w:rsid w:val="00F66283"/>
    <w:pPr>
      <w:ind w:left="794"/>
    </w:pPr>
  </w:style>
  <w:style w:type="paragraph" w:customStyle="1" w:styleId="I2-InfoBoxCode">
    <w:name w:val="I2 - InfoBoxCode"/>
    <w:basedOn w:val="I1-InfoBoxCode"/>
    <w:qFormat/>
    <w:rsid w:val="00F66283"/>
    <w:pPr>
      <w:ind w:left="794"/>
    </w:pPr>
  </w:style>
  <w:style w:type="paragraph" w:customStyle="1" w:styleId="I2-InfoBoxConsole">
    <w:name w:val="I2 - InfoBoxConsole"/>
    <w:basedOn w:val="I1-InfoBoxConsole"/>
    <w:qFormat/>
    <w:rsid w:val="00F66283"/>
    <w:pPr>
      <w:ind w:left="794"/>
    </w:pPr>
  </w:style>
  <w:style w:type="paragraph" w:customStyle="1" w:styleId="I2-InfoBoxFigure">
    <w:name w:val="I2 - InfoBoxFigure"/>
    <w:basedOn w:val="I1-InfoBoxFigure"/>
    <w:qFormat/>
    <w:rsid w:val="00F66283"/>
    <w:pPr>
      <w:ind w:left="794"/>
    </w:pPr>
  </w:style>
  <w:style w:type="paragraph" w:customStyle="1" w:styleId="I2-InfoBoxNumberedList">
    <w:name w:val="I2 - InfoBoxNumberedList"/>
    <w:basedOn w:val="I1-InfoBoxNumberedList"/>
    <w:qFormat/>
    <w:rsid w:val="00F66283"/>
    <w:pPr>
      <w:ind w:left="1151"/>
    </w:pPr>
  </w:style>
  <w:style w:type="paragraph" w:customStyle="1" w:styleId="T1-TipBox">
    <w:name w:val="T1 - TipBox"/>
    <w:basedOn w:val="T0-TipBox"/>
    <w:qFormat/>
    <w:rsid w:val="00F66283"/>
    <w:pPr>
      <w:ind w:left="454"/>
    </w:pPr>
  </w:style>
  <w:style w:type="paragraph" w:customStyle="1" w:styleId="T1-TipBoxBullet">
    <w:name w:val="T1 - TipBoxBullet"/>
    <w:basedOn w:val="T0-TipBoxBullet"/>
    <w:qFormat/>
    <w:rsid w:val="00F66283"/>
    <w:pPr>
      <w:ind w:left="811" w:hanging="357"/>
    </w:pPr>
  </w:style>
  <w:style w:type="paragraph" w:customStyle="1" w:styleId="T1-TipBoxCaption">
    <w:name w:val="T1 - TipBoxCaption"/>
    <w:basedOn w:val="T0-TipBoxCaption"/>
    <w:qFormat/>
    <w:rsid w:val="00F66283"/>
    <w:pPr>
      <w:ind w:left="454"/>
    </w:pPr>
  </w:style>
  <w:style w:type="paragraph" w:customStyle="1" w:styleId="T1-TipBoxCenter">
    <w:name w:val="T1 - TipBoxCenter"/>
    <w:basedOn w:val="T0-TipBoxCenter"/>
    <w:qFormat/>
    <w:rsid w:val="00F66283"/>
    <w:pPr>
      <w:ind w:left="454"/>
    </w:pPr>
  </w:style>
  <w:style w:type="paragraph" w:customStyle="1" w:styleId="T1-TipBoxCode">
    <w:name w:val="T1 - TipBoxCode"/>
    <w:basedOn w:val="T0-TipBoxCode"/>
    <w:qFormat/>
    <w:rsid w:val="00F66283"/>
    <w:pPr>
      <w:ind w:left="454"/>
    </w:pPr>
  </w:style>
  <w:style w:type="paragraph" w:customStyle="1" w:styleId="T1-TipBoxConsole">
    <w:name w:val="T1 - TipBoxConsole"/>
    <w:basedOn w:val="T0-TipBoxConsole"/>
    <w:qFormat/>
    <w:rsid w:val="00F66283"/>
    <w:pPr>
      <w:ind w:left="454"/>
    </w:pPr>
  </w:style>
  <w:style w:type="paragraph" w:customStyle="1" w:styleId="T1-TipBoxFigure">
    <w:name w:val="T1 - TipBoxFigure"/>
    <w:basedOn w:val="T0-TipBoxFigure"/>
    <w:qFormat/>
    <w:rsid w:val="00F66283"/>
    <w:pPr>
      <w:ind w:left="454"/>
    </w:pPr>
  </w:style>
  <w:style w:type="paragraph" w:customStyle="1" w:styleId="T1-TipBoxNumberedList">
    <w:name w:val="T1 - TipBoxNumberedList"/>
    <w:basedOn w:val="T0-TipBoxNumberedList"/>
    <w:qFormat/>
    <w:rsid w:val="00F66283"/>
  </w:style>
  <w:style w:type="paragraph" w:customStyle="1" w:styleId="T2-TipBox">
    <w:name w:val="T2 - TipBox"/>
    <w:basedOn w:val="T1-TipBox"/>
    <w:qFormat/>
    <w:rsid w:val="00F66283"/>
    <w:pPr>
      <w:ind w:left="794"/>
    </w:pPr>
  </w:style>
  <w:style w:type="paragraph" w:customStyle="1" w:styleId="T2-TipBoxBullet">
    <w:name w:val="T2 - TipBoxBullet"/>
    <w:basedOn w:val="T1-TipBoxBullet"/>
    <w:qFormat/>
    <w:rsid w:val="00F66283"/>
    <w:pPr>
      <w:ind w:left="1151"/>
    </w:pPr>
  </w:style>
  <w:style w:type="paragraph" w:customStyle="1" w:styleId="T2-TipBoxCaption">
    <w:name w:val="T2 - TipBoxCaption"/>
    <w:basedOn w:val="T1-TipBoxCaption"/>
    <w:qFormat/>
    <w:rsid w:val="00F66283"/>
    <w:pPr>
      <w:ind w:left="794"/>
    </w:pPr>
  </w:style>
  <w:style w:type="paragraph" w:customStyle="1" w:styleId="T2-TipBoxCenter">
    <w:name w:val="T2 - TipBoxCenter"/>
    <w:basedOn w:val="T1-TipBoxCenter"/>
    <w:qFormat/>
    <w:rsid w:val="00F66283"/>
    <w:pPr>
      <w:ind w:left="794"/>
    </w:pPr>
  </w:style>
  <w:style w:type="paragraph" w:customStyle="1" w:styleId="T2-TipBoxCode">
    <w:name w:val="T2 - TipBoxCode"/>
    <w:basedOn w:val="T1-TipBoxCode"/>
    <w:qFormat/>
    <w:rsid w:val="00F66283"/>
    <w:pPr>
      <w:ind w:left="794"/>
    </w:pPr>
  </w:style>
  <w:style w:type="paragraph" w:customStyle="1" w:styleId="T2-TipBoxConsole">
    <w:name w:val="T2 - TipBoxConsole"/>
    <w:basedOn w:val="T1-TipBoxConsole"/>
    <w:qFormat/>
    <w:rsid w:val="00F66283"/>
    <w:pPr>
      <w:ind w:left="794"/>
    </w:pPr>
  </w:style>
  <w:style w:type="paragraph" w:customStyle="1" w:styleId="T2-TipBoxFigure">
    <w:name w:val="T2 - TipBoxFigure"/>
    <w:basedOn w:val="T1-TipBoxFigure"/>
    <w:qFormat/>
    <w:rsid w:val="00F66283"/>
    <w:pPr>
      <w:ind w:left="794"/>
    </w:pPr>
  </w:style>
  <w:style w:type="paragraph" w:customStyle="1" w:styleId="T2-TipBoxNumberedList">
    <w:name w:val="T2 - TipBoxNumberedList"/>
    <w:basedOn w:val="T1-TipBoxNumberedList"/>
    <w:qFormat/>
    <w:rsid w:val="00F66283"/>
    <w:pPr>
      <w:ind w:left="1151" w:hanging="357"/>
    </w:pPr>
  </w:style>
  <w:style w:type="paragraph" w:customStyle="1" w:styleId="T1-Table">
    <w:name w:val="T1 - Table"/>
    <w:basedOn w:val="T0-Table"/>
    <w:qFormat/>
    <w:rsid w:val="00F66283"/>
    <w:pPr>
      <w:ind w:left="454"/>
    </w:pPr>
  </w:style>
  <w:style w:type="paragraph" w:customStyle="1" w:styleId="T1-TableBullet">
    <w:name w:val="T1 - TableBullet"/>
    <w:basedOn w:val="T0-TableBullet"/>
    <w:qFormat/>
    <w:rsid w:val="00F66283"/>
    <w:pPr>
      <w:ind w:left="476" w:right="74" w:hanging="357"/>
    </w:pPr>
  </w:style>
  <w:style w:type="paragraph" w:customStyle="1" w:styleId="T1-TableCaption">
    <w:name w:val="T1 - TableCaption"/>
    <w:basedOn w:val="T0-TableCaption"/>
    <w:qFormat/>
    <w:rsid w:val="00F66283"/>
    <w:pPr>
      <w:ind w:left="454"/>
    </w:pPr>
  </w:style>
  <w:style w:type="paragraph" w:customStyle="1" w:styleId="T1-TableCenter">
    <w:name w:val="T1 - TableCenter"/>
    <w:basedOn w:val="T0-TableCenter"/>
    <w:qFormat/>
    <w:rsid w:val="00F66283"/>
    <w:pPr>
      <w:ind w:left="454"/>
    </w:pPr>
  </w:style>
  <w:style w:type="paragraph" w:customStyle="1" w:styleId="T1-TableFigure">
    <w:name w:val="T1 - TableFigure"/>
    <w:basedOn w:val="T0-TableFigure"/>
    <w:qFormat/>
    <w:rsid w:val="00F66283"/>
    <w:pPr>
      <w:ind w:left="454"/>
    </w:pPr>
  </w:style>
  <w:style w:type="paragraph" w:customStyle="1" w:styleId="T1-TableNumberedList">
    <w:name w:val="T1 - TableNumberedList"/>
    <w:basedOn w:val="T0-TableNumberedList"/>
    <w:qFormat/>
    <w:rsid w:val="00F66283"/>
    <w:pPr>
      <w:ind w:left="1242" w:right="74" w:hanging="357"/>
    </w:pPr>
  </w:style>
  <w:style w:type="paragraph" w:customStyle="1" w:styleId="T1-TableCode">
    <w:name w:val="T1 - TableCode"/>
    <w:basedOn w:val="T0-TableCode"/>
    <w:qFormat/>
    <w:rsid w:val="00F66283"/>
    <w:pPr>
      <w:ind w:left="278" w:right="232"/>
    </w:pPr>
  </w:style>
  <w:style w:type="paragraph" w:customStyle="1" w:styleId="T1-TableConsole">
    <w:name w:val="T1 - TableConsole"/>
    <w:basedOn w:val="T0-TableConsole"/>
    <w:qFormat/>
    <w:rsid w:val="00F66283"/>
    <w:pPr>
      <w:ind w:left="278" w:right="232"/>
    </w:pPr>
  </w:style>
  <w:style w:type="paragraph" w:customStyle="1" w:styleId="T2-Table">
    <w:name w:val="T2 - Table"/>
    <w:basedOn w:val="T0-Table"/>
    <w:qFormat/>
    <w:rsid w:val="00F66283"/>
    <w:pPr>
      <w:ind w:left="794"/>
    </w:pPr>
  </w:style>
  <w:style w:type="paragraph" w:customStyle="1" w:styleId="T2-TableBullet">
    <w:name w:val="T2 - TableBullet"/>
    <w:basedOn w:val="T0-TableBullet"/>
    <w:qFormat/>
    <w:rsid w:val="00F66283"/>
    <w:pPr>
      <w:ind w:left="1225" w:right="74" w:hanging="357"/>
    </w:pPr>
  </w:style>
  <w:style w:type="paragraph" w:customStyle="1" w:styleId="T2-TableCaption">
    <w:name w:val="T2 - TableCaption"/>
    <w:basedOn w:val="T0-TableCaption"/>
    <w:qFormat/>
    <w:rsid w:val="00F66283"/>
    <w:pPr>
      <w:ind w:left="794"/>
    </w:pPr>
  </w:style>
  <w:style w:type="paragraph" w:customStyle="1" w:styleId="T2-TableCenter">
    <w:name w:val="T2 - TableCenter"/>
    <w:basedOn w:val="T0-TableCenter"/>
    <w:qFormat/>
    <w:rsid w:val="00F66283"/>
    <w:pPr>
      <w:ind w:left="794"/>
    </w:pPr>
  </w:style>
  <w:style w:type="paragraph" w:customStyle="1" w:styleId="T2-TableCode">
    <w:name w:val="T2 - TableCode"/>
    <w:basedOn w:val="T0-TableCode"/>
    <w:qFormat/>
    <w:rsid w:val="00F66283"/>
    <w:pPr>
      <w:ind w:left="856" w:right="232"/>
    </w:pPr>
  </w:style>
  <w:style w:type="paragraph" w:customStyle="1" w:styleId="T2-TableConsole">
    <w:name w:val="T2 - TableConsole"/>
    <w:basedOn w:val="T0-TableConsole"/>
    <w:qFormat/>
    <w:rsid w:val="00F66283"/>
    <w:pPr>
      <w:ind w:left="856" w:right="232"/>
    </w:pPr>
  </w:style>
  <w:style w:type="paragraph" w:customStyle="1" w:styleId="T2-TableFigure">
    <w:name w:val="T2 - TableFigure"/>
    <w:basedOn w:val="T0-TipBoxFigure"/>
    <w:qFormat/>
    <w:rsid w:val="00F66283"/>
    <w:pPr>
      <w:ind w:left="794"/>
    </w:pPr>
  </w:style>
  <w:style w:type="paragraph" w:customStyle="1" w:styleId="T2-TableNumberedList">
    <w:name w:val="T2 - TableNumberedList"/>
    <w:basedOn w:val="T0-TableNumberedList"/>
    <w:qFormat/>
    <w:rsid w:val="00F66283"/>
    <w:pPr>
      <w:ind w:left="2149" w:right="74" w:hanging="357"/>
    </w:pPr>
  </w:style>
  <w:style w:type="paragraph" w:customStyle="1" w:styleId="FM-Dedication">
    <w:name w:val="FM - Dedication"/>
    <w:basedOn w:val="FM-CopyrightText"/>
    <w:qFormat/>
    <w:rsid w:val="00F66283"/>
    <w:pPr>
      <w:jc w:val="center"/>
    </w:pPr>
    <w:rPr>
      <w:i/>
    </w:rPr>
  </w:style>
  <w:style w:type="character" w:customStyle="1" w:styleId="CS-ColumnHeader">
    <w:name w:val="CS - ColumnHeader"/>
    <w:basedOn w:val="CS-Keyword"/>
    <w:uiPriority w:val="1"/>
    <w:qFormat/>
    <w:rsid w:val="00F66283"/>
    <w:rPr>
      <w:b/>
    </w:rPr>
  </w:style>
  <w:style w:type="character" w:customStyle="1" w:styleId="CS-RowHeader">
    <w:name w:val="CS - RowHeader"/>
    <w:basedOn w:val="CS-ColumnHeader"/>
    <w:uiPriority w:val="1"/>
    <w:qFormat/>
    <w:rsid w:val="00F66283"/>
    <w:rPr>
      <w:b/>
    </w:rPr>
  </w:style>
  <w:style w:type="paragraph" w:customStyle="1" w:styleId="Important0-ImportantBoxBullet">
    <w:name w:val="Important0 - ImportantBoxBullet"/>
    <w:basedOn w:val="I0-InfoBoxBullet"/>
    <w:link w:val="Important0-ImportantBoxBulletChar"/>
    <w:rsid w:val="00F66283"/>
  </w:style>
  <w:style w:type="character" w:customStyle="1" w:styleId="P0-ParagraphChar">
    <w:name w:val="P0 - Paragraph Char"/>
    <w:basedOn w:val="DefaultParagraphFont"/>
    <w:link w:val="P0-Paragraph"/>
    <w:rsid w:val="00F66283"/>
    <w:rPr>
      <w:rFonts w:ascii="Crimson Pro" w:eastAsia="Times New Roman" w:hAnsi="Crimson Pro" w:cs="Times New Roman"/>
      <w:color w:val="auto"/>
      <w:sz w:val="21"/>
    </w:rPr>
  </w:style>
  <w:style w:type="character" w:customStyle="1" w:styleId="Important0-ImportantBoxBulletChar">
    <w:name w:val="Important0 - ImportantBoxBullet Char"/>
    <w:basedOn w:val="P0-ParagraphChar"/>
    <w:link w:val="Important0-ImportantBoxBullet"/>
    <w:rsid w:val="00F66283"/>
    <w:rPr>
      <w:rFonts w:ascii="Crimson Pro" w:eastAsia="Times New Roman" w:hAnsi="Crimson Pro" w:cs="Times New Roman"/>
      <w:color w:val="auto"/>
      <w:sz w:val="20"/>
      <w:shd w:val="clear" w:color="auto" w:fill="FFFFFF"/>
    </w:rPr>
  </w:style>
  <w:style w:type="paragraph" w:customStyle="1" w:styleId="Important0-ImportantBoxCenter">
    <w:name w:val="Important0 - ImportantBoxCenter"/>
    <w:basedOn w:val="I0-InfoBoxCenter"/>
    <w:link w:val="Important0-ImportantBoxCenterChar"/>
    <w:rsid w:val="00F66283"/>
  </w:style>
  <w:style w:type="character" w:customStyle="1" w:styleId="Important0-ImportantBoxCenterChar">
    <w:name w:val="Important0 - ImportantBoxCenter Char"/>
    <w:basedOn w:val="P0-ParagraphChar"/>
    <w:link w:val="Important0-ImportantBoxCenter"/>
    <w:rsid w:val="00F66283"/>
    <w:rPr>
      <w:rFonts w:ascii="Crimson Pro" w:eastAsia="Times New Roman" w:hAnsi="Crimson Pro" w:cs="Times New Roman"/>
      <w:color w:val="auto"/>
      <w:sz w:val="20"/>
      <w:shd w:val="clear" w:color="auto" w:fill="FFFFFF"/>
    </w:rPr>
  </w:style>
  <w:style w:type="paragraph" w:customStyle="1" w:styleId="Important0-ImportantBoxFigure">
    <w:name w:val="Important0 - ImportantBoxFigure"/>
    <w:basedOn w:val="I0-InfoBoxFigure"/>
    <w:link w:val="Important0-ImportantBoxFigureChar"/>
    <w:rsid w:val="00F66283"/>
  </w:style>
  <w:style w:type="character" w:customStyle="1" w:styleId="Important0-ImportantBoxFigureChar">
    <w:name w:val="Important0 - ImportantBoxFigure Char"/>
    <w:basedOn w:val="P0-ParagraphChar"/>
    <w:link w:val="Important0-ImportantBoxFigure"/>
    <w:rsid w:val="00F66283"/>
    <w:rPr>
      <w:rFonts w:ascii="Crimson Pro" w:eastAsia="Times New Roman" w:hAnsi="Crimson Pro" w:cs="Times New Roman"/>
      <w:color w:val="auto"/>
      <w:sz w:val="16"/>
      <w:shd w:val="clear" w:color="auto" w:fill="FFFFFF"/>
    </w:rPr>
  </w:style>
  <w:style w:type="paragraph" w:customStyle="1" w:styleId="Important0-ImportantBoxCaption">
    <w:name w:val="Important0 - ImportantBoxCaption"/>
    <w:basedOn w:val="I0-InfoBoxCaption"/>
    <w:link w:val="Important0-ImportantBoxCaptionChar"/>
    <w:rsid w:val="00F66283"/>
  </w:style>
  <w:style w:type="character" w:customStyle="1" w:styleId="Important0-ImportantBoxCaptionChar">
    <w:name w:val="Important0 - ImportantBoxCaption Char"/>
    <w:basedOn w:val="P0-ParagraphChar"/>
    <w:link w:val="Important0-ImportantBoxCaption"/>
    <w:rsid w:val="00F66283"/>
    <w:rPr>
      <w:rFonts w:ascii="Crimson Pro" w:eastAsia="Times New Roman" w:hAnsi="Crimson Pro" w:cs="Times New Roman"/>
      <w:color w:val="auto"/>
      <w:sz w:val="16"/>
      <w:shd w:val="clear" w:color="auto" w:fill="FFFFFF"/>
    </w:rPr>
  </w:style>
  <w:style w:type="paragraph" w:customStyle="1" w:styleId="Important0-ImportantBox">
    <w:name w:val="Important0 - ImportantBox"/>
    <w:basedOn w:val="I0-InfoBox"/>
    <w:link w:val="Important0-ImportantBoxChar"/>
    <w:rsid w:val="00F66283"/>
  </w:style>
  <w:style w:type="character" w:customStyle="1" w:styleId="Important0-ImportantBoxChar">
    <w:name w:val="Important0 - ImportantBox Char"/>
    <w:basedOn w:val="P0-ParagraphChar"/>
    <w:link w:val="Important0-ImportantBox"/>
    <w:rsid w:val="00F66283"/>
    <w:rPr>
      <w:rFonts w:ascii="Crimson Pro" w:eastAsia="Times New Roman" w:hAnsi="Crimson Pro" w:cs="Times New Roman"/>
      <w:color w:val="auto"/>
      <w:sz w:val="20"/>
      <w:shd w:val="clear" w:color="auto" w:fill="FFFFFF"/>
    </w:rPr>
  </w:style>
  <w:style w:type="paragraph" w:customStyle="1" w:styleId="Important0-ImportantBoxNumberedList">
    <w:name w:val="Important0 - ImportantBoxNumberedList"/>
    <w:basedOn w:val="I0-InfoBoxNumberedList"/>
    <w:link w:val="Important0-ImportantBoxNumberedListChar"/>
    <w:rsid w:val="00F66283"/>
  </w:style>
  <w:style w:type="character" w:customStyle="1" w:styleId="Important0-ImportantBoxNumberedListChar">
    <w:name w:val="Important0 - ImportantBoxNumberedList Char"/>
    <w:basedOn w:val="P0-ParagraphChar"/>
    <w:link w:val="Important0-ImportantBoxNumberedList"/>
    <w:rsid w:val="00F66283"/>
    <w:rPr>
      <w:rFonts w:ascii="Crimson Pro" w:eastAsia="Times New Roman" w:hAnsi="Crimson Pro" w:cs="Times New Roman"/>
      <w:color w:val="auto"/>
      <w:sz w:val="20"/>
      <w:shd w:val="clear" w:color="auto" w:fill="FFFFFF"/>
    </w:rPr>
  </w:style>
  <w:style w:type="paragraph" w:customStyle="1" w:styleId="Important0-ImportantBoxCode">
    <w:name w:val="Important0 - ImportantBoxCode"/>
    <w:basedOn w:val="I0-InfoBoxCode"/>
    <w:link w:val="Important0-ImportantBoxCodeChar"/>
    <w:rsid w:val="00F66283"/>
  </w:style>
  <w:style w:type="character" w:customStyle="1" w:styleId="Important0-ImportantBoxCodeChar">
    <w:name w:val="Important0 - ImportantBoxCode Char"/>
    <w:basedOn w:val="P0-ParagraphChar"/>
    <w:link w:val="Important0-ImportantBoxCode"/>
    <w:rsid w:val="00F66283"/>
    <w:rPr>
      <w:rFonts w:ascii="Consolas" w:eastAsia="Times New Roman" w:hAnsi="Consolas" w:cs="Times New Roman"/>
      <w:color w:val="383A42"/>
      <w:sz w:val="18"/>
      <w:shd w:val="clear" w:color="auto" w:fill="FAFAFA"/>
    </w:rPr>
  </w:style>
  <w:style w:type="paragraph" w:customStyle="1" w:styleId="Important0-ImportantBoxConsole">
    <w:name w:val="Important0 - ImportantBoxConsole"/>
    <w:basedOn w:val="I0-InfoBoxConsole"/>
    <w:link w:val="Important0-ImportantBoxConsoleChar"/>
    <w:rsid w:val="00F66283"/>
  </w:style>
  <w:style w:type="character" w:customStyle="1" w:styleId="Important0-ImportantBoxConsoleChar">
    <w:name w:val="Important0 - ImportantBoxConsole Char"/>
    <w:basedOn w:val="P0-ParagraphChar"/>
    <w:link w:val="Important0-ImportantBoxConsole"/>
    <w:rsid w:val="00F66283"/>
    <w:rPr>
      <w:rFonts w:ascii="Consolas" w:eastAsia="Times New Roman" w:hAnsi="Consolas" w:cs="Times New Roman"/>
      <w:color w:val="F8F8F2"/>
      <w:sz w:val="18"/>
      <w:shd w:val="clear" w:color="auto" w:fill="282A36"/>
    </w:rPr>
  </w:style>
  <w:style w:type="paragraph" w:customStyle="1" w:styleId="Important1-ImportantBoxBullet">
    <w:name w:val="Important1 - ImportantBoxBullet"/>
    <w:basedOn w:val="I1-InfoBoxBullet"/>
    <w:link w:val="Important1-ImportantBoxBulletChar"/>
    <w:rsid w:val="00F66283"/>
  </w:style>
  <w:style w:type="character" w:customStyle="1" w:styleId="Important1-ImportantBoxBulletChar">
    <w:name w:val="Important1 - ImportantBoxBullet Char"/>
    <w:basedOn w:val="P0-ParagraphChar"/>
    <w:link w:val="Important1-ImportantBoxBullet"/>
    <w:rsid w:val="00F66283"/>
    <w:rPr>
      <w:rFonts w:ascii="Crimson Pro" w:eastAsia="Times New Roman" w:hAnsi="Crimson Pro" w:cs="Times New Roman"/>
      <w:color w:val="auto"/>
      <w:sz w:val="20"/>
      <w:shd w:val="clear" w:color="auto" w:fill="FFFFFF"/>
    </w:rPr>
  </w:style>
  <w:style w:type="paragraph" w:customStyle="1" w:styleId="Important1-ImportantBoxCenter">
    <w:name w:val="Important1 - ImportantBoxCenter"/>
    <w:basedOn w:val="I1-InfoBoxCenter"/>
    <w:link w:val="Important1-ImportantBoxCenterChar"/>
    <w:rsid w:val="00F66283"/>
  </w:style>
  <w:style w:type="character" w:customStyle="1" w:styleId="Important1-ImportantBoxCenterChar">
    <w:name w:val="Important1 - ImportantBoxCenter Char"/>
    <w:basedOn w:val="P0-ParagraphChar"/>
    <w:link w:val="Important1-ImportantBoxCenter"/>
    <w:rsid w:val="00F66283"/>
    <w:rPr>
      <w:rFonts w:ascii="Crimson Pro" w:eastAsia="Times New Roman" w:hAnsi="Crimson Pro" w:cs="Times New Roman"/>
      <w:color w:val="auto"/>
      <w:sz w:val="20"/>
      <w:shd w:val="clear" w:color="auto" w:fill="FFFFFF"/>
    </w:rPr>
  </w:style>
  <w:style w:type="paragraph" w:customStyle="1" w:styleId="Important1-ImportantBoxFigure">
    <w:name w:val="Important1 - ImportantBoxFigure"/>
    <w:basedOn w:val="I1-InfoBoxFigure"/>
    <w:link w:val="Important1-ImportantBoxFigureChar"/>
    <w:rsid w:val="00F66283"/>
  </w:style>
  <w:style w:type="character" w:customStyle="1" w:styleId="Important1-ImportantBoxFigureChar">
    <w:name w:val="Important1 - ImportantBoxFigure Char"/>
    <w:basedOn w:val="P0-ParagraphChar"/>
    <w:link w:val="Important1-ImportantBoxFigure"/>
    <w:rsid w:val="00F66283"/>
    <w:rPr>
      <w:rFonts w:ascii="Crimson Pro" w:eastAsia="Times New Roman" w:hAnsi="Crimson Pro" w:cs="Times New Roman"/>
      <w:color w:val="auto"/>
      <w:sz w:val="16"/>
      <w:shd w:val="clear" w:color="auto" w:fill="FFFFFF"/>
    </w:rPr>
  </w:style>
  <w:style w:type="paragraph" w:customStyle="1" w:styleId="Important1-ImportantBoxCaption">
    <w:name w:val="Important1 - ImportantBoxCaption"/>
    <w:basedOn w:val="I1-InfoBoxCaption"/>
    <w:link w:val="Important1-ImportantBoxCaptionChar"/>
    <w:rsid w:val="00F66283"/>
  </w:style>
  <w:style w:type="character" w:customStyle="1" w:styleId="Important1-ImportantBoxCaptionChar">
    <w:name w:val="Important1 - ImportantBoxCaption Char"/>
    <w:basedOn w:val="P0-ParagraphChar"/>
    <w:link w:val="Important1-ImportantBoxCaption"/>
    <w:rsid w:val="00F66283"/>
    <w:rPr>
      <w:rFonts w:ascii="Crimson Pro" w:eastAsia="Times New Roman" w:hAnsi="Crimson Pro" w:cs="Times New Roman"/>
      <w:color w:val="auto"/>
      <w:sz w:val="16"/>
      <w:shd w:val="clear" w:color="auto" w:fill="FFFFFF"/>
    </w:rPr>
  </w:style>
  <w:style w:type="paragraph" w:customStyle="1" w:styleId="Important1-ImportantBox">
    <w:name w:val="Important1 - ImportantBox"/>
    <w:basedOn w:val="I1-InfoBox"/>
    <w:link w:val="Important1-ImportantBoxChar"/>
    <w:rsid w:val="00F66283"/>
  </w:style>
  <w:style w:type="character" w:customStyle="1" w:styleId="Important1-ImportantBoxChar">
    <w:name w:val="Important1 - ImportantBox Char"/>
    <w:basedOn w:val="P0-ParagraphChar"/>
    <w:link w:val="Important1-ImportantBox"/>
    <w:rsid w:val="00F66283"/>
    <w:rPr>
      <w:rFonts w:ascii="Crimson Pro" w:eastAsia="Times New Roman" w:hAnsi="Crimson Pro" w:cs="Times New Roman"/>
      <w:color w:val="auto"/>
      <w:sz w:val="20"/>
      <w:shd w:val="clear" w:color="auto" w:fill="FFFFFF"/>
    </w:rPr>
  </w:style>
  <w:style w:type="paragraph" w:customStyle="1" w:styleId="Important1-ImportantBoxNumberedList">
    <w:name w:val="Important1 - ImportantBoxNumberedList"/>
    <w:basedOn w:val="I1-InfoBoxNumberedList"/>
    <w:link w:val="Important1-ImportantBoxNumberedListChar"/>
    <w:rsid w:val="00F66283"/>
  </w:style>
  <w:style w:type="character" w:customStyle="1" w:styleId="Important1-ImportantBoxNumberedListChar">
    <w:name w:val="Important1 - ImportantBoxNumberedList Char"/>
    <w:basedOn w:val="P0-ParagraphChar"/>
    <w:link w:val="Important1-ImportantBoxNumberedList"/>
    <w:rsid w:val="00F66283"/>
    <w:rPr>
      <w:rFonts w:ascii="Crimson Pro" w:eastAsia="Times New Roman" w:hAnsi="Crimson Pro" w:cs="Times New Roman"/>
      <w:color w:val="auto"/>
      <w:sz w:val="20"/>
      <w:shd w:val="clear" w:color="auto" w:fill="FFFFFF"/>
    </w:rPr>
  </w:style>
  <w:style w:type="paragraph" w:customStyle="1" w:styleId="Important1-ImportantBoxCode">
    <w:name w:val="Important1 - ImportantBoxCode"/>
    <w:basedOn w:val="I1-InfoBoxCode"/>
    <w:link w:val="Important1-ImportantBoxCodeChar"/>
    <w:rsid w:val="00F66283"/>
  </w:style>
  <w:style w:type="character" w:customStyle="1" w:styleId="Important1-ImportantBoxCodeChar">
    <w:name w:val="Important1 - ImportantBoxCode Char"/>
    <w:basedOn w:val="P0-ParagraphChar"/>
    <w:link w:val="Important1-ImportantBoxCode"/>
    <w:rsid w:val="00F66283"/>
    <w:rPr>
      <w:rFonts w:ascii="Consolas" w:eastAsia="Times New Roman" w:hAnsi="Consolas" w:cs="Times New Roman"/>
      <w:color w:val="383A42"/>
      <w:sz w:val="18"/>
      <w:shd w:val="clear" w:color="auto" w:fill="FAFAFA"/>
    </w:rPr>
  </w:style>
  <w:style w:type="paragraph" w:customStyle="1" w:styleId="Important1-ImportantBoxConsole">
    <w:name w:val="Important1 - ImportantBoxConsole"/>
    <w:basedOn w:val="I1-InfoBoxConsole"/>
    <w:link w:val="Important1-ImportantBoxConsoleChar"/>
    <w:rsid w:val="00F66283"/>
  </w:style>
  <w:style w:type="character" w:customStyle="1" w:styleId="Important1-ImportantBoxConsoleChar">
    <w:name w:val="Important1 - ImportantBoxConsole Char"/>
    <w:basedOn w:val="P0-ParagraphChar"/>
    <w:link w:val="Important1-ImportantBoxConsole"/>
    <w:rsid w:val="00F66283"/>
    <w:rPr>
      <w:rFonts w:ascii="Consolas" w:eastAsia="Times New Roman" w:hAnsi="Consolas" w:cs="Times New Roman"/>
      <w:color w:val="F8F8F2"/>
      <w:sz w:val="18"/>
      <w:shd w:val="clear" w:color="auto" w:fill="282A36"/>
    </w:rPr>
  </w:style>
  <w:style w:type="paragraph" w:customStyle="1" w:styleId="Important2-ImportantBoxBullet">
    <w:name w:val="Important2 - ImportantBoxBullet"/>
    <w:basedOn w:val="I2-InfoBoxBullet"/>
    <w:link w:val="Important2-ImportantBoxBulletChar"/>
    <w:rsid w:val="00F66283"/>
  </w:style>
  <w:style w:type="character" w:customStyle="1" w:styleId="Important2-ImportantBoxBulletChar">
    <w:name w:val="Important2 - ImportantBoxBullet Char"/>
    <w:basedOn w:val="P0-ParagraphChar"/>
    <w:link w:val="Important2-ImportantBoxBullet"/>
    <w:rsid w:val="00F66283"/>
    <w:rPr>
      <w:rFonts w:ascii="Crimson Pro" w:eastAsia="Times New Roman" w:hAnsi="Crimson Pro" w:cs="Times New Roman"/>
      <w:color w:val="auto"/>
      <w:sz w:val="20"/>
      <w:shd w:val="clear" w:color="auto" w:fill="FFFFFF"/>
    </w:rPr>
  </w:style>
  <w:style w:type="paragraph" w:customStyle="1" w:styleId="Important2-ImportantBoxCenter">
    <w:name w:val="Important2 - ImportantBoxCenter"/>
    <w:basedOn w:val="I2-InfoBoxCenter"/>
    <w:link w:val="Important2-ImportantBoxCenterChar"/>
    <w:rsid w:val="00F66283"/>
  </w:style>
  <w:style w:type="character" w:customStyle="1" w:styleId="Important2-ImportantBoxCenterChar">
    <w:name w:val="Important2 - ImportantBoxCenter Char"/>
    <w:basedOn w:val="P0-ParagraphChar"/>
    <w:link w:val="Important2-ImportantBoxCenter"/>
    <w:rsid w:val="00F66283"/>
    <w:rPr>
      <w:rFonts w:ascii="Crimson Pro" w:eastAsia="Times New Roman" w:hAnsi="Crimson Pro" w:cs="Times New Roman"/>
      <w:color w:val="auto"/>
      <w:sz w:val="20"/>
      <w:shd w:val="clear" w:color="auto" w:fill="FFFFFF"/>
    </w:rPr>
  </w:style>
  <w:style w:type="paragraph" w:customStyle="1" w:styleId="Important2-ImportantBoxFigure">
    <w:name w:val="Important2 - ImportantBoxFigure"/>
    <w:basedOn w:val="I2-InfoBoxFigure"/>
    <w:link w:val="Important2-ImportantBoxFigureChar"/>
    <w:rsid w:val="00F66283"/>
  </w:style>
  <w:style w:type="character" w:customStyle="1" w:styleId="Important2-ImportantBoxFigureChar">
    <w:name w:val="Important2 - ImportantBoxFigure Char"/>
    <w:basedOn w:val="P0-ParagraphChar"/>
    <w:link w:val="Important2-ImportantBoxFigure"/>
    <w:rsid w:val="00F66283"/>
    <w:rPr>
      <w:rFonts w:ascii="Crimson Pro" w:eastAsia="Times New Roman" w:hAnsi="Crimson Pro" w:cs="Times New Roman"/>
      <w:color w:val="auto"/>
      <w:sz w:val="16"/>
      <w:shd w:val="clear" w:color="auto" w:fill="FFFFFF"/>
    </w:rPr>
  </w:style>
  <w:style w:type="paragraph" w:customStyle="1" w:styleId="Important2-ImportantBoxCaption">
    <w:name w:val="Important2 - ImportantBoxCaption"/>
    <w:basedOn w:val="I2-InfoBoxCaption"/>
    <w:link w:val="Important2-ImportantBoxCaptionChar"/>
    <w:rsid w:val="00F66283"/>
  </w:style>
  <w:style w:type="character" w:customStyle="1" w:styleId="Important2-ImportantBoxCaptionChar">
    <w:name w:val="Important2 - ImportantBoxCaption Char"/>
    <w:basedOn w:val="P0-ParagraphChar"/>
    <w:link w:val="Important2-ImportantBoxCaption"/>
    <w:rsid w:val="00F66283"/>
    <w:rPr>
      <w:rFonts w:ascii="Crimson Pro" w:eastAsia="Times New Roman" w:hAnsi="Crimson Pro" w:cs="Times New Roman"/>
      <w:color w:val="auto"/>
      <w:sz w:val="16"/>
      <w:shd w:val="clear" w:color="auto" w:fill="FFFFFF"/>
    </w:rPr>
  </w:style>
  <w:style w:type="paragraph" w:customStyle="1" w:styleId="Important2-ImportantBox">
    <w:name w:val="Important2 - ImportantBox"/>
    <w:basedOn w:val="I2-InfoBox"/>
    <w:link w:val="Important2-ImportantBoxChar"/>
    <w:rsid w:val="00F66283"/>
  </w:style>
  <w:style w:type="character" w:customStyle="1" w:styleId="Important2-ImportantBoxChar">
    <w:name w:val="Important2 - ImportantBox Char"/>
    <w:basedOn w:val="P0-ParagraphChar"/>
    <w:link w:val="Important2-ImportantBox"/>
    <w:rsid w:val="00F66283"/>
    <w:rPr>
      <w:rFonts w:ascii="Crimson Pro" w:eastAsia="Times New Roman" w:hAnsi="Crimson Pro" w:cs="Times New Roman"/>
      <w:color w:val="auto"/>
      <w:sz w:val="20"/>
      <w:shd w:val="clear" w:color="auto" w:fill="FFFFFF"/>
    </w:rPr>
  </w:style>
  <w:style w:type="paragraph" w:customStyle="1" w:styleId="Important2-ImportantBoxNumberedList">
    <w:name w:val="Important2 - ImportantBoxNumberedList"/>
    <w:basedOn w:val="I2-InfoBoxNumberedList"/>
    <w:link w:val="Important2-ImportantBoxNumberedListChar"/>
    <w:rsid w:val="00F66283"/>
  </w:style>
  <w:style w:type="character" w:customStyle="1" w:styleId="Important2-ImportantBoxNumberedListChar">
    <w:name w:val="Important2 - ImportantBoxNumberedList Char"/>
    <w:basedOn w:val="P0-ParagraphChar"/>
    <w:link w:val="Important2-ImportantBoxNumberedList"/>
    <w:rsid w:val="00F66283"/>
    <w:rPr>
      <w:rFonts w:ascii="Crimson Pro" w:eastAsia="Times New Roman" w:hAnsi="Crimson Pro" w:cs="Times New Roman"/>
      <w:color w:val="auto"/>
      <w:sz w:val="20"/>
      <w:shd w:val="clear" w:color="auto" w:fill="FFFFFF"/>
    </w:rPr>
  </w:style>
  <w:style w:type="paragraph" w:customStyle="1" w:styleId="Important2-ImportantBoxCode">
    <w:name w:val="Important2 - ImportantBoxCode"/>
    <w:basedOn w:val="I2-InfoBoxCode"/>
    <w:link w:val="Important2-ImportantBoxCodeChar"/>
    <w:rsid w:val="00F66283"/>
  </w:style>
  <w:style w:type="character" w:customStyle="1" w:styleId="Important2-ImportantBoxCodeChar">
    <w:name w:val="Important2 - ImportantBoxCode Char"/>
    <w:basedOn w:val="P0-ParagraphChar"/>
    <w:link w:val="Important2-ImportantBoxCode"/>
    <w:rsid w:val="00F66283"/>
    <w:rPr>
      <w:rFonts w:ascii="Consolas" w:eastAsia="Times New Roman" w:hAnsi="Consolas" w:cs="Times New Roman"/>
      <w:color w:val="383A42"/>
      <w:sz w:val="18"/>
      <w:shd w:val="clear" w:color="auto" w:fill="FAFAFA"/>
    </w:rPr>
  </w:style>
  <w:style w:type="paragraph" w:customStyle="1" w:styleId="Important2-ImportantBoxConsole">
    <w:name w:val="Important2 - ImportantBoxConsole"/>
    <w:basedOn w:val="I2-InfoBoxConsole"/>
    <w:link w:val="Important2-ImportantBoxConsoleChar"/>
    <w:rsid w:val="00F66283"/>
  </w:style>
  <w:style w:type="character" w:customStyle="1" w:styleId="Important2-ImportantBoxConsoleChar">
    <w:name w:val="Important2 - ImportantBoxConsole Char"/>
    <w:basedOn w:val="P0-ParagraphChar"/>
    <w:link w:val="Important2-ImportantBoxConsole"/>
    <w:rsid w:val="00F66283"/>
    <w:rPr>
      <w:rFonts w:ascii="Consolas" w:eastAsia="Times New Roman" w:hAnsi="Consolas" w:cs="Times New Roman"/>
      <w:color w:val="F8F8F2"/>
      <w:sz w:val="18"/>
      <w:shd w:val="clear" w:color="auto" w:fill="282A36"/>
    </w:rPr>
  </w:style>
  <w:style w:type="paragraph" w:customStyle="1" w:styleId="Caution0-CautionBoxBullet">
    <w:name w:val="Caution0 - CautionBoxBullet"/>
    <w:basedOn w:val="I0-InfoBoxBullet"/>
    <w:link w:val="Caution0-CautionBoxBulletChar"/>
    <w:rsid w:val="00F66283"/>
  </w:style>
  <w:style w:type="character" w:customStyle="1" w:styleId="Caution0-CautionBoxBulletChar">
    <w:name w:val="Caution0 - CautionBoxBullet Char"/>
    <w:basedOn w:val="P0-ParagraphChar"/>
    <w:link w:val="Caution0-CautionBoxBullet"/>
    <w:rsid w:val="00F66283"/>
    <w:rPr>
      <w:rFonts w:ascii="Crimson Pro" w:eastAsia="Times New Roman" w:hAnsi="Crimson Pro" w:cs="Times New Roman"/>
      <w:color w:val="auto"/>
      <w:sz w:val="20"/>
      <w:shd w:val="clear" w:color="auto" w:fill="FFFFFF"/>
    </w:rPr>
  </w:style>
  <w:style w:type="paragraph" w:customStyle="1" w:styleId="Caution0-CautionBoxCenter">
    <w:name w:val="Caution0 - CautionBoxCenter"/>
    <w:basedOn w:val="I0-InfoBoxCenter"/>
    <w:link w:val="Caution0-CautionBoxCenterChar"/>
    <w:rsid w:val="00F66283"/>
  </w:style>
  <w:style w:type="character" w:customStyle="1" w:styleId="Caution0-CautionBoxCenterChar">
    <w:name w:val="Caution0 - CautionBoxCenter Char"/>
    <w:basedOn w:val="P0-ParagraphChar"/>
    <w:link w:val="Caution0-CautionBoxCenter"/>
    <w:rsid w:val="00F66283"/>
    <w:rPr>
      <w:rFonts w:ascii="Crimson Pro" w:eastAsia="Times New Roman" w:hAnsi="Crimson Pro" w:cs="Times New Roman"/>
      <w:color w:val="auto"/>
      <w:sz w:val="20"/>
      <w:shd w:val="clear" w:color="auto" w:fill="FFFFFF"/>
    </w:rPr>
  </w:style>
  <w:style w:type="paragraph" w:customStyle="1" w:styleId="Caution0-CautionBoxFigure">
    <w:name w:val="Caution0 - CautionBoxFigure"/>
    <w:basedOn w:val="I0-InfoBoxFigure"/>
    <w:link w:val="Caution0-CautionBoxFigureChar"/>
    <w:rsid w:val="00F66283"/>
  </w:style>
  <w:style w:type="character" w:customStyle="1" w:styleId="Caution0-CautionBoxFigureChar">
    <w:name w:val="Caution0 - CautionBoxFigure Char"/>
    <w:basedOn w:val="P0-ParagraphChar"/>
    <w:link w:val="Caution0-CautionBoxFigure"/>
    <w:rsid w:val="00F66283"/>
    <w:rPr>
      <w:rFonts w:ascii="Crimson Pro" w:eastAsia="Times New Roman" w:hAnsi="Crimson Pro" w:cs="Times New Roman"/>
      <w:color w:val="auto"/>
      <w:sz w:val="16"/>
      <w:shd w:val="clear" w:color="auto" w:fill="FFFFFF"/>
    </w:rPr>
  </w:style>
  <w:style w:type="paragraph" w:customStyle="1" w:styleId="Caution0-CautionBoxCaption">
    <w:name w:val="Caution0 - CautionBoxCaption"/>
    <w:basedOn w:val="I0-InfoBoxCaption"/>
    <w:link w:val="Caution0-CautionBoxCaptionChar"/>
    <w:rsid w:val="00F66283"/>
  </w:style>
  <w:style w:type="character" w:customStyle="1" w:styleId="Caution0-CautionBoxCaptionChar">
    <w:name w:val="Caution0 - CautionBoxCaption Char"/>
    <w:basedOn w:val="P0-ParagraphChar"/>
    <w:link w:val="Caution0-CautionBoxCaption"/>
    <w:rsid w:val="00F66283"/>
    <w:rPr>
      <w:rFonts w:ascii="Crimson Pro" w:eastAsia="Times New Roman" w:hAnsi="Crimson Pro" w:cs="Times New Roman"/>
      <w:color w:val="auto"/>
      <w:sz w:val="16"/>
      <w:shd w:val="clear" w:color="auto" w:fill="FFFFFF"/>
    </w:rPr>
  </w:style>
  <w:style w:type="paragraph" w:customStyle="1" w:styleId="Caution0-CautionBox">
    <w:name w:val="Caution0 - CautionBox"/>
    <w:basedOn w:val="I0-InfoBox"/>
    <w:link w:val="Caution0-CautionBoxChar"/>
    <w:rsid w:val="00F66283"/>
  </w:style>
  <w:style w:type="character" w:customStyle="1" w:styleId="Caution0-CautionBoxChar">
    <w:name w:val="Caution0 - CautionBox Char"/>
    <w:basedOn w:val="P0-ParagraphChar"/>
    <w:link w:val="Caution0-CautionBox"/>
    <w:rsid w:val="00F66283"/>
    <w:rPr>
      <w:rFonts w:ascii="Crimson Pro" w:eastAsia="Times New Roman" w:hAnsi="Crimson Pro" w:cs="Times New Roman"/>
      <w:color w:val="auto"/>
      <w:sz w:val="20"/>
      <w:shd w:val="clear" w:color="auto" w:fill="FFFFFF"/>
    </w:rPr>
  </w:style>
  <w:style w:type="paragraph" w:customStyle="1" w:styleId="Caution0-CautionBoxNumberedList">
    <w:name w:val="Caution0 - CautionBoxNumberedList"/>
    <w:basedOn w:val="I0-InfoBoxNumberedList"/>
    <w:link w:val="Caution0-CautionBoxNumberedListChar"/>
    <w:rsid w:val="00F66283"/>
  </w:style>
  <w:style w:type="character" w:customStyle="1" w:styleId="Caution0-CautionBoxNumberedListChar">
    <w:name w:val="Caution0 - CautionBoxNumberedList Char"/>
    <w:basedOn w:val="P0-ParagraphChar"/>
    <w:link w:val="Caution0-CautionBoxNumberedList"/>
    <w:rsid w:val="00F66283"/>
    <w:rPr>
      <w:rFonts w:ascii="Crimson Pro" w:eastAsia="Times New Roman" w:hAnsi="Crimson Pro" w:cs="Times New Roman"/>
      <w:color w:val="auto"/>
      <w:sz w:val="20"/>
      <w:shd w:val="clear" w:color="auto" w:fill="FFFFFF"/>
    </w:rPr>
  </w:style>
  <w:style w:type="paragraph" w:customStyle="1" w:styleId="Caution0-CautionBoxCode">
    <w:name w:val="Caution0 - CautionBoxCode"/>
    <w:basedOn w:val="I0-InfoBoxCode"/>
    <w:link w:val="Caution0-CautionBoxCodeChar"/>
    <w:rsid w:val="00F66283"/>
  </w:style>
  <w:style w:type="character" w:customStyle="1" w:styleId="Caution0-CautionBoxCodeChar">
    <w:name w:val="Caution0 - CautionBoxCode Char"/>
    <w:basedOn w:val="P0-ParagraphChar"/>
    <w:link w:val="Caution0-CautionBoxCode"/>
    <w:rsid w:val="00F66283"/>
    <w:rPr>
      <w:rFonts w:ascii="Consolas" w:eastAsia="Times New Roman" w:hAnsi="Consolas" w:cs="Times New Roman"/>
      <w:color w:val="383A42"/>
      <w:sz w:val="18"/>
      <w:shd w:val="clear" w:color="auto" w:fill="FAFAFA"/>
    </w:rPr>
  </w:style>
  <w:style w:type="paragraph" w:customStyle="1" w:styleId="Caution0-CautionBoxConsole">
    <w:name w:val="Caution0 - CautionBoxConsole"/>
    <w:basedOn w:val="I0-InfoBoxConsole"/>
    <w:link w:val="Caution0-CautionBoxConsoleChar"/>
    <w:rsid w:val="00F66283"/>
  </w:style>
  <w:style w:type="character" w:customStyle="1" w:styleId="Caution0-CautionBoxConsoleChar">
    <w:name w:val="Caution0 - CautionBoxConsole Char"/>
    <w:basedOn w:val="P0-ParagraphChar"/>
    <w:link w:val="Caution0-CautionBoxConsole"/>
    <w:rsid w:val="00F66283"/>
    <w:rPr>
      <w:rFonts w:ascii="Consolas" w:eastAsia="Times New Roman" w:hAnsi="Consolas" w:cs="Times New Roman"/>
      <w:color w:val="F8F8F2"/>
      <w:sz w:val="18"/>
      <w:shd w:val="clear" w:color="auto" w:fill="282A36"/>
    </w:rPr>
  </w:style>
  <w:style w:type="paragraph" w:customStyle="1" w:styleId="Caution1-CautionBoxBullet">
    <w:name w:val="Caution1 - CautionBoxBullet"/>
    <w:basedOn w:val="I1-InfoBoxBullet"/>
    <w:link w:val="Caution1-CautionBoxBulletChar"/>
    <w:rsid w:val="00F66283"/>
  </w:style>
  <w:style w:type="character" w:customStyle="1" w:styleId="Caution1-CautionBoxBulletChar">
    <w:name w:val="Caution1 - CautionBoxBullet Char"/>
    <w:basedOn w:val="P0-ParagraphChar"/>
    <w:link w:val="Caution1-CautionBoxBullet"/>
    <w:rsid w:val="00F66283"/>
    <w:rPr>
      <w:rFonts w:ascii="Crimson Pro" w:eastAsia="Times New Roman" w:hAnsi="Crimson Pro" w:cs="Times New Roman"/>
      <w:color w:val="auto"/>
      <w:sz w:val="20"/>
      <w:shd w:val="clear" w:color="auto" w:fill="FFFFFF"/>
    </w:rPr>
  </w:style>
  <w:style w:type="paragraph" w:customStyle="1" w:styleId="Caution1-CautionBoxCenter">
    <w:name w:val="Caution1 - CautionBoxCenter"/>
    <w:basedOn w:val="I1-InfoBoxCenter"/>
    <w:link w:val="Caution1-CautionBoxCenterChar"/>
    <w:rsid w:val="00F66283"/>
  </w:style>
  <w:style w:type="character" w:customStyle="1" w:styleId="Caution1-CautionBoxCenterChar">
    <w:name w:val="Caution1 - CautionBoxCenter Char"/>
    <w:basedOn w:val="P0-ParagraphChar"/>
    <w:link w:val="Caution1-CautionBoxCenter"/>
    <w:rsid w:val="00F66283"/>
    <w:rPr>
      <w:rFonts w:ascii="Crimson Pro" w:eastAsia="Times New Roman" w:hAnsi="Crimson Pro" w:cs="Times New Roman"/>
      <w:color w:val="auto"/>
      <w:sz w:val="20"/>
      <w:shd w:val="clear" w:color="auto" w:fill="FFFFFF"/>
    </w:rPr>
  </w:style>
  <w:style w:type="paragraph" w:customStyle="1" w:styleId="Caution1-CautionBoxFigure">
    <w:name w:val="Caution1 - CautionBoxFigure"/>
    <w:basedOn w:val="I1-InfoBoxFigure"/>
    <w:link w:val="Caution1-CautionBoxFigureChar"/>
    <w:rsid w:val="00F66283"/>
  </w:style>
  <w:style w:type="character" w:customStyle="1" w:styleId="Caution1-CautionBoxFigureChar">
    <w:name w:val="Caution1 - CautionBoxFigure Char"/>
    <w:basedOn w:val="P0-ParagraphChar"/>
    <w:link w:val="Caution1-CautionBoxFigure"/>
    <w:rsid w:val="00F66283"/>
    <w:rPr>
      <w:rFonts w:ascii="Crimson Pro" w:eastAsia="Times New Roman" w:hAnsi="Crimson Pro" w:cs="Times New Roman"/>
      <w:color w:val="auto"/>
      <w:sz w:val="16"/>
      <w:shd w:val="clear" w:color="auto" w:fill="FFFFFF"/>
    </w:rPr>
  </w:style>
  <w:style w:type="paragraph" w:customStyle="1" w:styleId="Caution1-CautionBoxCaption">
    <w:name w:val="Caution1 - CautionBoxCaption"/>
    <w:basedOn w:val="I1-InfoBoxCaption"/>
    <w:link w:val="Caution1-CautionBoxCaptionChar"/>
    <w:rsid w:val="00F66283"/>
  </w:style>
  <w:style w:type="character" w:customStyle="1" w:styleId="Caution1-CautionBoxCaptionChar">
    <w:name w:val="Caution1 - CautionBoxCaption Char"/>
    <w:basedOn w:val="P0-ParagraphChar"/>
    <w:link w:val="Caution1-CautionBoxCaption"/>
    <w:rsid w:val="00F66283"/>
    <w:rPr>
      <w:rFonts w:ascii="Crimson Pro" w:eastAsia="Times New Roman" w:hAnsi="Crimson Pro" w:cs="Times New Roman"/>
      <w:color w:val="auto"/>
      <w:sz w:val="16"/>
      <w:shd w:val="clear" w:color="auto" w:fill="FFFFFF"/>
    </w:rPr>
  </w:style>
  <w:style w:type="paragraph" w:customStyle="1" w:styleId="Caution1-CautionBox">
    <w:name w:val="Caution1 - CautionBox"/>
    <w:basedOn w:val="I1-InfoBox"/>
    <w:link w:val="Caution1-CautionBoxChar"/>
    <w:rsid w:val="00F66283"/>
  </w:style>
  <w:style w:type="character" w:customStyle="1" w:styleId="Caution1-CautionBoxChar">
    <w:name w:val="Caution1 - CautionBox Char"/>
    <w:basedOn w:val="P0-ParagraphChar"/>
    <w:link w:val="Caution1-CautionBox"/>
    <w:rsid w:val="00F66283"/>
    <w:rPr>
      <w:rFonts w:ascii="Crimson Pro" w:eastAsia="Times New Roman" w:hAnsi="Crimson Pro" w:cs="Times New Roman"/>
      <w:color w:val="auto"/>
      <w:sz w:val="20"/>
      <w:shd w:val="clear" w:color="auto" w:fill="FFFFFF"/>
    </w:rPr>
  </w:style>
  <w:style w:type="paragraph" w:customStyle="1" w:styleId="Caution1-CautionBoxNumberedList">
    <w:name w:val="Caution1 - CautionBoxNumberedList"/>
    <w:basedOn w:val="I1-InfoBoxNumberedList"/>
    <w:link w:val="Caution1-CautionBoxNumberedListChar"/>
    <w:rsid w:val="00F66283"/>
  </w:style>
  <w:style w:type="character" w:customStyle="1" w:styleId="Caution1-CautionBoxNumberedListChar">
    <w:name w:val="Caution1 - CautionBoxNumberedList Char"/>
    <w:basedOn w:val="P0-ParagraphChar"/>
    <w:link w:val="Caution1-CautionBoxNumberedList"/>
    <w:rsid w:val="00F66283"/>
    <w:rPr>
      <w:rFonts w:ascii="Crimson Pro" w:eastAsia="Times New Roman" w:hAnsi="Crimson Pro" w:cs="Times New Roman"/>
      <w:color w:val="auto"/>
      <w:sz w:val="20"/>
      <w:shd w:val="clear" w:color="auto" w:fill="FFFFFF"/>
    </w:rPr>
  </w:style>
  <w:style w:type="paragraph" w:customStyle="1" w:styleId="Caution1-CautionBoxCode">
    <w:name w:val="Caution1 - CautionBoxCode"/>
    <w:basedOn w:val="I1-InfoBoxCode"/>
    <w:link w:val="Caution1-CautionBoxCodeChar"/>
    <w:rsid w:val="00F66283"/>
  </w:style>
  <w:style w:type="character" w:customStyle="1" w:styleId="Caution1-CautionBoxCodeChar">
    <w:name w:val="Caution1 - CautionBoxCode Char"/>
    <w:basedOn w:val="P0-ParagraphChar"/>
    <w:link w:val="Caution1-CautionBoxCode"/>
    <w:rsid w:val="00F66283"/>
    <w:rPr>
      <w:rFonts w:ascii="Consolas" w:eastAsia="Times New Roman" w:hAnsi="Consolas" w:cs="Times New Roman"/>
      <w:color w:val="383A42"/>
      <w:sz w:val="18"/>
      <w:shd w:val="clear" w:color="auto" w:fill="FAFAFA"/>
    </w:rPr>
  </w:style>
  <w:style w:type="paragraph" w:customStyle="1" w:styleId="Caution1-CautionBoxConsole">
    <w:name w:val="Caution1 - CautionBoxConsole"/>
    <w:basedOn w:val="I1-InfoBoxConsole"/>
    <w:link w:val="Caution1-CautionBoxConsoleChar"/>
    <w:rsid w:val="00F66283"/>
  </w:style>
  <w:style w:type="character" w:customStyle="1" w:styleId="Caution1-CautionBoxConsoleChar">
    <w:name w:val="Caution1 - CautionBoxConsole Char"/>
    <w:basedOn w:val="P0-ParagraphChar"/>
    <w:link w:val="Caution1-CautionBoxConsole"/>
    <w:rsid w:val="00F66283"/>
    <w:rPr>
      <w:rFonts w:ascii="Consolas" w:eastAsia="Times New Roman" w:hAnsi="Consolas" w:cs="Times New Roman"/>
      <w:color w:val="F8F8F2"/>
      <w:sz w:val="18"/>
      <w:shd w:val="clear" w:color="auto" w:fill="282A36"/>
    </w:rPr>
  </w:style>
  <w:style w:type="paragraph" w:customStyle="1" w:styleId="Caution2-CautionBoxBullet">
    <w:name w:val="Caution2 - CautionBoxBullet"/>
    <w:basedOn w:val="I2-InfoBoxBullet"/>
    <w:link w:val="Caution2-CautionBoxBulletChar"/>
    <w:rsid w:val="00F66283"/>
  </w:style>
  <w:style w:type="character" w:customStyle="1" w:styleId="Caution2-CautionBoxBulletChar">
    <w:name w:val="Caution2 - CautionBoxBullet Char"/>
    <w:basedOn w:val="P0-ParagraphChar"/>
    <w:link w:val="Caution2-CautionBoxBullet"/>
    <w:rsid w:val="00F66283"/>
    <w:rPr>
      <w:rFonts w:ascii="Crimson Pro" w:eastAsia="Times New Roman" w:hAnsi="Crimson Pro" w:cs="Times New Roman"/>
      <w:color w:val="auto"/>
      <w:sz w:val="20"/>
      <w:shd w:val="clear" w:color="auto" w:fill="FFFFFF"/>
    </w:rPr>
  </w:style>
  <w:style w:type="paragraph" w:customStyle="1" w:styleId="Caution2-CautionBoxCenter">
    <w:name w:val="Caution2 - CautionBoxCenter"/>
    <w:basedOn w:val="I2-InfoBoxCenter"/>
    <w:link w:val="Caution2-CautionBoxCenterChar"/>
    <w:rsid w:val="00F66283"/>
  </w:style>
  <w:style w:type="character" w:customStyle="1" w:styleId="Caution2-CautionBoxCenterChar">
    <w:name w:val="Caution2 - CautionBoxCenter Char"/>
    <w:basedOn w:val="P0-ParagraphChar"/>
    <w:link w:val="Caution2-CautionBoxCenter"/>
    <w:rsid w:val="00F66283"/>
    <w:rPr>
      <w:rFonts w:ascii="Crimson Pro" w:eastAsia="Times New Roman" w:hAnsi="Crimson Pro" w:cs="Times New Roman"/>
      <w:color w:val="auto"/>
      <w:sz w:val="20"/>
      <w:shd w:val="clear" w:color="auto" w:fill="FFFFFF"/>
    </w:rPr>
  </w:style>
  <w:style w:type="paragraph" w:customStyle="1" w:styleId="Caution2-CautionBoxFigure">
    <w:name w:val="Caution2 - CautionBoxFigure"/>
    <w:basedOn w:val="I2-InfoBoxFigure"/>
    <w:link w:val="Caution2-CautionBoxFigureChar"/>
    <w:rsid w:val="00F66283"/>
  </w:style>
  <w:style w:type="character" w:customStyle="1" w:styleId="Caution2-CautionBoxFigureChar">
    <w:name w:val="Caution2 - CautionBoxFigure Char"/>
    <w:basedOn w:val="P0-ParagraphChar"/>
    <w:link w:val="Caution2-CautionBoxFigure"/>
    <w:rsid w:val="00F66283"/>
    <w:rPr>
      <w:rFonts w:ascii="Crimson Pro" w:eastAsia="Times New Roman" w:hAnsi="Crimson Pro" w:cs="Times New Roman"/>
      <w:color w:val="auto"/>
      <w:sz w:val="16"/>
      <w:shd w:val="clear" w:color="auto" w:fill="FFFFFF"/>
    </w:rPr>
  </w:style>
  <w:style w:type="paragraph" w:customStyle="1" w:styleId="Caution2-CautionBoxCaption">
    <w:name w:val="Caution2 - CautionBoxCaption"/>
    <w:basedOn w:val="I2-InfoBoxCaption"/>
    <w:link w:val="Caution2-CautionBoxCaptionChar"/>
    <w:rsid w:val="00F66283"/>
  </w:style>
  <w:style w:type="character" w:customStyle="1" w:styleId="Caution2-CautionBoxCaptionChar">
    <w:name w:val="Caution2 - CautionBoxCaption Char"/>
    <w:basedOn w:val="P0-ParagraphChar"/>
    <w:link w:val="Caution2-CautionBoxCaption"/>
    <w:rsid w:val="00F66283"/>
    <w:rPr>
      <w:rFonts w:ascii="Crimson Pro" w:eastAsia="Times New Roman" w:hAnsi="Crimson Pro" w:cs="Times New Roman"/>
      <w:color w:val="auto"/>
      <w:sz w:val="16"/>
      <w:shd w:val="clear" w:color="auto" w:fill="FFFFFF"/>
    </w:rPr>
  </w:style>
  <w:style w:type="paragraph" w:customStyle="1" w:styleId="Caution2-CautionBox">
    <w:name w:val="Caution2 - CautionBox"/>
    <w:basedOn w:val="I2-InfoBox"/>
    <w:link w:val="Caution2-CautionBoxChar"/>
    <w:rsid w:val="00F66283"/>
  </w:style>
  <w:style w:type="character" w:customStyle="1" w:styleId="Caution2-CautionBoxChar">
    <w:name w:val="Caution2 - CautionBox Char"/>
    <w:basedOn w:val="P0-ParagraphChar"/>
    <w:link w:val="Caution2-CautionBox"/>
    <w:rsid w:val="00F66283"/>
    <w:rPr>
      <w:rFonts w:ascii="Crimson Pro" w:eastAsia="Times New Roman" w:hAnsi="Crimson Pro" w:cs="Times New Roman"/>
      <w:color w:val="auto"/>
      <w:sz w:val="20"/>
      <w:shd w:val="clear" w:color="auto" w:fill="FFFFFF"/>
    </w:rPr>
  </w:style>
  <w:style w:type="paragraph" w:customStyle="1" w:styleId="Caution2-CautionBoxNumberedList">
    <w:name w:val="Caution2 - CautionBoxNumberedList"/>
    <w:basedOn w:val="I2-InfoBoxNumberedList"/>
    <w:link w:val="Caution2-CautionBoxNumberedListChar"/>
    <w:rsid w:val="00F66283"/>
  </w:style>
  <w:style w:type="character" w:customStyle="1" w:styleId="Caution2-CautionBoxNumberedListChar">
    <w:name w:val="Caution2 - CautionBoxNumberedList Char"/>
    <w:basedOn w:val="P0-ParagraphChar"/>
    <w:link w:val="Caution2-CautionBoxNumberedList"/>
    <w:rsid w:val="00F66283"/>
    <w:rPr>
      <w:rFonts w:ascii="Crimson Pro" w:eastAsia="Times New Roman" w:hAnsi="Crimson Pro" w:cs="Times New Roman"/>
      <w:color w:val="auto"/>
      <w:sz w:val="20"/>
      <w:shd w:val="clear" w:color="auto" w:fill="FFFFFF"/>
    </w:rPr>
  </w:style>
  <w:style w:type="paragraph" w:customStyle="1" w:styleId="Caution2-CautionBoxCode">
    <w:name w:val="Caution2 - CautionBoxCode"/>
    <w:basedOn w:val="I2-InfoBoxCode"/>
    <w:link w:val="Caution2-CautionBoxCodeChar"/>
    <w:rsid w:val="00F66283"/>
  </w:style>
  <w:style w:type="character" w:customStyle="1" w:styleId="Caution2-CautionBoxCodeChar">
    <w:name w:val="Caution2 - CautionBoxCode Char"/>
    <w:basedOn w:val="P0-ParagraphChar"/>
    <w:link w:val="Caution2-CautionBoxCode"/>
    <w:rsid w:val="00F66283"/>
    <w:rPr>
      <w:rFonts w:ascii="Consolas" w:eastAsia="Times New Roman" w:hAnsi="Consolas" w:cs="Times New Roman"/>
      <w:color w:val="383A42"/>
      <w:sz w:val="18"/>
      <w:shd w:val="clear" w:color="auto" w:fill="FAFAFA"/>
    </w:rPr>
  </w:style>
  <w:style w:type="paragraph" w:customStyle="1" w:styleId="Caution2-CautionBoxConsole">
    <w:name w:val="Caution2 - CautionBoxConsole"/>
    <w:basedOn w:val="I2-InfoBoxConsole"/>
    <w:link w:val="Caution2-CautionBoxConsoleChar"/>
    <w:rsid w:val="00F66283"/>
  </w:style>
  <w:style w:type="character" w:customStyle="1" w:styleId="Caution2-CautionBoxConsoleChar">
    <w:name w:val="Caution2 - CautionBoxConsole Char"/>
    <w:basedOn w:val="P0-ParagraphChar"/>
    <w:link w:val="Caution2-CautionBoxConsole"/>
    <w:rsid w:val="00F66283"/>
    <w:rPr>
      <w:rFonts w:ascii="Consolas" w:eastAsia="Times New Roman" w:hAnsi="Consolas" w:cs="Times New Roman"/>
      <w:color w:val="F8F8F2"/>
      <w:sz w:val="18"/>
      <w:shd w:val="clear" w:color="auto" w:fill="282A36"/>
    </w:rPr>
  </w:style>
  <w:style w:type="paragraph" w:customStyle="1" w:styleId="AIHelper0-AIHelperBoxBullet">
    <w:name w:val="AI Helper0 - AIHelperBoxBullet"/>
    <w:basedOn w:val="I0-InfoBoxBullet"/>
    <w:link w:val="AIHelper0-AIHelperBoxBulletChar"/>
    <w:rsid w:val="00F66283"/>
  </w:style>
  <w:style w:type="character" w:customStyle="1" w:styleId="AIHelper0-AIHelperBoxBulletChar">
    <w:name w:val="AI Helper0 - AIHelperBoxBullet Char"/>
    <w:basedOn w:val="P0-ParagraphChar"/>
    <w:link w:val="AIHelper0-AIHelperBoxBullet"/>
    <w:rsid w:val="00F66283"/>
    <w:rPr>
      <w:rFonts w:ascii="Crimson Pro" w:eastAsia="Times New Roman" w:hAnsi="Crimson Pro" w:cs="Times New Roman"/>
      <w:color w:val="auto"/>
      <w:sz w:val="20"/>
      <w:shd w:val="clear" w:color="auto" w:fill="FFFFFF"/>
    </w:rPr>
  </w:style>
  <w:style w:type="paragraph" w:customStyle="1" w:styleId="AIHelper0-AIHelperBoxCenter">
    <w:name w:val="AI Helper0 - AIHelperBoxCenter"/>
    <w:basedOn w:val="I0-InfoBoxCenter"/>
    <w:link w:val="AIHelper0-AIHelperBoxCenterChar"/>
    <w:rsid w:val="00F66283"/>
  </w:style>
  <w:style w:type="character" w:customStyle="1" w:styleId="AIHelper0-AIHelperBoxCenterChar">
    <w:name w:val="AI Helper0 - AIHelperBoxCenter Char"/>
    <w:basedOn w:val="P0-ParagraphChar"/>
    <w:link w:val="AIHelper0-AIHelperBoxCenter"/>
    <w:rsid w:val="00F66283"/>
    <w:rPr>
      <w:rFonts w:ascii="Crimson Pro" w:eastAsia="Times New Roman" w:hAnsi="Crimson Pro" w:cs="Times New Roman"/>
      <w:color w:val="auto"/>
      <w:sz w:val="20"/>
      <w:shd w:val="clear" w:color="auto" w:fill="FFFFFF"/>
    </w:rPr>
  </w:style>
  <w:style w:type="paragraph" w:customStyle="1" w:styleId="AIHelper0-AIHelperBoxFigure">
    <w:name w:val="AI Helper0 - AIHelperBoxFigure"/>
    <w:basedOn w:val="I0-InfoBoxFigure"/>
    <w:link w:val="AIHelper0-AIHelperBoxFigureChar"/>
    <w:rsid w:val="00F66283"/>
  </w:style>
  <w:style w:type="character" w:customStyle="1" w:styleId="AIHelper0-AIHelperBoxFigureChar">
    <w:name w:val="AI Helper0 - AIHelperBoxFigure Char"/>
    <w:basedOn w:val="P0-ParagraphChar"/>
    <w:link w:val="AIHelper0-AIHelperBoxFigure"/>
    <w:rsid w:val="00F66283"/>
    <w:rPr>
      <w:rFonts w:ascii="Crimson Pro" w:eastAsia="Times New Roman" w:hAnsi="Crimson Pro" w:cs="Times New Roman"/>
      <w:color w:val="auto"/>
      <w:sz w:val="16"/>
      <w:shd w:val="clear" w:color="auto" w:fill="FFFFFF"/>
    </w:rPr>
  </w:style>
  <w:style w:type="paragraph" w:customStyle="1" w:styleId="AIHelper0-AIHelperBoxCaption">
    <w:name w:val="AI Helper0 - AIHelperBoxCaption"/>
    <w:basedOn w:val="I0-InfoBoxCaption"/>
    <w:link w:val="AIHelper0-AIHelperBoxCaptionChar"/>
    <w:rsid w:val="00F66283"/>
  </w:style>
  <w:style w:type="character" w:customStyle="1" w:styleId="AIHelper0-AIHelperBoxCaptionChar">
    <w:name w:val="AI Helper0 - AIHelperBoxCaption Char"/>
    <w:basedOn w:val="P0-ParagraphChar"/>
    <w:link w:val="AIHelper0-AIHelperBoxCaption"/>
    <w:rsid w:val="00F66283"/>
    <w:rPr>
      <w:rFonts w:ascii="Crimson Pro" w:eastAsia="Times New Roman" w:hAnsi="Crimson Pro" w:cs="Times New Roman"/>
      <w:color w:val="auto"/>
      <w:sz w:val="16"/>
      <w:shd w:val="clear" w:color="auto" w:fill="FFFFFF"/>
    </w:rPr>
  </w:style>
  <w:style w:type="paragraph" w:customStyle="1" w:styleId="AIHelper0-AIHelperBox">
    <w:name w:val="AI Helper0 - AIHelperBox"/>
    <w:basedOn w:val="I0-InfoBox"/>
    <w:link w:val="AIHelper0-AIHelperBoxChar"/>
    <w:rsid w:val="00F66283"/>
  </w:style>
  <w:style w:type="character" w:customStyle="1" w:styleId="AIHelper0-AIHelperBoxChar">
    <w:name w:val="AI Helper0 - AIHelperBox Char"/>
    <w:basedOn w:val="P0-ParagraphChar"/>
    <w:link w:val="AIHelper0-AIHelperBox"/>
    <w:rsid w:val="00F66283"/>
    <w:rPr>
      <w:rFonts w:ascii="Crimson Pro" w:eastAsia="Times New Roman" w:hAnsi="Crimson Pro" w:cs="Times New Roman"/>
      <w:color w:val="auto"/>
      <w:sz w:val="20"/>
      <w:shd w:val="clear" w:color="auto" w:fill="FFFFFF"/>
    </w:rPr>
  </w:style>
  <w:style w:type="paragraph" w:customStyle="1" w:styleId="AIHelper0-AIHelperBoxNumberedList">
    <w:name w:val="AI Helper0 - AIHelperBoxNumberedList"/>
    <w:basedOn w:val="I0-InfoBoxNumberedList"/>
    <w:link w:val="AIHelper0-AIHelperBoxNumberedListChar"/>
    <w:rsid w:val="00F66283"/>
  </w:style>
  <w:style w:type="character" w:customStyle="1" w:styleId="AIHelper0-AIHelperBoxNumberedListChar">
    <w:name w:val="AI Helper0 - AIHelperBoxNumberedList Char"/>
    <w:basedOn w:val="P0-ParagraphChar"/>
    <w:link w:val="AIHelper0-AIHelperBoxNumberedList"/>
    <w:rsid w:val="00F66283"/>
    <w:rPr>
      <w:rFonts w:ascii="Crimson Pro" w:eastAsia="Times New Roman" w:hAnsi="Crimson Pro" w:cs="Times New Roman"/>
      <w:color w:val="auto"/>
      <w:sz w:val="20"/>
      <w:shd w:val="clear" w:color="auto" w:fill="FFFFFF"/>
    </w:rPr>
  </w:style>
  <w:style w:type="paragraph" w:customStyle="1" w:styleId="AIHelper0-AIHelperBoxCode">
    <w:name w:val="AI Helper0 - AIHelperBoxCode"/>
    <w:basedOn w:val="I0-InfoBoxCode"/>
    <w:link w:val="AIHelper0-AIHelperBoxCodeChar"/>
    <w:rsid w:val="00F66283"/>
  </w:style>
  <w:style w:type="character" w:customStyle="1" w:styleId="AIHelper0-AIHelperBoxCodeChar">
    <w:name w:val="AI Helper0 - AIHelperBoxCode Char"/>
    <w:basedOn w:val="P0-ParagraphChar"/>
    <w:link w:val="AIHelper0-AIHelperBoxCode"/>
    <w:rsid w:val="00F66283"/>
    <w:rPr>
      <w:rFonts w:ascii="Consolas" w:eastAsia="Times New Roman" w:hAnsi="Consolas" w:cs="Times New Roman"/>
      <w:color w:val="383A42"/>
      <w:sz w:val="18"/>
      <w:shd w:val="clear" w:color="auto" w:fill="FAFAFA"/>
    </w:rPr>
  </w:style>
  <w:style w:type="paragraph" w:customStyle="1" w:styleId="AIHelper0-AIHelperBoxConsole">
    <w:name w:val="AI Helper0 - AIHelperBoxConsole"/>
    <w:basedOn w:val="I0-InfoBoxConsole"/>
    <w:link w:val="AIHelper0-AIHelperBoxConsoleChar"/>
    <w:rsid w:val="00F66283"/>
  </w:style>
  <w:style w:type="character" w:customStyle="1" w:styleId="AIHelper0-AIHelperBoxConsoleChar">
    <w:name w:val="AI Helper0 - AIHelperBoxConsole Char"/>
    <w:basedOn w:val="P0-ParagraphChar"/>
    <w:link w:val="AIHelper0-AIHelperBoxConsole"/>
    <w:rsid w:val="00F66283"/>
    <w:rPr>
      <w:rFonts w:ascii="Consolas" w:eastAsia="Times New Roman" w:hAnsi="Consolas" w:cs="Times New Roman"/>
      <w:color w:val="F8F8F2"/>
      <w:sz w:val="18"/>
      <w:shd w:val="clear" w:color="auto" w:fill="282A36"/>
    </w:rPr>
  </w:style>
  <w:style w:type="paragraph" w:customStyle="1" w:styleId="AIHelper1-AIHelperBoxBullet">
    <w:name w:val="AI Helper1 - AIHelperBoxBullet"/>
    <w:basedOn w:val="I1-InfoBoxBullet"/>
    <w:link w:val="AIHelper1-AIHelperBoxBulletChar"/>
    <w:rsid w:val="00F66283"/>
  </w:style>
  <w:style w:type="character" w:customStyle="1" w:styleId="AIHelper1-AIHelperBoxBulletChar">
    <w:name w:val="AI Helper1 - AIHelperBoxBullet Char"/>
    <w:basedOn w:val="P0-ParagraphChar"/>
    <w:link w:val="AIHelper1-AIHelperBoxBullet"/>
    <w:rsid w:val="00F66283"/>
    <w:rPr>
      <w:rFonts w:ascii="Crimson Pro" w:eastAsia="Times New Roman" w:hAnsi="Crimson Pro" w:cs="Times New Roman"/>
      <w:color w:val="auto"/>
      <w:sz w:val="20"/>
      <w:shd w:val="clear" w:color="auto" w:fill="FFFFFF"/>
    </w:rPr>
  </w:style>
  <w:style w:type="paragraph" w:customStyle="1" w:styleId="AIHelper1-AIHelperBoxCenter">
    <w:name w:val="AI Helper1 - AIHelperBoxCenter"/>
    <w:basedOn w:val="I1-InfoBoxCenter"/>
    <w:link w:val="AIHelper1-AIHelperBoxCenterChar"/>
    <w:rsid w:val="00F66283"/>
  </w:style>
  <w:style w:type="character" w:customStyle="1" w:styleId="AIHelper1-AIHelperBoxCenterChar">
    <w:name w:val="AI Helper1 - AIHelperBoxCenter Char"/>
    <w:basedOn w:val="P0-ParagraphChar"/>
    <w:link w:val="AIHelper1-AIHelperBoxCenter"/>
    <w:rsid w:val="00F66283"/>
    <w:rPr>
      <w:rFonts w:ascii="Crimson Pro" w:eastAsia="Times New Roman" w:hAnsi="Crimson Pro" w:cs="Times New Roman"/>
      <w:color w:val="auto"/>
      <w:sz w:val="20"/>
      <w:shd w:val="clear" w:color="auto" w:fill="FFFFFF"/>
    </w:rPr>
  </w:style>
  <w:style w:type="paragraph" w:customStyle="1" w:styleId="AIHelper1-AIHelperBoxFigure">
    <w:name w:val="AI Helper1 - AIHelperBoxFigure"/>
    <w:basedOn w:val="I1-InfoBoxFigure"/>
    <w:link w:val="AIHelper1-AIHelperBoxFigureChar"/>
    <w:rsid w:val="00F66283"/>
  </w:style>
  <w:style w:type="character" w:customStyle="1" w:styleId="AIHelper1-AIHelperBoxFigureChar">
    <w:name w:val="AI Helper1 - AIHelperBoxFigure Char"/>
    <w:basedOn w:val="P0-ParagraphChar"/>
    <w:link w:val="AIHelper1-AIHelperBoxFigure"/>
    <w:rsid w:val="00F66283"/>
    <w:rPr>
      <w:rFonts w:ascii="Crimson Pro" w:eastAsia="Times New Roman" w:hAnsi="Crimson Pro" w:cs="Times New Roman"/>
      <w:color w:val="auto"/>
      <w:sz w:val="16"/>
      <w:shd w:val="clear" w:color="auto" w:fill="FFFFFF"/>
    </w:rPr>
  </w:style>
  <w:style w:type="paragraph" w:customStyle="1" w:styleId="AIHelper1-AIHelperBoxCaption">
    <w:name w:val="AI Helper1 - AIHelperBoxCaption"/>
    <w:basedOn w:val="I1-InfoBoxCaption"/>
    <w:link w:val="AIHelper1-AIHelperBoxCaptionChar"/>
    <w:rsid w:val="00F66283"/>
  </w:style>
  <w:style w:type="character" w:customStyle="1" w:styleId="AIHelper1-AIHelperBoxCaptionChar">
    <w:name w:val="AI Helper1 - AIHelperBoxCaption Char"/>
    <w:basedOn w:val="P0-ParagraphChar"/>
    <w:link w:val="AIHelper1-AIHelperBoxCaption"/>
    <w:rsid w:val="00F66283"/>
    <w:rPr>
      <w:rFonts w:ascii="Crimson Pro" w:eastAsia="Times New Roman" w:hAnsi="Crimson Pro" w:cs="Times New Roman"/>
      <w:color w:val="auto"/>
      <w:sz w:val="16"/>
      <w:shd w:val="clear" w:color="auto" w:fill="FFFFFF"/>
    </w:rPr>
  </w:style>
  <w:style w:type="paragraph" w:customStyle="1" w:styleId="AIHelper1-AIHelperBox">
    <w:name w:val="AI Helper1 - AIHelperBox"/>
    <w:basedOn w:val="I1-InfoBox"/>
    <w:link w:val="AIHelper1-AIHelperBoxChar"/>
    <w:rsid w:val="00F66283"/>
  </w:style>
  <w:style w:type="character" w:customStyle="1" w:styleId="AIHelper1-AIHelperBoxChar">
    <w:name w:val="AI Helper1 - AIHelperBox Char"/>
    <w:basedOn w:val="P0-ParagraphChar"/>
    <w:link w:val="AIHelper1-AIHelperBox"/>
    <w:rsid w:val="00F66283"/>
    <w:rPr>
      <w:rFonts w:ascii="Crimson Pro" w:eastAsia="Times New Roman" w:hAnsi="Crimson Pro" w:cs="Times New Roman"/>
      <w:color w:val="auto"/>
      <w:sz w:val="20"/>
      <w:shd w:val="clear" w:color="auto" w:fill="FFFFFF"/>
    </w:rPr>
  </w:style>
  <w:style w:type="paragraph" w:customStyle="1" w:styleId="AIHelper1-AIHelperBoxNumberedList">
    <w:name w:val="AI Helper1 - AIHelperBoxNumberedList"/>
    <w:basedOn w:val="I1-InfoBoxNumberedList"/>
    <w:link w:val="AIHelper1-AIHelperBoxNumberedListChar"/>
    <w:rsid w:val="00F66283"/>
  </w:style>
  <w:style w:type="character" w:customStyle="1" w:styleId="AIHelper1-AIHelperBoxNumberedListChar">
    <w:name w:val="AI Helper1 - AIHelperBoxNumberedList Char"/>
    <w:basedOn w:val="P0-ParagraphChar"/>
    <w:link w:val="AIHelper1-AIHelperBoxNumberedList"/>
    <w:rsid w:val="00F66283"/>
    <w:rPr>
      <w:rFonts w:ascii="Crimson Pro" w:eastAsia="Times New Roman" w:hAnsi="Crimson Pro" w:cs="Times New Roman"/>
      <w:color w:val="auto"/>
      <w:sz w:val="20"/>
      <w:shd w:val="clear" w:color="auto" w:fill="FFFFFF"/>
    </w:rPr>
  </w:style>
  <w:style w:type="paragraph" w:customStyle="1" w:styleId="AIHelper1-AIHelperBoxCode">
    <w:name w:val="AI Helper1 - AIHelperBoxCode"/>
    <w:basedOn w:val="I1-InfoBoxCode"/>
    <w:link w:val="AIHelper1-AIHelperBoxCodeChar"/>
    <w:rsid w:val="00F66283"/>
  </w:style>
  <w:style w:type="character" w:customStyle="1" w:styleId="AIHelper1-AIHelperBoxCodeChar">
    <w:name w:val="AI Helper1 - AIHelperBoxCode Char"/>
    <w:basedOn w:val="P0-ParagraphChar"/>
    <w:link w:val="AIHelper1-AIHelperBoxCode"/>
    <w:rsid w:val="00F66283"/>
    <w:rPr>
      <w:rFonts w:ascii="Consolas" w:eastAsia="Times New Roman" w:hAnsi="Consolas" w:cs="Times New Roman"/>
      <w:color w:val="383A42"/>
      <w:sz w:val="18"/>
      <w:shd w:val="clear" w:color="auto" w:fill="FAFAFA"/>
    </w:rPr>
  </w:style>
  <w:style w:type="paragraph" w:customStyle="1" w:styleId="AIHelper1-AIHelperBoxConsole">
    <w:name w:val="AI Helper1 - AIHelperBoxConsole"/>
    <w:basedOn w:val="I1-InfoBoxConsole"/>
    <w:link w:val="AIHelper1-AIHelperBoxConsoleChar"/>
    <w:rsid w:val="00F66283"/>
  </w:style>
  <w:style w:type="character" w:customStyle="1" w:styleId="AIHelper1-AIHelperBoxConsoleChar">
    <w:name w:val="AI Helper1 - AIHelperBoxConsole Char"/>
    <w:basedOn w:val="P0-ParagraphChar"/>
    <w:link w:val="AIHelper1-AIHelperBoxConsole"/>
    <w:rsid w:val="00F66283"/>
    <w:rPr>
      <w:rFonts w:ascii="Consolas" w:eastAsia="Times New Roman" w:hAnsi="Consolas" w:cs="Times New Roman"/>
      <w:color w:val="F8F8F2"/>
      <w:sz w:val="18"/>
      <w:shd w:val="clear" w:color="auto" w:fill="282A36"/>
    </w:rPr>
  </w:style>
  <w:style w:type="paragraph" w:customStyle="1" w:styleId="AIHelper2-AIHelperBoxBullet">
    <w:name w:val="AI Helper2 - AIHelperBoxBullet"/>
    <w:basedOn w:val="I2-InfoBoxBullet"/>
    <w:link w:val="AIHelper2-AIHelperBoxBulletChar"/>
    <w:rsid w:val="00F66283"/>
  </w:style>
  <w:style w:type="character" w:customStyle="1" w:styleId="AIHelper2-AIHelperBoxBulletChar">
    <w:name w:val="AI Helper2 - AIHelperBoxBullet Char"/>
    <w:basedOn w:val="P0-ParagraphChar"/>
    <w:link w:val="AIHelper2-AIHelperBoxBullet"/>
    <w:rsid w:val="00F66283"/>
    <w:rPr>
      <w:rFonts w:ascii="Crimson Pro" w:eastAsia="Times New Roman" w:hAnsi="Crimson Pro" w:cs="Times New Roman"/>
      <w:color w:val="auto"/>
      <w:sz w:val="20"/>
      <w:shd w:val="clear" w:color="auto" w:fill="FFFFFF"/>
    </w:rPr>
  </w:style>
  <w:style w:type="paragraph" w:customStyle="1" w:styleId="AIHelper2-AIHelperBoxCenter">
    <w:name w:val="AI Helper2 - AIHelperBoxCenter"/>
    <w:basedOn w:val="I2-InfoBoxCenter"/>
    <w:link w:val="AIHelper2-AIHelperBoxCenterChar"/>
    <w:rsid w:val="00F66283"/>
  </w:style>
  <w:style w:type="character" w:customStyle="1" w:styleId="AIHelper2-AIHelperBoxCenterChar">
    <w:name w:val="AI Helper2 - AIHelperBoxCenter Char"/>
    <w:basedOn w:val="P0-ParagraphChar"/>
    <w:link w:val="AIHelper2-AIHelperBoxCenter"/>
    <w:rsid w:val="00F66283"/>
    <w:rPr>
      <w:rFonts w:ascii="Crimson Pro" w:eastAsia="Times New Roman" w:hAnsi="Crimson Pro" w:cs="Times New Roman"/>
      <w:color w:val="auto"/>
      <w:sz w:val="20"/>
      <w:shd w:val="clear" w:color="auto" w:fill="FFFFFF"/>
    </w:rPr>
  </w:style>
  <w:style w:type="paragraph" w:customStyle="1" w:styleId="AIHelper2-AIHelperBoxFigure">
    <w:name w:val="AI Helper2 - AIHelperBoxFigure"/>
    <w:basedOn w:val="I2-InfoBoxFigure"/>
    <w:link w:val="AIHelper2-AIHelperBoxFigureChar"/>
    <w:rsid w:val="00F66283"/>
  </w:style>
  <w:style w:type="character" w:customStyle="1" w:styleId="AIHelper2-AIHelperBoxFigureChar">
    <w:name w:val="AI Helper2 - AIHelperBoxFigure Char"/>
    <w:basedOn w:val="P0-ParagraphChar"/>
    <w:link w:val="AIHelper2-AIHelperBoxFigure"/>
    <w:rsid w:val="00F66283"/>
    <w:rPr>
      <w:rFonts w:ascii="Crimson Pro" w:eastAsia="Times New Roman" w:hAnsi="Crimson Pro" w:cs="Times New Roman"/>
      <w:color w:val="auto"/>
      <w:sz w:val="16"/>
      <w:shd w:val="clear" w:color="auto" w:fill="FFFFFF"/>
    </w:rPr>
  </w:style>
  <w:style w:type="paragraph" w:customStyle="1" w:styleId="AIHelper2-AIHelperBoxCaption">
    <w:name w:val="AI Helper2 - AIHelperBoxCaption"/>
    <w:basedOn w:val="I2-InfoBoxCaption"/>
    <w:link w:val="AIHelper2-AIHelperBoxCaptionChar"/>
    <w:rsid w:val="00F66283"/>
  </w:style>
  <w:style w:type="character" w:customStyle="1" w:styleId="AIHelper2-AIHelperBoxCaptionChar">
    <w:name w:val="AI Helper2 - AIHelperBoxCaption Char"/>
    <w:basedOn w:val="P0-ParagraphChar"/>
    <w:link w:val="AIHelper2-AIHelperBoxCaption"/>
    <w:rsid w:val="00F66283"/>
    <w:rPr>
      <w:rFonts w:ascii="Crimson Pro" w:eastAsia="Times New Roman" w:hAnsi="Crimson Pro" w:cs="Times New Roman"/>
      <w:color w:val="auto"/>
      <w:sz w:val="16"/>
      <w:shd w:val="clear" w:color="auto" w:fill="FFFFFF"/>
    </w:rPr>
  </w:style>
  <w:style w:type="paragraph" w:customStyle="1" w:styleId="AIHelper2-AIHelperBox">
    <w:name w:val="AI Helper2 - AIHelperBox"/>
    <w:basedOn w:val="I2-InfoBox"/>
    <w:link w:val="AIHelper2-AIHelperBoxChar"/>
    <w:rsid w:val="00F66283"/>
  </w:style>
  <w:style w:type="character" w:customStyle="1" w:styleId="AIHelper2-AIHelperBoxChar">
    <w:name w:val="AI Helper2 - AIHelperBox Char"/>
    <w:basedOn w:val="P0-ParagraphChar"/>
    <w:link w:val="AIHelper2-AIHelperBox"/>
    <w:rsid w:val="00F66283"/>
    <w:rPr>
      <w:rFonts w:ascii="Crimson Pro" w:eastAsia="Times New Roman" w:hAnsi="Crimson Pro" w:cs="Times New Roman"/>
      <w:color w:val="auto"/>
      <w:sz w:val="20"/>
      <w:shd w:val="clear" w:color="auto" w:fill="FFFFFF"/>
    </w:rPr>
  </w:style>
  <w:style w:type="paragraph" w:customStyle="1" w:styleId="AIHelper2-AIHelperBoxNumberedList">
    <w:name w:val="AI Helper2 - AIHelperBoxNumberedList"/>
    <w:basedOn w:val="I2-InfoBoxNumberedList"/>
    <w:link w:val="AIHelper2-AIHelperBoxNumberedListChar"/>
    <w:rsid w:val="00F66283"/>
  </w:style>
  <w:style w:type="character" w:customStyle="1" w:styleId="AIHelper2-AIHelperBoxNumberedListChar">
    <w:name w:val="AI Helper2 - AIHelperBoxNumberedList Char"/>
    <w:basedOn w:val="P0-ParagraphChar"/>
    <w:link w:val="AIHelper2-AIHelperBoxNumberedList"/>
    <w:rsid w:val="00F66283"/>
    <w:rPr>
      <w:rFonts w:ascii="Crimson Pro" w:eastAsia="Times New Roman" w:hAnsi="Crimson Pro" w:cs="Times New Roman"/>
      <w:color w:val="auto"/>
      <w:sz w:val="20"/>
      <w:shd w:val="clear" w:color="auto" w:fill="FFFFFF"/>
    </w:rPr>
  </w:style>
  <w:style w:type="paragraph" w:customStyle="1" w:styleId="AIHelper2-AIHelperBoxCode">
    <w:name w:val="AI Helper2 - AIHelperBoxCode"/>
    <w:basedOn w:val="I2-InfoBoxCode"/>
    <w:link w:val="AIHelper2-AIHelperBoxCodeChar"/>
    <w:rsid w:val="00F66283"/>
  </w:style>
  <w:style w:type="character" w:customStyle="1" w:styleId="AIHelper2-AIHelperBoxCodeChar">
    <w:name w:val="AI Helper2 - AIHelperBoxCode Char"/>
    <w:basedOn w:val="P0-ParagraphChar"/>
    <w:link w:val="AIHelper2-AIHelperBoxCode"/>
    <w:rsid w:val="00F66283"/>
    <w:rPr>
      <w:rFonts w:ascii="Consolas" w:eastAsia="Times New Roman" w:hAnsi="Consolas" w:cs="Times New Roman"/>
      <w:color w:val="383A42"/>
      <w:sz w:val="18"/>
      <w:shd w:val="clear" w:color="auto" w:fill="FAFAFA"/>
    </w:rPr>
  </w:style>
  <w:style w:type="paragraph" w:customStyle="1" w:styleId="AIHelper2-AIHelperBoxConsole">
    <w:name w:val="AI Helper2 - AIHelperBoxConsole"/>
    <w:basedOn w:val="I2-InfoBoxConsole"/>
    <w:link w:val="AIHelper2-AIHelperBoxConsoleChar"/>
    <w:rsid w:val="00F66283"/>
  </w:style>
  <w:style w:type="character" w:customStyle="1" w:styleId="AIHelper2-AIHelperBoxConsoleChar">
    <w:name w:val="AI Helper2 - AIHelperBoxConsole Char"/>
    <w:basedOn w:val="P0-ParagraphChar"/>
    <w:link w:val="AIHelper2-AIHelperBoxConsole"/>
    <w:rsid w:val="00F66283"/>
    <w:rPr>
      <w:rFonts w:ascii="Consolas" w:eastAsia="Times New Roman" w:hAnsi="Consolas" w:cs="Times New Roman"/>
      <w:color w:val="F8F8F2"/>
      <w:sz w:val="18"/>
      <w:shd w:val="clear" w:color="auto" w:fill="282A36"/>
    </w:rPr>
  </w:style>
  <w:style w:type="paragraph" w:customStyle="1" w:styleId="L1-AlphabetCapital">
    <w:name w:val="L1 - AlphabetCapital"/>
    <w:basedOn w:val="L1-Alphabet"/>
    <w:qFormat/>
    <w:rsid w:val="00F66283"/>
    <w:pPr>
      <w:numPr>
        <w:numId w:val="16"/>
      </w:numPr>
    </w:pPr>
  </w:style>
  <w:style w:type="paragraph" w:customStyle="1" w:styleId="L2-AlphabetCapital">
    <w:name w:val="L2 - AlphabetCapital"/>
    <w:basedOn w:val="L2-Alphabet"/>
    <w:qFormat/>
    <w:rsid w:val="00F66283"/>
    <w:pPr>
      <w:numPr>
        <w:numId w:val="17"/>
      </w:numPr>
    </w:pPr>
  </w:style>
  <w:style w:type="paragraph" w:customStyle="1" w:styleId="L3-AlphabetCapital">
    <w:name w:val="L3 - AlphabetCapital"/>
    <w:basedOn w:val="L3-Alphabet"/>
    <w:qFormat/>
    <w:rsid w:val="00F66283"/>
    <w:pPr>
      <w:numPr>
        <w:numId w:val="18"/>
      </w:numPr>
    </w:pPr>
  </w:style>
  <w:style w:type="paragraph" w:styleId="Header">
    <w:name w:val="header"/>
    <w:basedOn w:val="Normal"/>
    <w:link w:val="HeaderChar"/>
    <w:uiPriority w:val="99"/>
    <w:unhideWhenUsed/>
    <w:rsid w:val="00F66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283"/>
    <w:rPr>
      <w:rFonts w:asciiTheme="minorHAnsi" w:eastAsiaTheme="minorHAnsi" w:hAnsiTheme="minorHAnsi" w:cstheme="minorBidi"/>
      <w:color w:val="auto"/>
      <w:kern w:val="2"/>
      <w14:ligatures w14:val="standardContextual"/>
    </w:rPr>
  </w:style>
  <w:style w:type="paragraph" w:styleId="Footer">
    <w:name w:val="footer"/>
    <w:basedOn w:val="Normal"/>
    <w:link w:val="FooterChar"/>
    <w:uiPriority w:val="99"/>
    <w:unhideWhenUsed/>
    <w:rsid w:val="00F66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283"/>
    <w:rPr>
      <w:rFonts w:asciiTheme="minorHAnsi" w:eastAsiaTheme="minorHAnsi" w:hAnsiTheme="minorHAnsi" w:cstheme="minorBidi"/>
      <w:color w:val="auto"/>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4xgzbuPSliMYpwzy8yGPE9nbqQ==">CgMxLjAaIwoBMBIeChwIB0IYCgtDb3VyaWVyIE5ldxIJRmlyYSBNb25vGiQKATESHwodCAdCGQoFQXJpYWwSEEFyaWFsIFVuaWNvZGUgTVMaJAoBMhIfCh0IB0IZCgVBcmltbxIQQXJpYWwgVW5pY29kZSBNUxojCgEzEh4KHAgHQhgKC0NvdXJpZXIgTmV3EglGaXJhIE1vbm8aIwoBNBIeChwIB0IYCgtDb3VyaWVyIE5ldxIJRmlyYSBNb25vMg1oLmkyMDB2YzNoZ2NsMg5oLnJhYnY0czgwZWhzYjgAciExTTN1d0FEX3QyVTNMeWxxUVdIeU5zaEFXSVE3LWJiR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66</TotalTime>
  <Pages>25</Pages>
  <Words>7096</Words>
  <Characters>40449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3</cp:revision>
  <dcterms:created xsi:type="dcterms:W3CDTF">2026-09-30T06:20:00Z</dcterms:created>
  <dcterms:modified xsi:type="dcterms:W3CDTF">2026-09-30T13:07:00Z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