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DC5E2D" w14:textId="77777777" w:rsidR="00DB352A" w:rsidRPr="005841DA" w:rsidRDefault="00000000" w:rsidP="00A25081">
      <w:pPr>
        <w:pStyle w:val="HS-ChapterTitle"/>
      </w:pPr>
      <w:r w:rsidRPr="005841DA">
        <w:rPr>
          <w:rFonts w:eastAsia="Calibri"/>
        </w:rPr>
        <w:t>ASCR-12: Quarterly Agentic Health Scorecard</w:t>
      </w:r>
    </w:p>
    <w:p w14:paraId="1715DC03" w14:textId="77777777" w:rsidR="00DB352A" w:rsidRPr="005841DA" w:rsidRDefault="00000000">
      <w:pPr>
        <w:pStyle w:val="Subtitle"/>
        <w:spacing w:before="60" w:after="40"/>
        <w:rPr>
          <w:color w:val="auto"/>
        </w:rPr>
      </w:pPr>
      <w:r w:rsidRPr="005841DA">
        <w:rPr>
          <w:rFonts w:ascii="Calibri" w:eastAsia="Calibri" w:hAnsi="Calibri" w:cs="Calibri"/>
          <w:i/>
          <w:iCs/>
          <w:color w:val="auto"/>
        </w:rPr>
        <w:t>Executive Reporting Template</w:t>
      </w:r>
    </w:p>
    <w:p w14:paraId="4A9BD0EA" w14:textId="2C1D9F0C" w:rsidR="00DB352A" w:rsidRPr="005841DA" w:rsidRDefault="00000000" w:rsidP="001765CD">
      <w:pPr>
        <w:pStyle w:val="P0-Paragraph"/>
      </w:pPr>
      <w:r w:rsidRPr="005841DA">
        <w:rPr>
          <w:rFonts w:eastAsia="Calibri"/>
        </w:rPr>
        <w:t>Risk Trend · Compliance Status · Incident Frequency · Control Effectiveness Indicators</w:t>
      </w:r>
    </w:p>
    <w:p w14:paraId="56AA8D21" w14:textId="77777777" w:rsidR="00DB352A" w:rsidRPr="005841DA" w:rsidRDefault="00000000" w:rsidP="00A25081">
      <w:pPr>
        <w:pStyle w:val="HS-Heading1"/>
      </w:pPr>
      <w:r w:rsidRPr="005841DA">
        <w:t>ASCR-12 definition</w:t>
      </w:r>
    </w:p>
    <w:tbl>
      <w:tblPr>
        <w:tblStyle w:val="a2"/>
        <w:tblW w:w="1008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25"/>
        <w:gridCol w:w="8055"/>
      </w:tblGrid>
      <w:tr w:rsidR="00DB352A" w:rsidRPr="005841DA" w14:paraId="49129B50" w14:textId="77777777" w:rsidTr="005841DA">
        <w:tc>
          <w:tcPr>
            <w:tcW w:w="2025" w:type="dxa"/>
            <w:shd w:val="clear" w:color="auto" w:fill="D9E2F3"/>
            <w:tcMar>
              <w:top w:w="60" w:type="dxa"/>
              <w:left w:w="110" w:type="dxa"/>
              <w:bottom w:w="60" w:type="dxa"/>
              <w:right w:w="110" w:type="dxa"/>
            </w:tcMar>
          </w:tcPr>
          <w:p w14:paraId="67F508F2" w14:textId="77777777" w:rsidR="00DB352A" w:rsidRPr="005841DA" w:rsidRDefault="00000000" w:rsidP="005841DA">
            <w:pPr>
              <w:pStyle w:val="T0-Table"/>
              <w:rPr>
                <w:rStyle w:val="CS-Keyword"/>
              </w:rPr>
            </w:pPr>
            <w:r w:rsidRPr="005841DA">
              <w:rPr>
                <w:rStyle w:val="CS-Keyword"/>
              </w:rPr>
              <w:t>Artifact Type</w:t>
            </w:r>
          </w:p>
        </w:tc>
        <w:tc>
          <w:tcPr>
            <w:tcW w:w="8055" w:type="dxa"/>
            <w:shd w:val="clear" w:color="auto" w:fill="D9E2F3"/>
            <w:tcMar>
              <w:top w:w="60" w:type="dxa"/>
              <w:left w:w="110" w:type="dxa"/>
              <w:bottom w:w="60" w:type="dxa"/>
              <w:right w:w="110" w:type="dxa"/>
            </w:tcMar>
          </w:tcPr>
          <w:p w14:paraId="3E652393" w14:textId="77777777" w:rsidR="00DB352A" w:rsidRPr="005841DA" w:rsidRDefault="00000000" w:rsidP="005841DA">
            <w:pPr>
              <w:pStyle w:val="T0-Table"/>
            </w:pPr>
            <w:r w:rsidRPr="005841DA">
              <w:t>Quarterly Agentic Health Scorecard; ASCR Blueprint Pillar 4 — Governance, Accountability, and Continuous Assurance</w:t>
            </w:r>
          </w:p>
        </w:tc>
      </w:tr>
      <w:tr w:rsidR="00DB352A" w:rsidRPr="005841DA" w14:paraId="34CD7D20" w14:textId="77777777" w:rsidTr="005841DA">
        <w:tc>
          <w:tcPr>
            <w:tcW w:w="2025" w:type="dxa"/>
            <w:shd w:val="clear" w:color="auto" w:fill="FFFFFF"/>
            <w:tcMar>
              <w:top w:w="60" w:type="dxa"/>
              <w:left w:w="110" w:type="dxa"/>
              <w:bottom w:w="60" w:type="dxa"/>
              <w:right w:w="110" w:type="dxa"/>
            </w:tcMar>
          </w:tcPr>
          <w:p w14:paraId="69DD2EE4" w14:textId="77777777" w:rsidR="00DB352A" w:rsidRPr="005841DA" w:rsidRDefault="00000000" w:rsidP="005841DA">
            <w:pPr>
              <w:pStyle w:val="T0-Table"/>
              <w:rPr>
                <w:rStyle w:val="CS-Keyword"/>
              </w:rPr>
            </w:pPr>
            <w:r w:rsidRPr="005841DA">
              <w:rPr>
                <w:rStyle w:val="CS-Keyword"/>
              </w:rPr>
              <w:t>Primary Use</w:t>
            </w:r>
          </w:p>
        </w:tc>
        <w:tc>
          <w:tcPr>
            <w:tcW w:w="8055" w:type="dxa"/>
            <w:shd w:val="clear" w:color="auto" w:fill="FFFFFF"/>
            <w:tcMar>
              <w:top w:w="60" w:type="dxa"/>
              <w:left w:w="110" w:type="dxa"/>
              <w:bottom w:w="60" w:type="dxa"/>
              <w:right w:w="110" w:type="dxa"/>
            </w:tcMar>
          </w:tcPr>
          <w:p w14:paraId="655CD112" w14:textId="77777777" w:rsidR="00DB352A" w:rsidRPr="005841DA" w:rsidRDefault="00000000" w:rsidP="005841DA">
            <w:pPr>
              <w:pStyle w:val="T0-Table"/>
            </w:pPr>
            <w:r w:rsidRPr="005841DA">
              <w:t>Quarterly board-level reporting of agentic risk, control effectiveness, regulatory posture, incidents, and supply-chain health</w:t>
            </w:r>
          </w:p>
        </w:tc>
      </w:tr>
      <w:tr w:rsidR="00DB352A" w:rsidRPr="005841DA" w14:paraId="20DF0CA3" w14:textId="77777777" w:rsidTr="005841DA">
        <w:tc>
          <w:tcPr>
            <w:tcW w:w="2025" w:type="dxa"/>
            <w:shd w:val="clear" w:color="auto" w:fill="D9E2F3"/>
            <w:tcMar>
              <w:top w:w="60" w:type="dxa"/>
              <w:left w:w="110" w:type="dxa"/>
              <w:bottom w:w="60" w:type="dxa"/>
              <w:right w:w="110" w:type="dxa"/>
            </w:tcMar>
          </w:tcPr>
          <w:p w14:paraId="4A460972" w14:textId="77777777" w:rsidR="00DB352A" w:rsidRPr="005841DA" w:rsidRDefault="00000000" w:rsidP="005841DA">
            <w:pPr>
              <w:pStyle w:val="T0-Table"/>
              <w:rPr>
                <w:rStyle w:val="CS-Keyword"/>
              </w:rPr>
            </w:pPr>
            <w:r w:rsidRPr="005841DA">
              <w:rPr>
                <w:rStyle w:val="CS-Keyword"/>
              </w:rPr>
              <w:t>Secondary Use</w:t>
            </w:r>
          </w:p>
        </w:tc>
        <w:tc>
          <w:tcPr>
            <w:tcW w:w="8055" w:type="dxa"/>
            <w:shd w:val="clear" w:color="auto" w:fill="D9E2F3"/>
            <w:tcMar>
              <w:top w:w="60" w:type="dxa"/>
              <w:left w:w="110" w:type="dxa"/>
              <w:bottom w:w="60" w:type="dxa"/>
              <w:right w:w="110" w:type="dxa"/>
            </w:tcMar>
          </w:tcPr>
          <w:p w14:paraId="7BE52590" w14:textId="77777777" w:rsidR="00DB352A" w:rsidRPr="005841DA" w:rsidRDefault="00000000" w:rsidP="005841DA">
            <w:pPr>
              <w:pStyle w:val="T0-Table"/>
            </w:pPr>
            <w:r w:rsidRPr="005841DA">
              <w:t>Compliance and evidence consolidation; ASCR-01 reassessment-trigger evaluation</w:t>
            </w:r>
          </w:p>
        </w:tc>
      </w:tr>
      <w:tr w:rsidR="00DB352A" w:rsidRPr="005841DA" w14:paraId="08820E3A" w14:textId="77777777" w:rsidTr="005841DA">
        <w:tc>
          <w:tcPr>
            <w:tcW w:w="2025" w:type="dxa"/>
            <w:shd w:val="clear" w:color="auto" w:fill="FFFFFF"/>
            <w:tcMar>
              <w:top w:w="60" w:type="dxa"/>
              <w:left w:w="110" w:type="dxa"/>
              <w:bottom w:w="60" w:type="dxa"/>
              <w:right w:w="110" w:type="dxa"/>
            </w:tcMar>
          </w:tcPr>
          <w:p w14:paraId="27F47E7E" w14:textId="77777777" w:rsidR="00DB352A" w:rsidRPr="005841DA" w:rsidRDefault="00000000" w:rsidP="005841DA">
            <w:pPr>
              <w:pStyle w:val="T0-Table"/>
              <w:rPr>
                <w:rStyle w:val="CS-Keyword"/>
              </w:rPr>
            </w:pPr>
            <w:r w:rsidRPr="005841DA">
              <w:rPr>
                <w:rStyle w:val="CS-Keyword"/>
              </w:rPr>
              <w:t>Operational Phase</w:t>
            </w:r>
          </w:p>
        </w:tc>
        <w:tc>
          <w:tcPr>
            <w:tcW w:w="8055" w:type="dxa"/>
            <w:shd w:val="clear" w:color="auto" w:fill="FFFFFF"/>
            <w:tcMar>
              <w:top w:w="60" w:type="dxa"/>
              <w:left w:w="110" w:type="dxa"/>
              <w:bottom w:w="60" w:type="dxa"/>
              <w:right w:w="110" w:type="dxa"/>
            </w:tcMar>
          </w:tcPr>
          <w:p w14:paraId="69A560DE" w14:textId="77777777" w:rsidR="00DB352A" w:rsidRPr="005841DA" w:rsidRDefault="00000000" w:rsidP="005841DA">
            <w:pPr>
              <w:pStyle w:val="T0-Table"/>
            </w:pPr>
            <w:r w:rsidRPr="005841DA">
              <w:t>Quarterly governance reporting and continuous assurance</w:t>
            </w:r>
          </w:p>
        </w:tc>
      </w:tr>
      <w:tr w:rsidR="00DB352A" w:rsidRPr="005841DA" w14:paraId="6129A69F" w14:textId="77777777" w:rsidTr="005841DA">
        <w:tc>
          <w:tcPr>
            <w:tcW w:w="2025" w:type="dxa"/>
            <w:shd w:val="clear" w:color="auto" w:fill="D9E2F3"/>
            <w:tcMar>
              <w:top w:w="60" w:type="dxa"/>
              <w:left w:w="110" w:type="dxa"/>
              <w:bottom w:w="60" w:type="dxa"/>
              <w:right w:w="110" w:type="dxa"/>
            </w:tcMar>
          </w:tcPr>
          <w:p w14:paraId="006877EE" w14:textId="77777777" w:rsidR="00DB352A" w:rsidRPr="005841DA" w:rsidRDefault="00000000" w:rsidP="005841DA">
            <w:pPr>
              <w:pStyle w:val="T0-Table"/>
              <w:rPr>
                <w:rStyle w:val="CS-Keyword"/>
              </w:rPr>
            </w:pPr>
            <w:r w:rsidRPr="005841DA">
              <w:rPr>
                <w:rStyle w:val="CS-Keyword"/>
              </w:rPr>
              <w:t>User Role</w:t>
            </w:r>
          </w:p>
        </w:tc>
        <w:tc>
          <w:tcPr>
            <w:tcW w:w="8055" w:type="dxa"/>
            <w:shd w:val="clear" w:color="auto" w:fill="D9E2F3"/>
            <w:tcMar>
              <w:top w:w="60" w:type="dxa"/>
              <w:left w:w="110" w:type="dxa"/>
              <w:bottom w:w="60" w:type="dxa"/>
              <w:right w:w="110" w:type="dxa"/>
            </w:tcMar>
          </w:tcPr>
          <w:p w14:paraId="42CD830F" w14:textId="77777777" w:rsidR="00DB352A" w:rsidRPr="005841DA" w:rsidRDefault="00000000" w:rsidP="005841DA">
            <w:pPr>
              <w:pStyle w:val="T0-Table"/>
            </w:pPr>
            <w:r w:rsidRPr="005841DA">
              <w:t>ASOC Lead; Risk Officer; CISO; Executive Sponsor; Legal / Compliance</w:t>
            </w:r>
          </w:p>
        </w:tc>
      </w:tr>
      <w:tr w:rsidR="00DB352A" w:rsidRPr="005841DA" w14:paraId="1E107DE6" w14:textId="77777777" w:rsidTr="005841DA">
        <w:tc>
          <w:tcPr>
            <w:tcW w:w="2025" w:type="dxa"/>
            <w:shd w:val="clear" w:color="auto" w:fill="FFFFFF"/>
            <w:tcMar>
              <w:top w:w="60" w:type="dxa"/>
              <w:left w:w="110" w:type="dxa"/>
              <w:bottom w:w="60" w:type="dxa"/>
              <w:right w:w="110" w:type="dxa"/>
            </w:tcMar>
          </w:tcPr>
          <w:p w14:paraId="15EA17A0" w14:textId="77777777" w:rsidR="00DB352A" w:rsidRPr="005841DA" w:rsidRDefault="00000000" w:rsidP="005841DA">
            <w:pPr>
              <w:pStyle w:val="T0-Table"/>
              <w:rPr>
                <w:rStyle w:val="CS-Keyword"/>
              </w:rPr>
            </w:pPr>
            <w:r w:rsidRPr="005841DA">
              <w:rPr>
                <w:rStyle w:val="CS-Keyword"/>
              </w:rPr>
              <w:t>Update Cadence</w:t>
            </w:r>
          </w:p>
        </w:tc>
        <w:tc>
          <w:tcPr>
            <w:tcW w:w="8055" w:type="dxa"/>
            <w:shd w:val="clear" w:color="auto" w:fill="FFFFFF"/>
            <w:tcMar>
              <w:top w:w="60" w:type="dxa"/>
              <w:left w:w="110" w:type="dxa"/>
              <w:bottom w:w="60" w:type="dxa"/>
              <w:right w:w="110" w:type="dxa"/>
            </w:tcMar>
          </w:tcPr>
          <w:p w14:paraId="50992440" w14:textId="77777777" w:rsidR="00DB352A" w:rsidRPr="005841DA" w:rsidRDefault="00000000" w:rsidP="005841DA">
            <w:pPr>
              <w:pStyle w:val="T0-Table"/>
            </w:pPr>
            <w:r w:rsidRPr="005841DA">
              <w:t>Quarterly, aligned to financial reporting calendar</w:t>
            </w:r>
          </w:p>
        </w:tc>
      </w:tr>
      <w:tr w:rsidR="00DB352A" w:rsidRPr="005841DA" w14:paraId="5DD0B9A8" w14:textId="77777777" w:rsidTr="005841DA">
        <w:tc>
          <w:tcPr>
            <w:tcW w:w="2025" w:type="dxa"/>
            <w:shd w:val="clear" w:color="auto" w:fill="D9E2F3"/>
            <w:tcMar>
              <w:top w:w="60" w:type="dxa"/>
              <w:left w:w="110" w:type="dxa"/>
              <w:bottom w:w="60" w:type="dxa"/>
              <w:right w:w="110" w:type="dxa"/>
            </w:tcMar>
          </w:tcPr>
          <w:p w14:paraId="79BAA170" w14:textId="77777777" w:rsidR="00DB352A" w:rsidRPr="005841DA" w:rsidRDefault="00000000" w:rsidP="005841DA">
            <w:pPr>
              <w:pStyle w:val="T0-Table"/>
              <w:rPr>
                <w:rStyle w:val="CS-Keyword"/>
              </w:rPr>
            </w:pPr>
            <w:r w:rsidRPr="005841DA">
              <w:rPr>
                <w:rStyle w:val="CS-Keyword"/>
              </w:rPr>
              <w:t>Update Triggers</w:t>
            </w:r>
          </w:p>
        </w:tc>
        <w:tc>
          <w:tcPr>
            <w:tcW w:w="8055" w:type="dxa"/>
            <w:shd w:val="clear" w:color="auto" w:fill="D9E2F3"/>
            <w:tcMar>
              <w:top w:w="60" w:type="dxa"/>
              <w:left w:w="110" w:type="dxa"/>
              <w:bottom w:w="60" w:type="dxa"/>
              <w:right w:w="110" w:type="dxa"/>
            </w:tcMar>
          </w:tcPr>
          <w:p w14:paraId="07D0516F" w14:textId="77777777" w:rsidR="00DB352A" w:rsidRPr="005841DA" w:rsidRDefault="00000000" w:rsidP="005841DA">
            <w:pPr>
              <w:pStyle w:val="T0-Table"/>
            </w:pPr>
            <w:r w:rsidRPr="005841DA">
              <w:t>Changes to ASCR-01 methodology; ASCR-11 SLO thresholds or SLO-to-pillar assignments; or applicable regulatory obligations affecting Section H</w:t>
            </w:r>
          </w:p>
        </w:tc>
      </w:tr>
      <w:tr w:rsidR="00DB352A" w:rsidRPr="005841DA" w14:paraId="5C09F8DD" w14:textId="77777777" w:rsidTr="005841DA">
        <w:tc>
          <w:tcPr>
            <w:tcW w:w="2025" w:type="dxa"/>
            <w:shd w:val="clear" w:color="auto" w:fill="FFFFFF"/>
            <w:tcMar>
              <w:top w:w="60" w:type="dxa"/>
              <w:left w:w="110" w:type="dxa"/>
              <w:bottom w:w="60" w:type="dxa"/>
              <w:right w:w="110" w:type="dxa"/>
            </w:tcMar>
          </w:tcPr>
          <w:p w14:paraId="2B6F53ED" w14:textId="77777777" w:rsidR="00DB352A" w:rsidRPr="005841DA" w:rsidRDefault="00000000" w:rsidP="005841DA">
            <w:pPr>
              <w:pStyle w:val="T0-Table"/>
              <w:rPr>
                <w:rStyle w:val="CS-Keyword"/>
              </w:rPr>
            </w:pPr>
            <w:r w:rsidRPr="005841DA">
              <w:rPr>
                <w:rStyle w:val="CS-Keyword"/>
              </w:rPr>
              <w:t>Cross-References</w:t>
            </w:r>
          </w:p>
        </w:tc>
        <w:tc>
          <w:tcPr>
            <w:tcW w:w="8055" w:type="dxa"/>
            <w:shd w:val="clear" w:color="auto" w:fill="FFFFFF"/>
            <w:tcMar>
              <w:top w:w="60" w:type="dxa"/>
              <w:left w:w="110" w:type="dxa"/>
              <w:bottom w:w="60" w:type="dxa"/>
              <w:right w:w="110" w:type="dxa"/>
            </w:tcMar>
          </w:tcPr>
          <w:p w14:paraId="68F3622B" w14:textId="77777777" w:rsidR="00DB352A" w:rsidRPr="005841DA" w:rsidRDefault="00000000" w:rsidP="005841DA">
            <w:pPr>
              <w:pStyle w:val="T0-Table"/>
            </w:pPr>
            <w:r w:rsidRPr="005841DA">
              <w:t>ASCR-01, ASCR-03, ASCR-04, ASCR-05, ASCR-06, ASCR-07, ASCR-08, ASCR-09, ASCR-10, ASCR-11, ASCR-13, ASCR-14, ASCR-15, ASCR-16, ASCR-17; ASCR-12-OE01 Companion Workbook; ASCR-12-OE02 Implementation and Integration Guide</w:t>
            </w:r>
          </w:p>
        </w:tc>
      </w:tr>
      <w:tr w:rsidR="00DB352A" w:rsidRPr="005841DA" w14:paraId="5C1A0B6C" w14:textId="77777777" w:rsidTr="005841DA">
        <w:tc>
          <w:tcPr>
            <w:tcW w:w="2025" w:type="dxa"/>
            <w:shd w:val="clear" w:color="auto" w:fill="D9E2F3"/>
            <w:tcMar>
              <w:top w:w="60" w:type="dxa"/>
              <w:left w:w="110" w:type="dxa"/>
              <w:bottom w:w="60" w:type="dxa"/>
              <w:right w:w="110" w:type="dxa"/>
            </w:tcMar>
          </w:tcPr>
          <w:p w14:paraId="059D300C" w14:textId="77777777" w:rsidR="00DB352A" w:rsidRPr="005841DA" w:rsidRDefault="00000000" w:rsidP="005841DA">
            <w:pPr>
              <w:pStyle w:val="T0-Table"/>
              <w:rPr>
                <w:rStyle w:val="CS-Keyword"/>
              </w:rPr>
            </w:pPr>
            <w:r w:rsidRPr="005841DA">
              <w:rPr>
                <w:rStyle w:val="CS-Keyword"/>
              </w:rPr>
              <w:t>Regulatory Relevance</w:t>
            </w:r>
          </w:p>
        </w:tc>
        <w:tc>
          <w:tcPr>
            <w:tcW w:w="8055" w:type="dxa"/>
            <w:shd w:val="clear" w:color="auto" w:fill="D9E2F3"/>
            <w:tcMar>
              <w:top w:w="60" w:type="dxa"/>
              <w:left w:w="110" w:type="dxa"/>
              <w:bottom w:w="60" w:type="dxa"/>
              <w:right w:w="110" w:type="dxa"/>
            </w:tcMar>
          </w:tcPr>
          <w:p w14:paraId="7A48F633" w14:textId="77777777" w:rsidR="00DB352A" w:rsidRPr="005841DA" w:rsidRDefault="00000000" w:rsidP="005841DA">
            <w:pPr>
              <w:pStyle w:val="T0-Table"/>
            </w:pPr>
            <w:r w:rsidRPr="005841DA">
              <w:t>EU AI Act Arts. 9, 12, 13, 14, 15, 72-73; NIS2 Arts. 21(2)(a), 21(2)(d), 21(2)(e), 23(4)(a), 23(4)(b), 23(4)(d); DORA Arts. 6, 19, 24-26; RPLD Arts. 9(1), 10(2)(a), 16-17</w:t>
            </w:r>
          </w:p>
        </w:tc>
      </w:tr>
      <w:tr w:rsidR="00DB352A" w:rsidRPr="005841DA" w14:paraId="65CD22D0" w14:textId="77777777" w:rsidTr="005841DA">
        <w:tc>
          <w:tcPr>
            <w:tcW w:w="2025" w:type="dxa"/>
            <w:shd w:val="clear" w:color="auto" w:fill="FFFFFF"/>
            <w:tcMar>
              <w:top w:w="60" w:type="dxa"/>
              <w:left w:w="110" w:type="dxa"/>
              <w:bottom w:w="60" w:type="dxa"/>
              <w:right w:w="110" w:type="dxa"/>
            </w:tcMar>
          </w:tcPr>
          <w:p w14:paraId="6E3502AD" w14:textId="77777777" w:rsidR="00DB352A" w:rsidRPr="005841DA" w:rsidRDefault="00000000" w:rsidP="005841DA">
            <w:pPr>
              <w:pStyle w:val="T0-Table"/>
              <w:rPr>
                <w:rStyle w:val="CS-Keyword"/>
              </w:rPr>
            </w:pPr>
            <w:r w:rsidRPr="005841DA">
              <w:rPr>
                <w:rStyle w:val="CS-Keyword"/>
              </w:rPr>
              <w:t>Version</w:t>
            </w:r>
          </w:p>
        </w:tc>
        <w:tc>
          <w:tcPr>
            <w:tcW w:w="8055" w:type="dxa"/>
            <w:shd w:val="clear" w:color="auto" w:fill="FFFFFF"/>
            <w:tcMar>
              <w:top w:w="60" w:type="dxa"/>
              <w:left w:w="110" w:type="dxa"/>
              <w:bottom w:w="60" w:type="dxa"/>
              <w:right w:w="110" w:type="dxa"/>
            </w:tcMar>
          </w:tcPr>
          <w:p w14:paraId="02B49BE4" w14:textId="77777777" w:rsidR="00DB352A" w:rsidRPr="005841DA" w:rsidRDefault="00000000" w:rsidP="005841DA">
            <w:pPr>
              <w:pStyle w:val="T0-Table"/>
            </w:pPr>
            <w:r w:rsidRPr="005841DA">
              <w:t>1.0 — June 2026</w:t>
            </w:r>
          </w:p>
        </w:tc>
      </w:tr>
    </w:tbl>
    <w:p w14:paraId="09BD6D1F" w14:textId="77777777" w:rsidR="00DB352A" w:rsidRPr="005841DA" w:rsidRDefault="00000000" w:rsidP="005841DA">
      <w:pPr>
        <w:pStyle w:val="HS-Heading1"/>
        <w:rPr>
          <w:rFonts w:eastAsia="Arial"/>
        </w:rPr>
      </w:pPr>
      <w:bookmarkStart w:id="0" w:name="_heading=h.io7ach26xhx8" w:colFirst="0" w:colLast="0"/>
      <w:bookmarkEnd w:id="0"/>
      <w:r w:rsidRPr="005841DA">
        <w:rPr>
          <w:rFonts w:eastAsia="Arial"/>
        </w:rPr>
        <w:t>ASCR-12 operational toolkit: supporting specifications and operational extensions</w:t>
      </w:r>
    </w:p>
    <w:p w14:paraId="430FE36D" w14:textId="77777777" w:rsidR="00DB352A" w:rsidRPr="005841DA" w:rsidRDefault="00000000" w:rsidP="005841DA">
      <w:pPr>
        <w:pStyle w:val="HS-Heading2"/>
      </w:pPr>
      <w:bookmarkStart w:id="1" w:name="_heading=h.yvcd0i4h0kyg" w:colFirst="0" w:colLast="0"/>
      <w:bookmarkEnd w:id="1"/>
      <w:r w:rsidRPr="005841DA">
        <w:t>Purpose and scope</w:t>
      </w:r>
    </w:p>
    <w:p w14:paraId="5394AA08" w14:textId="77777777" w:rsidR="00DB352A" w:rsidRPr="005841DA" w:rsidRDefault="00000000" w:rsidP="001765CD">
      <w:pPr>
        <w:pStyle w:val="P0-Paragraph"/>
      </w:pPr>
      <w:r w:rsidRPr="005841DA">
        <w:t xml:space="preserve">Consider what must be answered at the board level without this document. ASCR-07 provides decision-lineage and planning-cycle evidence. ASCR-08 provides governed incident classifications. ASCR-11 governs approved SLO thresholds and contractual obligations, while the applicable operational systems and upstream ASCRs provide </w:t>
      </w:r>
      <w:proofErr w:type="gramStart"/>
      <w:r w:rsidRPr="005841DA">
        <w:t>the measured</w:t>
      </w:r>
      <w:proofErr w:type="gramEnd"/>
      <w:r w:rsidRPr="005841DA">
        <w:t xml:space="preserve"> performance evidence. None of these artifacts determine whether the system-level risk posture is acceptable. ASCR-12 is the governance closure artifact of the ASCR Blueprint. It takes the technical telemetry produced by Pillars 1 through 3 and converts it into board-level evidence. That evidence answers three questions: Are agentic systems operating </w:t>
      </w:r>
      <w:r w:rsidRPr="005841DA">
        <w:lastRenderedPageBreak/>
        <w:t>within approved risk thresholds? Are regulatory obligations being met? Is the Blueprint investment producing measurable risk reduction over time? ASCR-01 establishes the risk baseline. ASCR-11 governs contractual performance obligations. ASCR-12 reports against both, quarterly, in a format readable without technical expertise.</w:t>
      </w:r>
    </w:p>
    <w:p w14:paraId="094BE228" w14:textId="77777777" w:rsidR="00DB352A" w:rsidRPr="005841DA" w:rsidRDefault="00000000" w:rsidP="005841DA">
      <w:pPr>
        <w:pStyle w:val="HS-Heading2"/>
      </w:pPr>
      <w:bookmarkStart w:id="2" w:name="_heading=h.2f8fyzqjke8l" w:colFirst="0" w:colLast="0"/>
      <w:bookmarkEnd w:id="2"/>
      <w:r w:rsidRPr="005841DA">
        <w:t xml:space="preserve">Before you </w:t>
      </w:r>
      <w:proofErr w:type="gramStart"/>
      <w:r w:rsidRPr="005841DA">
        <w:t>operationalize</w:t>
      </w:r>
      <w:proofErr w:type="gramEnd"/>
      <w:r w:rsidRPr="005841DA">
        <w:t xml:space="preserve"> this instrument</w:t>
      </w:r>
    </w:p>
    <w:p w14:paraId="3F2FC590" w14:textId="77777777" w:rsidR="00DB352A" w:rsidRPr="005841DA" w:rsidRDefault="00000000" w:rsidP="001765CD">
      <w:pPr>
        <w:pStyle w:val="P0-Paragraph"/>
      </w:pPr>
      <w:r w:rsidRPr="005841DA">
        <w:t>This instrument is a jurisdiction-neutral starting template, current as of the version date above. Regulatory citations, numeric thresholds, and defaults reflect the law and standards in force at time of writing and must be re-verified before reliance — see Chapter 10 for the full Point-in-Time and Jurisdictional Scope Statement and Localization Methodology.</w:t>
      </w:r>
    </w:p>
    <w:p w14:paraId="26BB0586" w14:textId="77777777" w:rsidR="00DB352A" w:rsidRPr="005841DA" w:rsidRDefault="00000000" w:rsidP="001765CD">
      <w:pPr>
        <w:pStyle w:val="P0-Paragraph"/>
        <w:rPr>
          <w:rStyle w:val="CS-Keyword"/>
        </w:rPr>
      </w:pPr>
      <w:r w:rsidRPr="005841DA">
        <w:rPr>
          <w:rStyle w:val="CS-Keyword"/>
        </w:rPr>
        <w:t>Specific to ASCR-12:</w:t>
      </w:r>
    </w:p>
    <w:p w14:paraId="6FCFA1D8" w14:textId="77777777" w:rsidR="00DB352A" w:rsidRPr="005841DA" w:rsidRDefault="00000000" w:rsidP="005841DA">
      <w:pPr>
        <w:pStyle w:val="L1-Bullet"/>
      </w:pPr>
      <w:r w:rsidRPr="005841DA">
        <w:t xml:space="preserve">Retention is </w:t>
      </w:r>
      <w:proofErr w:type="gramStart"/>
      <w:r w:rsidRPr="005841DA">
        <w:t>deployment-specific</w:t>
      </w:r>
      <w:proofErr w:type="gramEnd"/>
      <w:r w:rsidRPr="005841DA">
        <w:t>. Legal / Compliance must establish the applicable recordkeeping, limitation/expiry, litigation-hold, contractual, and evidence-preservation requirements. For EU product-liability exposure, map the decision to the applicable RPLD Article 16 limitation and Article 17 expiry periods using the relevant product placement or service dates, including the latent-personal-injury extension where applicable.</w:t>
      </w:r>
    </w:p>
    <w:p w14:paraId="0B80D634" w14:textId="77777777" w:rsidR="00DB352A" w:rsidRPr="005841DA" w:rsidRDefault="00000000" w:rsidP="005841DA">
      <w:pPr>
        <w:pStyle w:val="L1-Bullet"/>
      </w:pPr>
      <w:r w:rsidRPr="005841DA">
        <w:t xml:space="preserve">SLO-R4 (Section D.2) measures the NIS2 Article 23(4)(a) 24-hour early-warning requirement for significant incidents within scope. Section H.2 separately records </w:t>
      </w:r>
      <w:proofErr w:type="gramStart"/>
      <w:r w:rsidRPr="005841DA">
        <w:t>the Article</w:t>
      </w:r>
      <w:proofErr w:type="gramEnd"/>
      <w:r w:rsidRPr="005841DA">
        <w:t xml:space="preserve"> 23(4)(b) 72-hour incident notification and </w:t>
      </w:r>
      <w:proofErr w:type="gramStart"/>
      <w:r w:rsidRPr="005841DA">
        <w:t>the Article</w:t>
      </w:r>
      <w:proofErr w:type="gramEnd"/>
      <w:r w:rsidRPr="005841DA">
        <w:t xml:space="preserve"> 23(4)(d) one-month final report where required. Operators outside NIS2 scope must substitute the applicable local notification sequence and update the D.2 threshold, H.2 status rows, and D.1/H.2 pre-submission cross-check accordingly.</w:t>
      </w:r>
    </w:p>
    <w:p w14:paraId="68A650BF" w14:textId="77777777" w:rsidR="00DB352A" w:rsidRPr="005841DA" w:rsidRDefault="00000000" w:rsidP="005841DA">
      <w:pPr>
        <w:pStyle w:val="L1-Bullet"/>
      </w:pPr>
      <w:r w:rsidRPr="005841DA">
        <w:rPr>
          <w:rFonts w:ascii="Calibri" w:eastAsia="Calibri" w:hAnsi="Calibri" w:cs="Calibri"/>
          <w:szCs w:val="21"/>
        </w:rPr>
        <w:t xml:space="preserve">Section H.2a applies only to EU financial-sector operators under DORA; mark N/A </w:t>
      </w:r>
      <w:proofErr w:type="gramStart"/>
      <w:r w:rsidRPr="005841DA">
        <w:rPr>
          <w:rFonts w:ascii="Calibri" w:eastAsia="Calibri" w:hAnsi="Calibri" w:cs="Calibri"/>
          <w:szCs w:val="21"/>
        </w:rPr>
        <w:t>elsewhere, or</w:t>
      </w:r>
      <w:proofErr w:type="gramEnd"/>
      <w:r w:rsidRPr="005841DA">
        <w:rPr>
          <w:rFonts w:ascii="Calibri" w:eastAsia="Calibri" w:hAnsi="Calibri" w:cs="Calibri"/>
          <w:szCs w:val="21"/>
        </w:rPr>
        <w:t xml:space="preserve"> substitute your sector's operational-resilience regime and re-map the evidence references in ASCR-12-OE02 Section 6.3.</w:t>
      </w:r>
    </w:p>
    <w:p w14:paraId="4F7490A5" w14:textId="77777777" w:rsidR="00DB352A" w:rsidRPr="005841DA" w:rsidRDefault="00000000" w:rsidP="005841DA">
      <w:pPr>
        <w:pStyle w:val="L1-Bullet"/>
      </w:pPr>
      <w:r w:rsidRPr="005841DA">
        <w:rPr>
          <w:rFonts w:ascii="Calibri" w:eastAsia="Calibri" w:hAnsi="Calibri" w:cs="Calibri"/>
          <w:szCs w:val="21"/>
        </w:rPr>
        <w:t>The Section A.3 deployment-scope count "classified high-risk under EU AI Act Annex III" presumes the EU classification scheme; substitute your jurisdiction's AI risk-classification regime, or your internal criticality tiering if none exists.</w:t>
      </w:r>
    </w:p>
    <w:p w14:paraId="45DDDAF0" w14:textId="77777777" w:rsidR="00DB352A" w:rsidRPr="005841DA" w:rsidRDefault="00000000" w:rsidP="005841DA">
      <w:pPr>
        <w:pStyle w:val="L1-Bullet"/>
      </w:pPr>
      <w:r w:rsidRPr="005841DA">
        <w:t xml:space="preserve">Section H.3's liability posture indicators depend on legal effect </w:t>
      </w:r>
      <w:proofErr w:type="gramStart"/>
      <w:r w:rsidRPr="005841DA">
        <w:t>for</w:t>
      </w:r>
      <w:proofErr w:type="gramEnd"/>
      <w:r w:rsidRPr="005841DA">
        <w:t xml:space="preserve"> their value. The disclosure indicator maps the applicable RPLD Article 9(1) evidence-disclosure obligation together with the Article 10(2)(a) presumption associated with failure to disclose. The third indicator presumes the ASCR-11 Section 11.7 liability allocation clauses are enforceable under the governing law of the vendor contracts. Outside the EU, map H.3 to the applicable product-liability and discovery standards or mark the section N/A with a documented rationale.</w:t>
      </w:r>
    </w:p>
    <w:p w14:paraId="6B251096" w14:textId="77777777" w:rsidR="00DB352A" w:rsidRPr="005841DA" w:rsidRDefault="00000000" w:rsidP="005841DA">
      <w:pPr>
        <w:pStyle w:val="L1-Bullet"/>
      </w:pPr>
      <w:r w:rsidRPr="005841DA">
        <w:rPr>
          <w:rFonts w:ascii="Calibri" w:eastAsia="Calibri" w:hAnsi="Calibri" w:cs="Calibri"/>
        </w:rPr>
        <w:t xml:space="preserve">Verify all EU AI Act, NIS2, DORA, and RPLD article citations (header Regulatory Anchors, Section H, and ASCR-12-OE02 Section 6) against the consolidated texts in force at time of </w:t>
      </w:r>
      <w:proofErr w:type="gramStart"/>
      <w:r w:rsidRPr="005841DA">
        <w:rPr>
          <w:rFonts w:ascii="Calibri" w:eastAsia="Calibri" w:hAnsi="Calibri" w:cs="Calibri"/>
        </w:rPr>
        <w:t>use, and</w:t>
      </w:r>
      <w:proofErr w:type="gramEnd"/>
      <w:r w:rsidRPr="005841DA">
        <w:rPr>
          <w:rFonts w:ascii="Calibri" w:eastAsia="Calibri" w:hAnsi="Calibri" w:cs="Calibri"/>
        </w:rPr>
        <w:t xml:space="preserve"> confirm current versions of the externally maintained frameworks referenced in Section C.3 and Annex X-1 (IEC 62443, OWASP Top 10 for Agentic Applications 2026, CSA MAESTRO). Citations have not been re-verified against live legal text as part of this notice.</w:t>
      </w:r>
    </w:p>
    <w:p w14:paraId="07FA3DD0" w14:textId="77777777" w:rsidR="00DB352A" w:rsidRPr="005841DA" w:rsidRDefault="00000000" w:rsidP="005841DA">
      <w:pPr>
        <w:pStyle w:val="L1-Bullet"/>
      </w:pPr>
      <w:r w:rsidRPr="005841DA">
        <w:rPr>
          <w:rFonts w:ascii="Calibri" w:eastAsia="Calibri" w:hAnsi="Calibri" w:cs="Calibri"/>
        </w:rPr>
        <w:t xml:space="preserve">Several mechanisms are named here but defined outside this instrument: ASCR-03 Sections 2 and 4 (scope reviews, written risk acceptance), ASCR-05 (architecture accuracy and zone/conduit assessment evidence), ASCR-06 (cascade-propagation timing evidence), ASCR-10 (change authorization), ASCR-14 (VLA warehouse tabletop and related exercise evidence where referenced), ASCR-11 Schedule A (semantic-drift thresholds), Schedule D (identity-continuity SLO effective values), and any deployment-approved ASCR-11-governed operational SLO or timing record used for Sections D and I, the ASCR-08 27-cell classification matrix, and the KQP event classes K-1 through K-4 (defined in ASCR-04 Section 3.6; ASCR-11 Section 11.3 sets the associated contractual KQP hardware obligations; used in companion workbook Sections C.1/C.3). If adopting ASCR-12 </w:t>
      </w:r>
      <w:r w:rsidRPr="005841DA">
        <w:rPr>
          <w:rFonts w:ascii="Calibri" w:eastAsia="Calibri" w:hAnsi="Calibri" w:cs="Calibri"/>
        </w:rPr>
        <w:lastRenderedPageBreak/>
        <w:t>without the full series, confirm your governance stack supplies an equivalent for each or remove the reference.</w:t>
      </w:r>
    </w:p>
    <w:p w14:paraId="2621F6A8" w14:textId="77777777" w:rsidR="00DB352A" w:rsidRPr="005841DA" w:rsidRDefault="00000000" w:rsidP="005841DA">
      <w:pPr>
        <w:pStyle w:val="L1-Bullet"/>
      </w:pPr>
      <w:r w:rsidRPr="005841DA">
        <w:t xml:space="preserve">Numeric thresholds throughout (for example, SLO-H2 ≤ 50 </w:t>
      </w:r>
      <w:proofErr w:type="spellStart"/>
      <w:r w:rsidRPr="005841DA">
        <w:t>ms</w:t>
      </w:r>
      <w:proofErr w:type="spellEnd"/>
      <w:r w:rsidRPr="005841DA">
        <w:t>, SLO-R1 ≤ 5 min, divergence ≤ 0.15/0.35, integrity ≥ 99.9%, and identity-chain latency/rate targets) and the operational framing (WMS orchestration, OT safety classes, warehouse actuation) are illustrative or governed by the cited upstream ASCR source. Confirm the threshold basis in the Metric Dictionary and recalibrate organization-defined values before treating any status cell as a compliance signal.</w:t>
      </w:r>
    </w:p>
    <w:p w14:paraId="00005750" w14:textId="77777777" w:rsidR="00DB352A" w:rsidRPr="005841DA" w:rsidRDefault="00000000" w:rsidP="005841DA">
      <w:pPr>
        <w:pStyle w:val="HS-Heading2"/>
      </w:pPr>
      <w:r w:rsidRPr="005841DA">
        <w:t xml:space="preserve">What you must define before </w:t>
      </w:r>
      <w:proofErr w:type="gramStart"/>
      <w:r w:rsidRPr="005841DA">
        <w:t>use</w:t>
      </w:r>
      <w:proofErr w:type="gramEnd"/>
    </w:p>
    <w:p w14:paraId="463484C1" w14:textId="07A5AD12" w:rsidR="00DB352A" w:rsidRPr="005841DA" w:rsidRDefault="00000000" w:rsidP="001765CD">
      <w:pPr>
        <w:pStyle w:val="P0-Paragraph"/>
      </w:pPr>
      <w:r w:rsidRPr="005841DA">
        <w:t>ASCR-12 is a reusable governance template. Before the first reporting cycle, define and record the deployment-specific values and mappings below. Where an upstream ASCR is named, use the currently approved value from that artifact rather than creating a second ASCR-12 value.</w:t>
      </w:r>
    </w:p>
    <w:tbl>
      <w:tblPr>
        <w:tblStyle w:val="a3"/>
        <w:tblW w:w="1008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5040"/>
        <w:gridCol w:w="5040"/>
      </w:tblGrid>
      <w:tr w:rsidR="00DB352A" w:rsidRPr="00A25081" w14:paraId="68ADE945" w14:textId="77777777" w:rsidTr="005841DA">
        <w:trPr>
          <w:tblHeader/>
        </w:trPr>
        <w:tc>
          <w:tcPr>
            <w:tcW w:w="5040" w:type="dxa"/>
            <w:shd w:val="clear" w:color="auto" w:fill="1F3864"/>
          </w:tcPr>
          <w:p w14:paraId="67D5C50A" w14:textId="77777777" w:rsidR="00DB352A" w:rsidRPr="00A25081" w:rsidRDefault="00000000" w:rsidP="00A25081">
            <w:pPr>
              <w:pStyle w:val="T0-Table"/>
              <w:rPr>
                <w:rStyle w:val="CS-Keyword"/>
              </w:rPr>
            </w:pPr>
            <w:proofErr w:type="gramStart"/>
            <w:r w:rsidRPr="00A25081">
              <w:rPr>
                <w:rStyle w:val="CS-Keyword"/>
              </w:rPr>
              <w:t>Practitioner</w:t>
            </w:r>
            <w:proofErr w:type="gramEnd"/>
            <w:r w:rsidRPr="00A25081">
              <w:rPr>
                <w:rStyle w:val="CS-Keyword"/>
              </w:rPr>
              <w:t xml:space="preserve"> must define</w:t>
            </w:r>
          </w:p>
        </w:tc>
        <w:tc>
          <w:tcPr>
            <w:tcW w:w="5040" w:type="dxa"/>
            <w:shd w:val="clear" w:color="auto" w:fill="1F3864"/>
          </w:tcPr>
          <w:p w14:paraId="0EF5042D" w14:textId="77777777" w:rsidR="00DB352A" w:rsidRPr="00A25081" w:rsidRDefault="00000000" w:rsidP="00A25081">
            <w:pPr>
              <w:pStyle w:val="T0-Table"/>
              <w:rPr>
                <w:rStyle w:val="CS-Keyword"/>
              </w:rPr>
            </w:pPr>
            <w:r w:rsidRPr="00A25081">
              <w:rPr>
                <w:rStyle w:val="CS-Keyword"/>
              </w:rPr>
              <w:t>Governing / source location</w:t>
            </w:r>
          </w:p>
        </w:tc>
      </w:tr>
      <w:tr w:rsidR="00DB352A" w:rsidRPr="00A25081" w14:paraId="25BEFA20" w14:textId="77777777" w:rsidTr="005841DA">
        <w:trPr>
          <w:cantSplit/>
        </w:trPr>
        <w:tc>
          <w:tcPr>
            <w:tcW w:w="5040" w:type="dxa"/>
            <w:shd w:val="clear" w:color="auto" w:fill="FFFFFF"/>
          </w:tcPr>
          <w:p w14:paraId="72DADB5F" w14:textId="77777777" w:rsidR="00DB352A" w:rsidRPr="00A25081" w:rsidRDefault="00000000" w:rsidP="00A25081">
            <w:pPr>
              <w:pStyle w:val="T0-Table"/>
            </w:pPr>
            <w:r w:rsidRPr="00A25081">
              <w:t>Current ASCR-01 assessment baseline, applicable-cluster set, and methodology version</w:t>
            </w:r>
          </w:p>
        </w:tc>
        <w:tc>
          <w:tcPr>
            <w:tcW w:w="5040" w:type="dxa"/>
            <w:shd w:val="clear" w:color="auto" w:fill="FFFFFF"/>
          </w:tcPr>
          <w:p w14:paraId="511ECD83" w14:textId="77777777" w:rsidR="00DB352A" w:rsidRPr="00A25081" w:rsidRDefault="00000000" w:rsidP="00A25081">
            <w:pPr>
              <w:pStyle w:val="T0-Table"/>
            </w:pPr>
            <w:r w:rsidRPr="00A25081">
              <w:t>ASCR-01 / Section G</w:t>
            </w:r>
          </w:p>
        </w:tc>
      </w:tr>
      <w:tr w:rsidR="00DB352A" w:rsidRPr="00A25081" w14:paraId="5B2FC128" w14:textId="77777777" w:rsidTr="005841DA">
        <w:trPr>
          <w:cantSplit/>
        </w:trPr>
        <w:tc>
          <w:tcPr>
            <w:tcW w:w="5040" w:type="dxa"/>
            <w:shd w:val="clear" w:color="auto" w:fill="D9E2F3"/>
          </w:tcPr>
          <w:p w14:paraId="2A8E67CE" w14:textId="77777777" w:rsidR="00DB352A" w:rsidRPr="00A25081" w:rsidRDefault="00000000" w:rsidP="00A25081">
            <w:pPr>
              <w:pStyle w:val="T0-Table"/>
            </w:pPr>
            <w:r w:rsidRPr="00A25081">
              <w:t>Effective thresholds for applicable operational and identity SLOs</w:t>
            </w:r>
          </w:p>
        </w:tc>
        <w:tc>
          <w:tcPr>
            <w:tcW w:w="5040" w:type="dxa"/>
            <w:shd w:val="clear" w:color="auto" w:fill="D9E2F3"/>
          </w:tcPr>
          <w:p w14:paraId="34311CEF" w14:textId="77777777" w:rsidR="00DB352A" w:rsidRPr="00A25081" w:rsidRDefault="00000000" w:rsidP="00A25081">
            <w:pPr>
              <w:pStyle w:val="T0-Table"/>
            </w:pPr>
            <w:r w:rsidRPr="00A25081">
              <w:t>ASCR-11 where the current executed instrument provides the applicable value; otherwise record the deployment-approved threshold reference governed through ASCR-11 and log the synchronization gap in Section E.2. Chapter 7 and Chapter 8 values remain reference targets where stated.</w:t>
            </w:r>
          </w:p>
        </w:tc>
      </w:tr>
      <w:tr w:rsidR="00DB352A" w:rsidRPr="00A25081" w14:paraId="316152BA" w14:textId="77777777" w:rsidTr="005841DA">
        <w:trPr>
          <w:cantSplit/>
        </w:trPr>
        <w:tc>
          <w:tcPr>
            <w:tcW w:w="5040" w:type="dxa"/>
            <w:shd w:val="clear" w:color="auto" w:fill="FFFFFF"/>
          </w:tcPr>
          <w:p w14:paraId="52120E8C" w14:textId="77777777" w:rsidR="00DB352A" w:rsidRPr="00A25081" w:rsidRDefault="00000000" w:rsidP="00A25081">
            <w:pPr>
              <w:pStyle w:val="T0-Table"/>
            </w:pPr>
            <w:r w:rsidRPr="00A25081">
              <w:t>SOFT_ALERT, HARD_BLOCK, and organization-defined behavioral calibration values</w:t>
            </w:r>
          </w:p>
        </w:tc>
        <w:tc>
          <w:tcPr>
            <w:tcW w:w="5040" w:type="dxa"/>
            <w:shd w:val="clear" w:color="auto" w:fill="FFFFFF"/>
          </w:tcPr>
          <w:p w14:paraId="19C4E3BC" w14:textId="77777777" w:rsidR="00DB352A" w:rsidRPr="00A25081" w:rsidRDefault="00000000" w:rsidP="00A25081">
            <w:pPr>
              <w:pStyle w:val="T0-Table"/>
            </w:pPr>
            <w:r w:rsidRPr="00A25081">
              <w:t>ASCR-11 / approved deployment configuration</w:t>
            </w:r>
          </w:p>
        </w:tc>
      </w:tr>
      <w:tr w:rsidR="00DB352A" w:rsidRPr="00A25081" w14:paraId="73F7B297" w14:textId="77777777" w:rsidTr="005841DA">
        <w:trPr>
          <w:cantSplit/>
        </w:trPr>
        <w:tc>
          <w:tcPr>
            <w:tcW w:w="5040" w:type="dxa"/>
            <w:shd w:val="clear" w:color="auto" w:fill="D9E2F3"/>
          </w:tcPr>
          <w:p w14:paraId="7DAF8295" w14:textId="77777777" w:rsidR="00DB352A" w:rsidRPr="00A25081" w:rsidRDefault="00000000" w:rsidP="00A25081">
            <w:pPr>
              <w:pStyle w:val="T0-Table"/>
            </w:pPr>
            <w:r w:rsidRPr="00A25081">
              <w:t>OT safety-class bounds, SLO-R1a basis, and cross-zone timing assumptions</w:t>
            </w:r>
          </w:p>
        </w:tc>
        <w:tc>
          <w:tcPr>
            <w:tcW w:w="5040" w:type="dxa"/>
            <w:shd w:val="clear" w:color="auto" w:fill="D9E2F3"/>
          </w:tcPr>
          <w:p w14:paraId="5131863D" w14:textId="77777777" w:rsidR="00DB352A" w:rsidRPr="00A25081" w:rsidRDefault="00000000" w:rsidP="00A25081">
            <w:pPr>
              <w:pStyle w:val="T0-Table"/>
            </w:pPr>
            <w:r w:rsidRPr="00A25081">
              <w:t>ASCR-03 / ASCR-05 / OT engineering evidence</w:t>
            </w:r>
          </w:p>
        </w:tc>
      </w:tr>
      <w:tr w:rsidR="00DB352A" w:rsidRPr="00A25081" w14:paraId="7EA4E92F" w14:textId="77777777" w:rsidTr="005841DA">
        <w:trPr>
          <w:cantSplit/>
        </w:trPr>
        <w:tc>
          <w:tcPr>
            <w:tcW w:w="5040" w:type="dxa"/>
            <w:shd w:val="clear" w:color="auto" w:fill="FFFFFF"/>
          </w:tcPr>
          <w:p w14:paraId="008B424C" w14:textId="77777777" w:rsidR="00DB352A" w:rsidRPr="00A25081" w:rsidRDefault="00000000" w:rsidP="00A25081">
            <w:pPr>
              <w:pStyle w:val="T0-Table"/>
            </w:pPr>
            <w:r w:rsidRPr="00A25081">
              <w:t>GRC, SIEM, telemetry, or evidence-system substitutions and required fields</w:t>
            </w:r>
          </w:p>
        </w:tc>
        <w:tc>
          <w:tcPr>
            <w:tcW w:w="5040" w:type="dxa"/>
            <w:shd w:val="clear" w:color="auto" w:fill="FFFFFF"/>
          </w:tcPr>
          <w:p w14:paraId="797AFF66" w14:textId="77777777" w:rsidR="00DB352A" w:rsidRPr="00A25081" w:rsidRDefault="00000000" w:rsidP="00A25081">
            <w:pPr>
              <w:pStyle w:val="T0-Table"/>
            </w:pPr>
            <w:r w:rsidRPr="00A25081">
              <w:t>ASCR-12-OE02 substitution mapping</w:t>
            </w:r>
          </w:p>
        </w:tc>
      </w:tr>
      <w:tr w:rsidR="00DB352A" w:rsidRPr="00A25081" w14:paraId="4985239C" w14:textId="77777777" w:rsidTr="005841DA">
        <w:trPr>
          <w:cantSplit/>
        </w:trPr>
        <w:tc>
          <w:tcPr>
            <w:tcW w:w="5040" w:type="dxa"/>
            <w:shd w:val="clear" w:color="auto" w:fill="D9E2F3"/>
          </w:tcPr>
          <w:p w14:paraId="1792A27E" w14:textId="77777777" w:rsidR="00DB352A" w:rsidRPr="00A25081" w:rsidRDefault="00000000" w:rsidP="00A25081">
            <w:pPr>
              <w:pStyle w:val="T0-Table"/>
            </w:pPr>
            <w:r w:rsidRPr="00A25081">
              <w:t>Applicable regulatory regimes, applicability dates, reporting roles, and evidence owners</w:t>
            </w:r>
          </w:p>
        </w:tc>
        <w:tc>
          <w:tcPr>
            <w:tcW w:w="5040" w:type="dxa"/>
            <w:shd w:val="clear" w:color="auto" w:fill="D9E2F3"/>
          </w:tcPr>
          <w:p w14:paraId="6F707D55" w14:textId="77777777" w:rsidR="00DB352A" w:rsidRPr="00A25081" w:rsidRDefault="00000000" w:rsidP="00A25081">
            <w:pPr>
              <w:pStyle w:val="T0-Table"/>
            </w:pPr>
            <w:r w:rsidRPr="00A25081">
              <w:t>Section H / Legal and Compliance</w:t>
            </w:r>
          </w:p>
        </w:tc>
      </w:tr>
      <w:tr w:rsidR="00DB352A" w:rsidRPr="00A25081" w14:paraId="1A8CDF1A" w14:textId="77777777" w:rsidTr="005841DA">
        <w:trPr>
          <w:cantSplit/>
        </w:trPr>
        <w:tc>
          <w:tcPr>
            <w:tcW w:w="5040" w:type="dxa"/>
            <w:shd w:val="clear" w:color="auto" w:fill="FFFFFF"/>
          </w:tcPr>
          <w:p w14:paraId="5EEE0D85" w14:textId="77777777" w:rsidR="00DB352A" w:rsidRPr="00A25081" w:rsidRDefault="00000000" w:rsidP="00A25081">
            <w:pPr>
              <w:pStyle w:val="T0-Table"/>
            </w:pPr>
            <w:r w:rsidRPr="00A25081">
              <w:t>Current ASCR-05 architecture instantiation, conduit topology, and system inventory</w:t>
            </w:r>
          </w:p>
          <w:p w14:paraId="4ECDD178" w14:textId="77777777" w:rsidR="005841DA" w:rsidRPr="00A25081" w:rsidRDefault="005841DA" w:rsidP="00A25081">
            <w:pPr>
              <w:pStyle w:val="T0-Table"/>
            </w:pPr>
          </w:p>
          <w:p w14:paraId="4DE88A8F" w14:textId="77777777" w:rsidR="005841DA" w:rsidRPr="00A25081" w:rsidRDefault="005841DA" w:rsidP="00A25081">
            <w:pPr>
              <w:pStyle w:val="T0-Table"/>
            </w:pPr>
          </w:p>
          <w:p w14:paraId="13B3E9B9" w14:textId="77777777" w:rsidR="005841DA" w:rsidRPr="00A25081" w:rsidRDefault="005841DA" w:rsidP="00A25081">
            <w:pPr>
              <w:pStyle w:val="T0-Table"/>
            </w:pPr>
          </w:p>
        </w:tc>
        <w:tc>
          <w:tcPr>
            <w:tcW w:w="5040" w:type="dxa"/>
            <w:shd w:val="clear" w:color="auto" w:fill="FFFFFF"/>
          </w:tcPr>
          <w:p w14:paraId="781A0DB5" w14:textId="77777777" w:rsidR="00DB352A" w:rsidRPr="00A25081" w:rsidRDefault="00000000" w:rsidP="00A25081">
            <w:pPr>
              <w:pStyle w:val="T0-Table"/>
            </w:pPr>
            <w:r w:rsidRPr="00A25081">
              <w:t>ASCR-05</w:t>
            </w:r>
          </w:p>
        </w:tc>
      </w:tr>
      <w:tr w:rsidR="00DB352A" w:rsidRPr="00A25081" w14:paraId="2F13FAE7" w14:textId="77777777" w:rsidTr="005841DA">
        <w:trPr>
          <w:cantSplit/>
        </w:trPr>
        <w:tc>
          <w:tcPr>
            <w:tcW w:w="5040" w:type="dxa"/>
            <w:shd w:val="clear" w:color="auto" w:fill="D9E2F3"/>
          </w:tcPr>
          <w:p w14:paraId="2957B626" w14:textId="77777777" w:rsidR="00DB352A" w:rsidRPr="00A25081" w:rsidRDefault="00000000" w:rsidP="00A25081">
            <w:pPr>
              <w:pStyle w:val="T0-Table"/>
            </w:pPr>
            <w:r w:rsidRPr="00A25081">
              <w:t>Applicable ASCR-06 cascade scope, propagation class, and timing profile</w:t>
            </w:r>
          </w:p>
        </w:tc>
        <w:tc>
          <w:tcPr>
            <w:tcW w:w="5040" w:type="dxa"/>
            <w:shd w:val="clear" w:color="auto" w:fill="D9E2F3"/>
          </w:tcPr>
          <w:p w14:paraId="24F39125" w14:textId="77777777" w:rsidR="00DB352A" w:rsidRPr="00A25081" w:rsidRDefault="00000000" w:rsidP="00A25081">
            <w:pPr>
              <w:pStyle w:val="T0-Table"/>
            </w:pPr>
            <w:r w:rsidRPr="00A25081">
              <w:t>ASCR-06 cascade timing contract plus the deployment-approved timing reference governed through ASCR-11. If the current ASCR-11 execution does not yet carry a dedicated cascade-timing entry, record the interface gap in Section E.2 until synchronized.</w:t>
            </w:r>
          </w:p>
        </w:tc>
      </w:tr>
      <w:tr w:rsidR="00DB352A" w:rsidRPr="00A25081" w14:paraId="5C3017BE" w14:textId="77777777" w:rsidTr="005841DA">
        <w:trPr>
          <w:cantSplit/>
        </w:trPr>
        <w:tc>
          <w:tcPr>
            <w:tcW w:w="5040" w:type="dxa"/>
            <w:shd w:val="clear" w:color="auto" w:fill="FFFFFF"/>
          </w:tcPr>
          <w:p w14:paraId="2C8D4E2E" w14:textId="77777777" w:rsidR="00DB352A" w:rsidRPr="00A25081" w:rsidRDefault="00000000" w:rsidP="00A25081">
            <w:pPr>
              <w:pStyle w:val="T0-Table"/>
            </w:pPr>
            <w:r w:rsidRPr="00A25081">
              <w:t>ASCR-04 gateway manifest, trust-domain boundaries, attestation baselines, and quarterly review evidence</w:t>
            </w:r>
          </w:p>
        </w:tc>
        <w:tc>
          <w:tcPr>
            <w:tcW w:w="5040" w:type="dxa"/>
            <w:shd w:val="clear" w:color="auto" w:fill="FFFFFF"/>
          </w:tcPr>
          <w:p w14:paraId="43FD0185" w14:textId="77777777" w:rsidR="00DB352A" w:rsidRPr="00A25081" w:rsidRDefault="00000000" w:rsidP="00A25081">
            <w:pPr>
              <w:pStyle w:val="T0-Table"/>
            </w:pPr>
            <w:r w:rsidRPr="00A25081">
              <w:t>ASCR-04</w:t>
            </w:r>
          </w:p>
        </w:tc>
      </w:tr>
      <w:tr w:rsidR="00DB352A" w:rsidRPr="00A25081" w14:paraId="71C12115" w14:textId="77777777" w:rsidTr="005841DA">
        <w:trPr>
          <w:cantSplit/>
        </w:trPr>
        <w:tc>
          <w:tcPr>
            <w:tcW w:w="5040" w:type="dxa"/>
            <w:shd w:val="clear" w:color="auto" w:fill="D9E2F3"/>
          </w:tcPr>
          <w:p w14:paraId="3C0BB85A" w14:textId="77777777" w:rsidR="00DB352A" w:rsidRPr="00A25081" w:rsidRDefault="00000000" w:rsidP="00A25081">
            <w:pPr>
              <w:pStyle w:val="T0-Table"/>
            </w:pPr>
            <w:r w:rsidRPr="00A25081">
              <w:lastRenderedPageBreak/>
              <w:t>ASCR-13 staffing and competency-assessment source</w:t>
            </w:r>
          </w:p>
        </w:tc>
        <w:tc>
          <w:tcPr>
            <w:tcW w:w="5040" w:type="dxa"/>
            <w:shd w:val="clear" w:color="auto" w:fill="D9E2F3"/>
          </w:tcPr>
          <w:p w14:paraId="28AC36DA" w14:textId="77777777" w:rsidR="00DB352A" w:rsidRPr="00A25081" w:rsidRDefault="00000000" w:rsidP="00A25081">
            <w:pPr>
              <w:pStyle w:val="T0-Table"/>
            </w:pPr>
            <w:r w:rsidRPr="00A25081">
              <w:t>ASCR-13</w:t>
            </w:r>
          </w:p>
        </w:tc>
      </w:tr>
      <w:tr w:rsidR="00DB352A" w:rsidRPr="00A25081" w14:paraId="68FCCD80" w14:textId="77777777" w:rsidTr="005841DA">
        <w:trPr>
          <w:cantSplit/>
        </w:trPr>
        <w:tc>
          <w:tcPr>
            <w:tcW w:w="5040" w:type="dxa"/>
            <w:shd w:val="clear" w:color="auto" w:fill="FFFFFF"/>
          </w:tcPr>
          <w:p w14:paraId="191F254E" w14:textId="77777777" w:rsidR="00DB352A" w:rsidRPr="00A25081" w:rsidRDefault="00000000" w:rsidP="00A25081">
            <w:pPr>
              <w:pStyle w:val="T0-Table"/>
            </w:pPr>
            <w:r w:rsidRPr="00A25081">
              <w:t>Retention, evidence-preservation, and legal-hold rules</w:t>
            </w:r>
          </w:p>
        </w:tc>
        <w:tc>
          <w:tcPr>
            <w:tcW w:w="5040" w:type="dxa"/>
            <w:shd w:val="clear" w:color="auto" w:fill="FFFFFF"/>
          </w:tcPr>
          <w:p w14:paraId="5AE6F2C8" w14:textId="77777777" w:rsidR="00DB352A" w:rsidRPr="00A25081" w:rsidRDefault="00000000" w:rsidP="00A25081">
            <w:pPr>
              <w:pStyle w:val="T0-Table"/>
            </w:pPr>
            <w:r w:rsidRPr="00A25081">
              <w:t>ASCR-07 / Legal and Compliance</w:t>
            </w:r>
          </w:p>
        </w:tc>
      </w:tr>
      <w:tr w:rsidR="00DB352A" w:rsidRPr="00A25081" w14:paraId="13B8401D" w14:textId="77777777" w:rsidTr="005841DA">
        <w:trPr>
          <w:cantSplit/>
        </w:trPr>
        <w:tc>
          <w:tcPr>
            <w:tcW w:w="5040" w:type="dxa"/>
            <w:shd w:val="clear" w:color="auto" w:fill="D9E2F3"/>
          </w:tcPr>
          <w:p w14:paraId="4564A874" w14:textId="77777777" w:rsidR="00DB352A" w:rsidRPr="00A25081" w:rsidRDefault="00000000" w:rsidP="00A25081">
            <w:pPr>
              <w:pStyle w:val="T0-Table"/>
            </w:pPr>
            <w:r w:rsidRPr="00A25081">
              <w:t>Board-pack production method and reporting owner</w:t>
            </w:r>
          </w:p>
        </w:tc>
        <w:tc>
          <w:tcPr>
            <w:tcW w:w="5040" w:type="dxa"/>
            <w:shd w:val="clear" w:color="auto" w:fill="D9E2F3"/>
          </w:tcPr>
          <w:p w14:paraId="419F34C5" w14:textId="77777777" w:rsidR="00DB352A" w:rsidRPr="00A25081" w:rsidRDefault="00000000" w:rsidP="00A25081">
            <w:pPr>
              <w:pStyle w:val="T0-Table"/>
            </w:pPr>
            <w:r w:rsidRPr="00A25081">
              <w:t>ASCR-12-OE01 V1 / organizational reporting process</w:t>
            </w:r>
          </w:p>
        </w:tc>
      </w:tr>
      <w:tr w:rsidR="00DB352A" w:rsidRPr="00A25081" w14:paraId="0B0A03B7" w14:textId="77777777" w:rsidTr="005841DA">
        <w:trPr>
          <w:cantSplit/>
        </w:trPr>
        <w:tc>
          <w:tcPr>
            <w:tcW w:w="5040" w:type="dxa"/>
            <w:shd w:val="clear" w:color="auto" w:fill="FFFFFF"/>
          </w:tcPr>
          <w:p w14:paraId="1E804425" w14:textId="77777777" w:rsidR="00DB352A" w:rsidRPr="00A25081" w:rsidRDefault="00000000" w:rsidP="00A25081">
            <w:pPr>
              <w:pStyle w:val="T0-Table"/>
            </w:pPr>
            <w:r w:rsidRPr="00A25081">
              <w:t>Approved ASCR-10 emergency Tier 3 authorization target (EMERG-T3-TARGET)</w:t>
            </w:r>
          </w:p>
        </w:tc>
        <w:tc>
          <w:tcPr>
            <w:tcW w:w="5040" w:type="dxa"/>
            <w:shd w:val="clear" w:color="auto" w:fill="FFFFFF"/>
          </w:tcPr>
          <w:p w14:paraId="39C30E57" w14:textId="77777777" w:rsidR="00DB352A" w:rsidRPr="00A25081" w:rsidRDefault="00000000" w:rsidP="00A25081">
            <w:pPr>
              <w:pStyle w:val="T0-Table"/>
            </w:pPr>
            <w:r w:rsidRPr="00A25081">
              <w:t>ASCR-10 emergency-change governance / approved deployment configuration</w:t>
            </w:r>
          </w:p>
        </w:tc>
      </w:tr>
    </w:tbl>
    <w:p w14:paraId="378F3C67" w14:textId="25DD2AF4" w:rsidR="00DB352A" w:rsidRPr="005841DA" w:rsidRDefault="00000000" w:rsidP="00A25081">
      <w:pPr>
        <w:pStyle w:val="HS-Heading2"/>
      </w:pPr>
      <w:r w:rsidRPr="005841DA">
        <w:t>Artifact structure and usage</w:t>
      </w:r>
    </w:p>
    <w:p w14:paraId="0D0D169C" w14:textId="77777777" w:rsidR="00DB352A" w:rsidRPr="005841DA" w:rsidRDefault="00000000" w:rsidP="001765CD">
      <w:pPr>
        <w:pStyle w:val="P0-Paragraph"/>
      </w:pPr>
      <w:r w:rsidRPr="005841DA">
        <w:t>ASCR-12 is supported by two companion documents that translate governance requirements into structured data-entry, computation, and implementation-ready artifacts. The main document remains authoritative for all requirements. The companion documents provide computation tooling, data source mapping, GRC substitution rules, regulatory evidence chain guidance, and operational procedures required to execute those requirements without requiring repeated reference to the main text.</w:t>
      </w:r>
    </w:p>
    <w:p w14:paraId="4A291452" w14:textId="77777777" w:rsidR="00DB352A" w:rsidRPr="005841DA" w:rsidRDefault="00000000" w:rsidP="001765CD">
      <w:pPr>
        <w:pStyle w:val="P0-Paragraph"/>
      </w:pPr>
      <w:r w:rsidRPr="005841DA">
        <w:t>The companion documents are intended to reduce operational ambiguity while preserving strict governance separation between policy definition and implementation guidance. The following table defines the operational context, triggering conditions, and primary ownership for each companion document.</w:t>
      </w: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90"/>
        <w:gridCol w:w="5910"/>
        <w:gridCol w:w="1980"/>
      </w:tblGrid>
      <w:tr w:rsidR="00DB352A" w:rsidRPr="005841DA" w14:paraId="5A21CF6C" w14:textId="77777777">
        <w:trPr>
          <w:cantSplit/>
          <w:tblHeader/>
        </w:trPr>
        <w:tc>
          <w:tcPr>
            <w:tcW w:w="2190" w:type="dxa"/>
            <w:tcBorders>
              <w:top w:val="single" w:sz="4" w:space="0" w:color="B7C6DB"/>
              <w:left w:val="single" w:sz="4" w:space="0" w:color="B7C6DB"/>
              <w:bottom w:val="single" w:sz="4" w:space="0" w:color="B7C6DB"/>
              <w:right w:val="single" w:sz="4" w:space="0" w:color="B7C6DB"/>
            </w:tcBorders>
            <w:shd w:val="clear" w:color="auto" w:fill="1F3864"/>
            <w:tcMar>
              <w:top w:w="60" w:type="dxa"/>
              <w:left w:w="110" w:type="dxa"/>
              <w:bottom w:w="60" w:type="dxa"/>
              <w:right w:w="110" w:type="dxa"/>
            </w:tcMar>
          </w:tcPr>
          <w:p w14:paraId="24FD69BA" w14:textId="77777777" w:rsidR="00DB352A" w:rsidRPr="005841DA" w:rsidRDefault="00000000" w:rsidP="00A25081">
            <w:pPr>
              <w:pStyle w:val="T0-Table"/>
              <w:rPr>
                <w:rStyle w:val="CS-Keyword"/>
              </w:rPr>
            </w:pPr>
            <w:r w:rsidRPr="005841DA">
              <w:rPr>
                <w:rStyle w:val="CS-Keyword"/>
              </w:rPr>
              <w:t>Document</w:t>
            </w:r>
          </w:p>
        </w:tc>
        <w:tc>
          <w:tcPr>
            <w:tcW w:w="5910" w:type="dxa"/>
            <w:tcBorders>
              <w:top w:val="single" w:sz="4" w:space="0" w:color="B7C6DB"/>
              <w:left w:val="single" w:sz="4" w:space="0" w:color="B7C6DB"/>
              <w:bottom w:val="single" w:sz="4" w:space="0" w:color="B7C6DB"/>
              <w:right w:val="single" w:sz="4" w:space="0" w:color="B7C6DB"/>
            </w:tcBorders>
            <w:shd w:val="clear" w:color="auto" w:fill="1F3864"/>
            <w:tcMar>
              <w:top w:w="60" w:type="dxa"/>
              <w:left w:w="110" w:type="dxa"/>
              <w:bottom w:w="60" w:type="dxa"/>
              <w:right w:w="110" w:type="dxa"/>
            </w:tcMar>
          </w:tcPr>
          <w:p w14:paraId="28CDD98A" w14:textId="77777777" w:rsidR="00DB352A" w:rsidRPr="005841DA" w:rsidRDefault="00000000" w:rsidP="00A25081">
            <w:pPr>
              <w:pStyle w:val="T0-Table"/>
              <w:rPr>
                <w:rStyle w:val="CS-Keyword"/>
              </w:rPr>
            </w:pPr>
            <w:r w:rsidRPr="005841DA">
              <w:rPr>
                <w:rStyle w:val="CS-Keyword"/>
              </w:rPr>
              <w:t>Operational Context</w:t>
            </w:r>
          </w:p>
        </w:tc>
        <w:tc>
          <w:tcPr>
            <w:tcW w:w="1980" w:type="dxa"/>
            <w:tcBorders>
              <w:top w:val="single" w:sz="4" w:space="0" w:color="B7C6DB"/>
              <w:left w:val="single" w:sz="4" w:space="0" w:color="B7C6DB"/>
              <w:bottom w:val="single" w:sz="4" w:space="0" w:color="B7C6DB"/>
              <w:right w:val="single" w:sz="4" w:space="0" w:color="B7C6DB"/>
            </w:tcBorders>
            <w:shd w:val="clear" w:color="auto" w:fill="1F3864"/>
            <w:tcMar>
              <w:top w:w="60" w:type="dxa"/>
              <w:left w:w="110" w:type="dxa"/>
              <w:bottom w:w="60" w:type="dxa"/>
              <w:right w:w="110" w:type="dxa"/>
            </w:tcMar>
          </w:tcPr>
          <w:p w14:paraId="7C1F5C38" w14:textId="77777777" w:rsidR="00DB352A" w:rsidRPr="005841DA" w:rsidRDefault="00000000" w:rsidP="00A25081">
            <w:pPr>
              <w:pStyle w:val="T0-Table"/>
              <w:rPr>
                <w:rStyle w:val="CS-Keyword"/>
              </w:rPr>
            </w:pPr>
            <w:r w:rsidRPr="005841DA">
              <w:rPr>
                <w:rStyle w:val="CS-Keyword"/>
              </w:rPr>
              <w:t>Primary Audience</w:t>
            </w:r>
          </w:p>
        </w:tc>
      </w:tr>
      <w:tr w:rsidR="00DB352A" w:rsidRPr="005841DA" w14:paraId="64EB4688" w14:textId="77777777">
        <w:trPr>
          <w:cantSplit/>
        </w:trPr>
        <w:tc>
          <w:tcPr>
            <w:tcW w:w="2190" w:type="dxa"/>
            <w:tcBorders>
              <w:top w:val="single" w:sz="4" w:space="0" w:color="B7C6DB"/>
              <w:left w:val="single" w:sz="4" w:space="0" w:color="B7C6DB"/>
              <w:bottom w:val="single" w:sz="4" w:space="0" w:color="B7C6DB"/>
              <w:right w:val="single" w:sz="4" w:space="0" w:color="B7C6DB"/>
            </w:tcBorders>
            <w:shd w:val="clear" w:color="auto" w:fill="FFFFFF"/>
            <w:tcMar>
              <w:top w:w="60" w:type="dxa"/>
              <w:left w:w="110" w:type="dxa"/>
              <w:bottom w:w="60" w:type="dxa"/>
              <w:right w:w="110" w:type="dxa"/>
            </w:tcMar>
          </w:tcPr>
          <w:p w14:paraId="5E1F3E78" w14:textId="77777777" w:rsidR="00DB352A" w:rsidRPr="005841DA" w:rsidRDefault="00000000" w:rsidP="00A25081">
            <w:pPr>
              <w:pStyle w:val="T0-Table"/>
              <w:rPr>
                <w:szCs w:val="20"/>
              </w:rPr>
            </w:pPr>
            <w:r w:rsidRPr="005841DA">
              <w:rPr>
                <w:rFonts w:ascii="Calibri" w:eastAsia="Calibri" w:hAnsi="Calibri" w:cs="Calibri"/>
                <w:szCs w:val="20"/>
              </w:rPr>
              <w:t>ASCR-12-OE01 — Companion Workbook</w:t>
            </w:r>
          </w:p>
        </w:tc>
        <w:tc>
          <w:tcPr>
            <w:tcW w:w="5910" w:type="dxa"/>
            <w:tcBorders>
              <w:top w:val="single" w:sz="4" w:space="0" w:color="B7C6DB"/>
              <w:left w:val="single" w:sz="4" w:space="0" w:color="B7C6DB"/>
              <w:bottom w:val="single" w:sz="4" w:space="0" w:color="B7C6DB"/>
              <w:right w:val="single" w:sz="4" w:space="0" w:color="B7C6DB"/>
            </w:tcBorders>
            <w:shd w:val="clear" w:color="auto" w:fill="FFFFFF"/>
            <w:tcMar>
              <w:top w:w="60" w:type="dxa"/>
              <w:left w:w="110" w:type="dxa"/>
              <w:bottom w:w="60" w:type="dxa"/>
              <w:right w:w="110" w:type="dxa"/>
            </w:tcMar>
          </w:tcPr>
          <w:p w14:paraId="6FAC726F" w14:textId="77777777" w:rsidR="00DB352A" w:rsidRPr="005841DA" w:rsidRDefault="00000000" w:rsidP="00A25081">
            <w:pPr>
              <w:pStyle w:val="T0-Table"/>
              <w:rPr>
                <w:szCs w:val="20"/>
              </w:rPr>
            </w:pPr>
            <w:r w:rsidRPr="005841DA">
              <w:rPr>
                <w:szCs w:val="20"/>
              </w:rPr>
              <w:t>Use when compiling quantitative data for any section of ASCR-12 — including behavioral risk indicators (Section C), incident classification and SLO performance (Section D), pillar effectiveness and governance/control-health indicators (Section E), ASCR-01 assessment score trend (Section G), regulatory compliance status (Section H), and supply chain indicators (Section I). Also use when computing Annex E-1 pillar scores, tracking four-quarter ASCR-01 assessment trends in G.1a, or producing source data for the five required Annex V-1 board pack visualizations. The workbook supports structured status entry, automates the weighted pillar scoring formula and applicable scoring overrides, and provides the Metric Dictionary and source-field references required for reproducible reporting. Populate the workbook first; transfer verified values into this document for CISO review and signature.</w:t>
            </w:r>
          </w:p>
        </w:tc>
        <w:tc>
          <w:tcPr>
            <w:tcW w:w="1980" w:type="dxa"/>
            <w:tcBorders>
              <w:top w:val="single" w:sz="4" w:space="0" w:color="B7C6DB"/>
              <w:left w:val="single" w:sz="4" w:space="0" w:color="B7C6DB"/>
              <w:bottom w:val="single" w:sz="4" w:space="0" w:color="B7C6DB"/>
              <w:right w:val="single" w:sz="4" w:space="0" w:color="B7C6DB"/>
            </w:tcBorders>
            <w:shd w:val="clear" w:color="auto" w:fill="FFFFFF"/>
            <w:tcMar>
              <w:top w:w="60" w:type="dxa"/>
              <w:left w:w="110" w:type="dxa"/>
              <w:bottom w:w="60" w:type="dxa"/>
              <w:right w:w="110" w:type="dxa"/>
            </w:tcMar>
          </w:tcPr>
          <w:p w14:paraId="45AEFB4B" w14:textId="77777777" w:rsidR="00DB352A" w:rsidRPr="005841DA" w:rsidRDefault="00000000" w:rsidP="00A25081">
            <w:pPr>
              <w:pStyle w:val="T0-Table"/>
              <w:rPr>
                <w:szCs w:val="20"/>
              </w:rPr>
            </w:pPr>
            <w:r w:rsidRPr="005841DA">
              <w:rPr>
                <w:szCs w:val="20"/>
              </w:rPr>
              <w:t>ASOC Lead, Risk Officer</w:t>
            </w:r>
          </w:p>
        </w:tc>
      </w:tr>
      <w:tr w:rsidR="00DB352A" w:rsidRPr="005841DA" w14:paraId="33206CE0" w14:textId="77777777">
        <w:trPr>
          <w:cantSplit/>
        </w:trPr>
        <w:tc>
          <w:tcPr>
            <w:tcW w:w="2190" w:type="dxa"/>
            <w:tcBorders>
              <w:top w:val="single" w:sz="4" w:space="0" w:color="B7C6DB"/>
              <w:left w:val="single" w:sz="4" w:space="0" w:color="B7C6DB"/>
              <w:bottom w:val="single" w:sz="4" w:space="0" w:color="B7C6DB"/>
              <w:right w:val="single" w:sz="4" w:space="0" w:color="B7C6DB"/>
            </w:tcBorders>
            <w:shd w:val="clear" w:color="auto" w:fill="D9E2F3"/>
            <w:tcMar>
              <w:top w:w="60" w:type="dxa"/>
              <w:left w:w="110" w:type="dxa"/>
              <w:bottom w:w="60" w:type="dxa"/>
              <w:right w:w="110" w:type="dxa"/>
            </w:tcMar>
          </w:tcPr>
          <w:p w14:paraId="30FDCAE4" w14:textId="77777777" w:rsidR="00DB352A" w:rsidRPr="005841DA" w:rsidRDefault="00000000" w:rsidP="00A25081">
            <w:pPr>
              <w:pStyle w:val="T0-Table"/>
              <w:rPr>
                <w:szCs w:val="20"/>
              </w:rPr>
            </w:pPr>
            <w:r w:rsidRPr="005841DA">
              <w:rPr>
                <w:rFonts w:ascii="Calibri" w:eastAsia="Calibri" w:hAnsi="Calibri" w:cs="Calibri"/>
                <w:szCs w:val="20"/>
              </w:rPr>
              <w:lastRenderedPageBreak/>
              <w:t>ASCR-12-OE02 — Implementation and Integration Guide</w:t>
            </w:r>
          </w:p>
        </w:tc>
        <w:tc>
          <w:tcPr>
            <w:tcW w:w="5910" w:type="dxa"/>
            <w:tcBorders>
              <w:top w:val="single" w:sz="4" w:space="0" w:color="B7C6DB"/>
              <w:left w:val="single" w:sz="4" w:space="0" w:color="B7C6DB"/>
              <w:bottom w:val="single" w:sz="4" w:space="0" w:color="B7C6DB"/>
              <w:right w:val="single" w:sz="4" w:space="0" w:color="B7C6DB"/>
            </w:tcBorders>
            <w:shd w:val="clear" w:color="auto" w:fill="D9E2F3"/>
            <w:tcMar>
              <w:top w:w="60" w:type="dxa"/>
              <w:left w:w="110" w:type="dxa"/>
              <w:bottom w:w="60" w:type="dxa"/>
              <w:right w:w="110" w:type="dxa"/>
            </w:tcMar>
          </w:tcPr>
          <w:p w14:paraId="135D4D7F" w14:textId="77777777" w:rsidR="00DB352A" w:rsidRPr="005841DA" w:rsidRDefault="00000000" w:rsidP="00A25081">
            <w:pPr>
              <w:pStyle w:val="T0-Table"/>
              <w:rPr>
                <w:szCs w:val="20"/>
              </w:rPr>
            </w:pPr>
            <w:r w:rsidRPr="005841DA">
              <w:rPr>
                <w:szCs w:val="20"/>
              </w:rPr>
              <w:t>Use when completing ASCR-12 for the first time to establish upstream data source connections, validate GRC platform substitutes, and complete the first-use setup checklist before Q1 reporting. Also use when configuring system integrations and governed reference dependencies for ASCR-01, ASCR-04, ASCR-05, ASCR-06, ASCR-07, ASCR-08, ASCR-09, ASCR-10, ASCR-11, ASCR-13, ASCR-14, ASCR-15, ASCR-16, and ASCR-17 used by the companion workbook. Consult when mapping ASCR-12 fields to EU AI Act Articles 9, 12, 13, 14, 15, and 72–73 evidence requirements; NIS2 Articles 21(2)(a), 21(2)(d), 21(2)(e), and 23(4)(a), (b), and (d); DORA Articles 6, 19, and 24–26 where applicable to financial-sector operators; and RPLD Articles 9(1), 10(2)(a), and 16–17 evidence and liability posture.</w:t>
            </w:r>
          </w:p>
        </w:tc>
        <w:tc>
          <w:tcPr>
            <w:tcW w:w="1980" w:type="dxa"/>
            <w:tcBorders>
              <w:top w:val="single" w:sz="4" w:space="0" w:color="B7C6DB"/>
              <w:left w:val="single" w:sz="4" w:space="0" w:color="B7C6DB"/>
              <w:bottom w:val="single" w:sz="4" w:space="0" w:color="B7C6DB"/>
              <w:right w:val="single" w:sz="4" w:space="0" w:color="B7C6DB"/>
            </w:tcBorders>
            <w:shd w:val="clear" w:color="auto" w:fill="D9E2F3"/>
            <w:tcMar>
              <w:top w:w="60" w:type="dxa"/>
              <w:left w:w="110" w:type="dxa"/>
              <w:bottom w:w="60" w:type="dxa"/>
              <w:right w:w="110" w:type="dxa"/>
            </w:tcMar>
          </w:tcPr>
          <w:p w14:paraId="7D72AB3E" w14:textId="77777777" w:rsidR="00DB352A" w:rsidRPr="005841DA" w:rsidRDefault="00000000" w:rsidP="00A25081">
            <w:pPr>
              <w:pStyle w:val="T0-Table"/>
              <w:rPr>
                <w:szCs w:val="20"/>
              </w:rPr>
            </w:pPr>
            <w:r w:rsidRPr="005841DA">
              <w:rPr>
                <w:szCs w:val="20"/>
              </w:rPr>
              <w:t>ASOC Lead, Risk Officer, CISO, Legal / Compliance, Program Manager</w:t>
            </w:r>
          </w:p>
        </w:tc>
      </w:tr>
    </w:tbl>
    <w:p w14:paraId="7DFD90E2" w14:textId="77777777" w:rsidR="00DB352A" w:rsidRPr="005841DA" w:rsidRDefault="00DB352A" w:rsidP="001765CD">
      <w:pPr>
        <w:pStyle w:val="P0-Paragraph"/>
      </w:pPr>
    </w:p>
    <w:p w14:paraId="03AC2132" w14:textId="77777777" w:rsidR="00DB352A" w:rsidRPr="005841DA" w:rsidRDefault="00000000" w:rsidP="001765CD">
      <w:pPr>
        <w:pStyle w:val="P0-Paragraph"/>
      </w:pPr>
      <w:r w:rsidRPr="005841DA">
        <w:t>Sections A through J of ASCR-12, and Annexes C-1, E-1, V-1, and X-1, reference these companion documents for computation detail and implementation guidance that has been abstracted out of the main scorecard to preserve readability and governance focus.</w:t>
      </w:r>
    </w:p>
    <w:p w14:paraId="7D822EA3" w14:textId="77777777" w:rsidR="00DB352A" w:rsidRPr="005841DA" w:rsidRDefault="00000000" w:rsidP="001765CD">
      <w:pPr>
        <w:pStyle w:val="P0-Paragraph"/>
      </w:pPr>
      <w:r w:rsidRPr="005841DA">
        <w:t>All requirements defined in ASCR-12 remain authoritative. Companion documents do not introduce, modify, or override any requirement. They serve exclusively as operational elaborations.</w:t>
      </w:r>
    </w:p>
    <w:p w14:paraId="06441B41" w14:textId="77777777" w:rsidR="00DB352A" w:rsidRPr="005841DA" w:rsidRDefault="00000000" w:rsidP="001765CD">
      <w:pPr>
        <w:pStyle w:val="P0-Paragraph"/>
      </w:pPr>
      <w:r w:rsidRPr="005841DA">
        <w:t xml:space="preserve">Where </w:t>
      </w:r>
      <w:proofErr w:type="gramStart"/>
      <w:r w:rsidRPr="005841DA">
        <w:t>inconsistencies arise</w:t>
      </w:r>
      <w:proofErr w:type="gramEnd"/>
      <w:r w:rsidRPr="005841DA">
        <w:t xml:space="preserve"> between a companion document and the main ASCR-12 specification, the main document governs. Any such discrepancy must be escalated to the ASOC Lead for resolution and formal clarification.</w:t>
      </w:r>
    </w:p>
    <w:p w14:paraId="7DD63FC9" w14:textId="77777777" w:rsidR="00DB352A" w:rsidRPr="005841DA" w:rsidRDefault="00000000" w:rsidP="00A25081">
      <w:pPr>
        <w:pStyle w:val="HS-Heading2"/>
      </w:pPr>
      <w:r w:rsidRPr="005841DA">
        <w:t>Update and maintenance cadence</w:t>
      </w:r>
    </w:p>
    <w:p w14:paraId="1F5A048C" w14:textId="77777777" w:rsidR="00DB352A" w:rsidRPr="005841DA" w:rsidRDefault="00000000" w:rsidP="001765CD">
      <w:pPr>
        <w:pStyle w:val="P0-Paragraph"/>
      </w:pPr>
      <w:r w:rsidRPr="005841DA">
        <w:t>Companion documents follow the same update triggers defined in the ASCR-12 header block.</w:t>
      </w:r>
    </w:p>
    <w:p w14:paraId="5B6D3285" w14:textId="77777777" w:rsidR="00DB352A" w:rsidRPr="005841DA" w:rsidRDefault="00000000" w:rsidP="001765CD">
      <w:pPr>
        <w:pStyle w:val="P0-Paragraph"/>
      </w:pPr>
      <w:r w:rsidRPr="005841DA">
        <w:t>In addition, ASCR-12-OE01 and ASCR-12-OE02 require mandatory review under the following conditions:</w:t>
      </w:r>
    </w:p>
    <w:p w14:paraId="0737F2FC" w14:textId="77777777" w:rsidR="00DB352A" w:rsidRPr="005841DA" w:rsidRDefault="00000000" w:rsidP="00A25081">
      <w:pPr>
        <w:pStyle w:val="L1-Bullet"/>
      </w:pPr>
      <w:r w:rsidRPr="005841DA">
        <w:t>Any change to the ASCR-01 cluster definitions, normalization method, N/A/applicability rules, equal-weight aggregation method, or ASCR Prioritization Tier boundaries affecting Section G reporting</w:t>
      </w:r>
    </w:p>
    <w:p w14:paraId="087158C9" w14:textId="77777777" w:rsidR="00DB352A" w:rsidRPr="005841DA" w:rsidRDefault="00000000" w:rsidP="00A25081">
      <w:pPr>
        <w:pStyle w:val="L1-Bullet"/>
      </w:pPr>
      <w:r w:rsidRPr="005841DA">
        <w:rPr>
          <w:rFonts w:ascii="Calibri" w:eastAsia="Calibri" w:hAnsi="Calibri" w:cs="Calibri"/>
        </w:rPr>
        <w:t>Any change to deployment-approved SLO threshold values or timing parameters governed through ASCR-11 that affects Section C, D, or I status logic. Schedule A remains the semantic-drift parameter source and Schedule D the identity-continuity SLO source.</w:t>
      </w:r>
    </w:p>
    <w:p w14:paraId="7F67C313" w14:textId="77777777" w:rsidR="00DB352A" w:rsidRPr="005841DA" w:rsidRDefault="00000000" w:rsidP="00A25081">
      <w:pPr>
        <w:pStyle w:val="L1-Bullet"/>
      </w:pPr>
      <w:r w:rsidRPr="005841DA">
        <w:t>Any change to the definition, numbering, effective threshold basis, or pillar assignment of SLO-I1 through SLO-I6, which must be applied consistently in ASCR-12-OE01, Annex E-1 where scoring is affected, and ASCR-12-OE02.</w:t>
      </w:r>
    </w:p>
    <w:p w14:paraId="4AB3A89D" w14:textId="77777777" w:rsidR="00DB352A" w:rsidRPr="005841DA" w:rsidRDefault="00000000" w:rsidP="00A25081">
      <w:pPr>
        <w:pStyle w:val="L1-Bullet"/>
      </w:pPr>
      <w:r w:rsidRPr="005841DA">
        <w:rPr>
          <w:rFonts w:ascii="Calibri" w:eastAsia="Calibri" w:hAnsi="Calibri" w:cs="Calibri"/>
          <w:szCs w:val="21"/>
        </w:rPr>
        <w:t>Any new regulatory obligation added to Section H that requires corresponding evidence chain mapping in ASCR-12-OE02 Section 6</w:t>
      </w:r>
    </w:p>
    <w:p w14:paraId="69585A7C" w14:textId="77777777" w:rsidR="00DB352A" w:rsidRPr="005841DA" w:rsidRDefault="00000000" w:rsidP="001765CD">
      <w:pPr>
        <w:pStyle w:val="P0-Paragraph"/>
      </w:pPr>
      <w:r w:rsidRPr="005841DA">
        <w:t>These conditions apply independently of the main document revision cycle and must be evaluated as part of all controlled changes affecting pillar scoring integrity, SLO threshold boundaries, or regulatory compliance posture.</w:t>
      </w:r>
    </w:p>
    <w:p w14:paraId="7D9443E0" w14:textId="77777777" w:rsidR="00DB352A" w:rsidRPr="005841DA" w:rsidRDefault="00000000" w:rsidP="001765CD">
      <w:pPr>
        <w:pStyle w:val="P0-Paragraph"/>
      </w:pPr>
      <w:r w:rsidRPr="005841DA">
        <w:t>ASCR-01 trend comparability rule: When the ASCR-01 methodology version, cluster definitions, scoring formula, applicable-cluster set, or deployment scope changes in a manner that affects comparability, Section G must mark the affected quarter as a methodology or scope break. Do not interpret a raw score delta as control improvement or degradation without identifying the change. Prior periods may be restated only through an approved ASCR-01 reassessment; otherwise retain the historical values and annotate the break.</w:t>
      </w:r>
    </w:p>
    <w:p w14:paraId="6E3A211E" w14:textId="77777777" w:rsidR="00DB352A" w:rsidRPr="005841DA" w:rsidRDefault="00000000" w:rsidP="00A25081">
      <w:pPr>
        <w:pStyle w:val="HS-Heading2"/>
      </w:pPr>
      <w:r w:rsidRPr="005841DA">
        <w:lastRenderedPageBreak/>
        <w:t>Multi-audience function</w:t>
      </w:r>
    </w:p>
    <w:p w14:paraId="47156699" w14:textId="77777777" w:rsidR="00DB352A" w:rsidRPr="005841DA" w:rsidRDefault="00000000" w:rsidP="001765CD">
      <w:pPr>
        <w:pStyle w:val="P0-Paragraph"/>
      </w:pPr>
      <w:r w:rsidRPr="005841DA">
        <w:t>The scorecard serves three distinct audiences simultaneously.</w:t>
      </w:r>
    </w:p>
    <w:p w14:paraId="1B0DC83C" w14:textId="77777777" w:rsidR="00DB352A" w:rsidRPr="005841DA" w:rsidRDefault="00000000" w:rsidP="001765CD">
      <w:pPr>
        <w:pStyle w:val="P0-Paragraph"/>
      </w:pPr>
      <w:r w:rsidRPr="005841DA">
        <w:t xml:space="preserve">Without ASCR-12, a board member cannot determine whether the Total ASCR-01 </w:t>
      </w:r>
      <w:proofErr w:type="gramStart"/>
      <w:r w:rsidRPr="005841DA">
        <w:t>Score</w:t>
      </w:r>
      <w:proofErr w:type="gramEnd"/>
      <w:r w:rsidRPr="005841DA">
        <w:t xml:space="preserve"> or an individual Cluster Score has improved or degraded since the prior approved assessment, whether the ASCR Prioritization Tier has changed, or which assessed control domain currently has the lowest Cluster Score. Without this consolidated visibility, the organization has less direct board-level evidence that its risk-management and assurance process is being monitored. ASCR-12, or an equivalent governance reporting process that preserves the required evidence and governance outputs, can support demonstration of applicable Article 9 risk-management obligations; ASCR-12 does not itself establish legal conformity.</w:t>
      </w:r>
    </w:p>
    <w:p w14:paraId="7AC778AA" w14:textId="77777777" w:rsidR="00DB352A" w:rsidRPr="005841DA" w:rsidRDefault="00000000" w:rsidP="001765CD">
      <w:pPr>
        <w:pStyle w:val="P0-Paragraph"/>
      </w:pPr>
      <w:r w:rsidRPr="005841DA">
        <w:t>No single upstream artifact reveals cross-pillar performance. For instance, ASCR-12 consolidates this view, allowing the CISO to see that Pillar 2 scores 3 while Pillar 3 scores 5. This indicates that detection is functioning, but enforcement controls are insufficient.</w:t>
      </w:r>
    </w:p>
    <w:p w14:paraId="516D0DEA" w14:textId="77777777" w:rsidR="00DB352A" w:rsidRPr="005841DA" w:rsidRDefault="00000000" w:rsidP="001765CD">
      <w:pPr>
        <w:pStyle w:val="P0-Paragraph"/>
      </w:pPr>
      <w:r w:rsidRPr="005841DA">
        <w:t xml:space="preserve">An external auditor cannot verify whether </w:t>
      </w:r>
      <w:r w:rsidRPr="00E6260D">
        <w:rPr>
          <w:rStyle w:val="CS-Keyword"/>
        </w:rPr>
        <w:t>NIS2 Article 23 early warning SLO-R4</w:t>
      </w:r>
      <w:r w:rsidRPr="005841DA">
        <w:t xml:space="preserve"> was met for all notifiable incidents </w:t>
      </w:r>
      <w:proofErr w:type="gramStart"/>
      <w:r w:rsidRPr="005841DA">
        <w:t>in a given</w:t>
      </w:r>
      <w:proofErr w:type="gramEnd"/>
      <w:r w:rsidRPr="005841DA">
        <w:t xml:space="preserve"> quarter without a consolidated record of compliance signals.</w:t>
      </w:r>
    </w:p>
    <w:p w14:paraId="5FBBA319" w14:textId="77777777" w:rsidR="00DB352A" w:rsidRPr="005841DA" w:rsidRDefault="00000000" w:rsidP="001765CD">
      <w:pPr>
        <w:pStyle w:val="P0-Paragraph"/>
      </w:pPr>
      <w:r w:rsidRPr="005841DA">
        <w:t>ASCR-12 provides the following for each audience:</w:t>
      </w:r>
    </w:p>
    <w:p w14:paraId="3C6CCECC" w14:textId="77777777" w:rsidR="00DB352A" w:rsidRPr="005841DA" w:rsidRDefault="00000000" w:rsidP="00A25081">
      <w:pPr>
        <w:pStyle w:val="L1-Bullet"/>
      </w:pPr>
      <w:r w:rsidRPr="005841DA">
        <w:t>Board and executive leadership: consolidated oversight evidence supporting applicable EU AI Act Article 9 and NIS2 Article 21 risk-management and governance obligations, including visibility into whether the organization's risk-management and assurance processes are operating and being monitored</w:t>
      </w:r>
    </w:p>
    <w:p w14:paraId="35464459" w14:textId="77777777" w:rsidR="00DB352A" w:rsidRPr="005841DA" w:rsidRDefault="00000000" w:rsidP="00A25081">
      <w:pPr>
        <w:pStyle w:val="L1-Bullet"/>
      </w:pPr>
      <w:r w:rsidRPr="005841DA">
        <w:rPr>
          <w:rFonts w:ascii="Calibri" w:eastAsia="Calibri" w:hAnsi="Calibri" w:cs="Calibri"/>
          <w:szCs w:val="21"/>
        </w:rPr>
        <w:t>CISO and security leadership: cross-pillar performance analysis not available in ASCR-07 or ASCR-11 alone</w:t>
      </w:r>
    </w:p>
    <w:p w14:paraId="63B8D4CF" w14:textId="77777777" w:rsidR="00DB352A" w:rsidRPr="005841DA" w:rsidRDefault="00000000" w:rsidP="00A25081">
      <w:pPr>
        <w:pStyle w:val="L1-Bullet"/>
      </w:pPr>
      <w:r w:rsidRPr="005841DA">
        <w:rPr>
          <w:rFonts w:ascii="Calibri" w:eastAsia="Calibri" w:hAnsi="Calibri" w:cs="Calibri"/>
          <w:szCs w:val="21"/>
        </w:rPr>
        <w:t>Auditors and consultants: consolidated compliance and performance evidence required for quarterly assurance review</w:t>
      </w:r>
    </w:p>
    <w:p w14:paraId="6CE563D5" w14:textId="77777777" w:rsidR="00DB352A" w:rsidRPr="005841DA" w:rsidRDefault="00000000" w:rsidP="00A25081">
      <w:pPr>
        <w:pStyle w:val="HS-Heading2"/>
      </w:pPr>
      <w:r w:rsidRPr="005841DA">
        <w:t xml:space="preserve">Relationship </w:t>
      </w:r>
      <w:proofErr w:type="gramStart"/>
      <w:r w:rsidRPr="005841DA">
        <w:t>to</w:t>
      </w:r>
      <w:proofErr w:type="gramEnd"/>
      <w:r w:rsidRPr="005841DA">
        <w:t xml:space="preserve"> other artifacts</w:t>
      </w:r>
    </w:p>
    <w:p w14:paraId="3733D6E5" w14:textId="77777777" w:rsidR="00DB352A" w:rsidRPr="005841DA" w:rsidRDefault="00000000" w:rsidP="001765CD">
      <w:pPr>
        <w:pStyle w:val="P0-Paragraph"/>
      </w:pPr>
      <w:r w:rsidRPr="005841DA">
        <w:t>ASCR-12 is downstream of multiple Blueprint artifacts. It does not generate source evidence; it aggregates assessment outputs, operational telemetry, incident and exercise records, governed control definitions, and compliance evidence from:</w:t>
      </w:r>
    </w:p>
    <w:p w14:paraId="5AC7D40D" w14:textId="77777777" w:rsidR="00DB352A" w:rsidRPr="005841DA" w:rsidRDefault="00000000" w:rsidP="00A25081">
      <w:pPr>
        <w:pStyle w:val="L1-Bullet"/>
      </w:pPr>
      <w:r w:rsidRPr="005841DA">
        <w:t xml:space="preserve">ASCR-01 — six normalized Cluster Scores, Total ASCR-01 </w:t>
      </w:r>
      <w:proofErr w:type="gramStart"/>
      <w:r w:rsidRPr="005841DA">
        <w:t>Score</w:t>
      </w:r>
      <w:proofErr w:type="gramEnd"/>
      <w:r w:rsidRPr="005841DA">
        <w:t>, applicable-cluster count, ASCR Prioritization Tier, assessment date, and assessment version</w:t>
      </w:r>
    </w:p>
    <w:p w14:paraId="3F1ECDCA" w14:textId="77777777" w:rsidR="00DB352A" w:rsidRPr="005841DA" w:rsidRDefault="00000000" w:rsidP="00A25081">
      <w:pPr>
        <w:pStyle w:val="L1-Bullet"/>
      </w:pPr>
      <w:r w:rsidRPr="005841DA">
        <w:t>ASCR-04 - KQP event-class definitions, MCP gateway enforcement context, and quarterly gateway-configuration review status reported in Section E.6</w:t>
      </w:r>
    </w:p>
    <w:p w14:paraId="1BC99AC6" w14:textId="77777777" w:rsidR="00DB352A" w:rsidRPr="005841DA" w:rsidRDefault="00000000" w:rsidP="00A25081">
      <w:pPr>
        <w:pStyle w:val="L1-Bullet"/>
      </w:pPr>
      <w:r w:rsidRPr="005841DA">
        <w:t>ASCR-05 - quarterly architecture-accuracy status reported in Section E.5</w:t>
      </w:r>
    </w:p>
    <w:p w14:paraId="20434FFC" w14:textId="77777777" w:rsidR="00DB352A" w:rsidRPr="005841DA" w:rsidRDefault="00000000" w:rsidP="00A25081">
      <w:pPr>
        <w:pStyle w:val="L1-Bullet"/>
      </w:pPr>
      <w:r w:rsidRPr="005841DA">
        <w:t>ASCR-06 - cascade-propagation latency and step-ahead assurance evidence reported in Section D.2a</w:t>
      </w:r>
    </w:p>
    <w:p w14:paraId="516036E9" w14:textId="77777777" w:rsidR="00DB352A" w:rsidRPr="005841DA" w:rsidRDefault="00000000" w:rsidP="00A25081">
      <w:pPr>
        <w:pStyle w:val="L1-Bullet"/>
      </w:pPr>
      <w:r w:rsidRPr="005841DA">
        <w:rPr>
          <w:rFonts w:ascii="Calibri" w:eastAsia="Calibri" w:hAnsi="Calibri" w:cs="Calibri"/>
          <w:szCs w:val="21"/>
        </w:rPr>
        <w:t>ASCR-07 — behavioral telemetry and chain integrity</w:t>
      </w:r>
    </w:p>
    <w:p w14:paraId="7327639B" w14:textId="77777777" w:rsidR="00DB352A" w:rsidRPr="005841DA" w:rsidRDefault="00000000" w:rsidP="00A25081">
      <w:pPr>
        <w:pStyle w:val="L1-Bullet"/>
      </w:pPr>
      <w:r w:rsidRPr="005841DA">
        <w:rPr>
          <w:rFonts w:ascii="Calibri" w:eastAsia="Calibri" w:hAnsi="Calibri" w:cs="Calibri"/>
          <w:szCs w:val="21"/>
        </w:rPr>
        <w:t>ASCR-08 — incident classifications</w:t>
      </w:r>
    </w:p>
    <w:p w14:paraId="49251EC7" w14:textId="77777777" w:rsidR="00DB352A" w:rsidRPr="005841DA" w:rsidRDefault="00000000" w:rsidP="00A25081">
      <w:pPr>
        <w:pStyle w:val="L1-Bullet"/>
      </w:pPr>
      <w:r w:rsidRPr="005841DA">
        <w:rPr>
          <w:rFonts w:ascii="Calibri" w:eastAsia="Calibri" w:hAnsi="Calibri" w:cs="Calibri"/>
          <w:szCs w:val="21"/>
        </w:rPr>
        <w:t>ASCR-09 — adversarial exercise results</w:t>
      </w:r>
    </w:p>
    <w:p w14:paraId="301AA0AB" w14:textId="77777777" w:rsidR="00DB352A" w:rsidRPr="005841DA" w:rsidRDefault="00000000" w:rsidP="00A25081">
      <w:pPr>
        <w:pStyle w:val="L1-Bullet"/>
      </w:pPr>
      <w:r w:rsidRPr="005841DA">
        <w:t>ASCR-10 - change-control health indicators, including AI-BOM currency, routine and emergency authorization timing, and shadow-mode stability reported in Section E.8</w:t>
      </w:r>
    </w:p>
    <w:p w14:paraId="08929AF0" w14:textId="77777777" w:rsidR="00DB352A" w:rsidRPr="005841DA" w:rsidRDefault="00000000" w:rsidP="00A25081">
      <w:pPr>
        <w:pStyle w:val="L1-Bullet"/>
      </w:pPr>
      <w:r w:rsidRPr="005841DA">
        <w:t xml:space="preserve">ASCR-14 - tabletop and exercise evidence used </w:t>
      </w:r>
      <w:proofErr w:type="gramStart"/>
      <w:r w:rsidRPr="005841DA">
        <w:t>where</w:t>
      </w:r>
      <w:proofErr w:type="gramEnd"/>
      <w:r w:rsidRPr="005841DA">
        <w:t xml:space="preserve"> referenced in Section F</w:t>
      </w:r>
    </w:p>
    <w:p w14:paraId="7B4EA25B" w14:textId="77777777" w:rsidR="00DB352A" w:rsidRPr="005841DA" w:rsidRDefault="00000000" w:rsidP="00A25081">
      <w:pPr>
        <w:pStyle w:val="L1-Bullet"/>
      </w:pPr>
      <w:r w:rsidRPr="005841DA">
        <w:t>ASCR-15 - adversary-profile and threat-profile updates used as lessons-learned integration evidence in Section E.7</w:t>
      </w:r>
    </w:p>
    <w:p w14:paraId="12B76D9B" w14:textId="77777777" w:rsidR="00DB352A" w:rsidRPr="005841DA" w:rsidRDefault="00000000" w:rsidP="00A25081">
      <w:pPr>
        <w:pStyle w:val="L1-Bullet"/>
      </w:pPr>
      <w:r w:rsidRPr="005841DA">
        <w:rPr>
          <w:rFonts w:ascii="Calibri" w:eastAsia="Calibri" w:hAnsi="Calibri" w:cs="Calibri"/>
          <w:szCs w:val="21"/>
        </w:rPr>
        <w:t>ASCR-11 — SLO performance</w:t>
      </w:r>
    </w:p>
    <w:p w14:paraId="21F48031" w14:textId="77777777" w:rsidR="00DB352A" w:rsidRPr="005841DA" w:rsidRDefault="00000000" w:rsidP="00A25081">
      <w:pPr>
        <w:pStyle w:val="L1-Bullet"/>
      </w:pPr>
      <w:r w:rsidRPr="005841DA">
        <w:rPr>
          <w:rFonts w:ascii="Calibri" w:eastAsia="Calibri" w:hAnsi="Calibri" w:cs="Calibri"/>
        </w:rPr>
        <w:t xml:space="preserve">ASCR-13 - current </w:t>
      </w:r>
      <w:proofErr w:type="gramStart"/>
      <w:r w:rsidRPr="005841DA">
        <w:rPr>
          <w:rFonts w:ascii="Calibri" w:eastAsia="Calibri" w:hAnsi="Calibri" w:cs="Calibri"/>
        </w:rPr>
        <w:t>assessed-role</w:t>
      </w:r>
      <w:proofErr w:type="gramEnd"/>
      <w:r w:rsidRPr="005841DA">
        <w:rPr>
          <w:rFonts w:ascii="Calibri" w:eastAsia="Calibri" w:hAnsi="Calibri" w:cs="Calibri"/>
        </w:rPr>
        <w:t xml:space="preserve"> staffing, competency-gap, development-plan, Affected Artifacts, and Blocked Artifacts status reported in Section E.4</w:t>
      </w:r>
    </w:p>
    <w:p w14:paraId="3BE6AA13" w14:textId="77777777" w:rsidR="00DB352A" w:rsidRPr="005841DA" w:rsidRDefault="00000000" w:rsidP="00A25081">
      <w:pPr>
        <w:pStyle w:val="L1-Bullet"/>
      </w:pPr>
      <w:r w:rsidRPr="005841DA">
        <w:rPr>
          <w:rFonts w:ascii="Calibri" w:eastAsia="Calibri" w:hAnsi="Calibri" w:cs="Calibri"/>
          <w:szCs w:val="21"/>
        </w:rPr>
        <w:lastRenderedPageBreak/>
        <w:t>ASCR-16 — supply chain integrity alerts</w:t>
      </w:r>
    </w:p>
    <w:p w14:paraId="1B175F51" w14:textId="77777777" w:rsidR="00DB352A" w:rsidRPr="005841DA" w:rsidRDefault="00000000" w:rsidP="00A25081">
      <w:pPr>
        <w:pStyle w:val="L1-Bullet"/>
      </w:pPr>
      <w:r w:rsidRPr="005841DA">
        <w:rPr>
          <w:rFonts w:ascii="Calibri" w:eastAsia="Calibri" w:hAnsi="Calibri" w:cs="Calibri"/>
          <w:szCs w:val="21"/>
        </w:rPr>
        <w:t>ASCR-17 — vendor qualification status</w:t>
      </w:r>
    </w:p>
    <w:p w14:paraId="6AB053AE" w14:textId="77777777" w:rsidR="00DB352A" w:rsidRPr="005841DA" w:rsidRDefault="00000000" w:rsidP="00A25081">
      <w:pPr>
        <w:pStyle w:val="HS-Heading2"/>
      </w:pPr>
      <w:r w:rsidRPr="005841DA">
        <w:t>Operative definitions for quarterly reporting</w:t>
      </w:r>
    </w:p>
    <w:p w14:paraId="222F5952" w14:textId="601BD3E6" w:rsidR="00DB352A" w:rsidRPr="005841DA" w:rsidRDefault="00000000" w:rsidP="001765CD">
      <w:pPr>
        <w:pStyle w:val="P0-Paragraph"/>
      </w:pPr>
      <w:r w:rsidRPr="005841DA">
        <w:t>These terms drive board-facing counts and must be applied consistently across reporting periods. Upstream ASCR artifacts remain authoritative for the full technical or incident-classification definitions.</w:t>
      </w:r>
    </w:p>
    <w:tbl>
      <w:tblPr>
        <w:tblStyle w:val="a5"/>
        <w:tblW w:w="10080" w:type="dxa"/>
        <w:jc w:val="center"/>
        <w:tblInd w:w="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00" w:firstRow="0" w:lastRow="0" w:firstColumn="0" w:lastColumn="0" w:noHBand="0" w:noVBand="1"/>
      </w:tblPr>
      <w:tblGrid>
        <w:gridCol w:w="2115"/>
        <w:gridCol w:w="4005"/>
        <w:gridCol w:w="3960"/>
      </w:tblGrid>
      <w:tr w:rsidR="00DB352A" w:rsidRPr="005841DA" w14:paraId="416032FC" w14:textId="77777777">
        <w:trPr>
          <w:cantSplit/>
          <w:tblHeader/>
          <w:jc w:val="center"/>
        </w:trPr>
        <w:tc>
          <w:tcPr>
            <w:tcW w:w="2115" w:type="dxa"/>
            <w:shd w:val="clear" w:color="auto" w:fill="1F3864"/>
            <w:tcMar>
              <w:top w:w="60" w:type="dxa"/>
              <w:bottom w:w="60" w:type="dxa"/>
            </w:tcMar>
          </w:tcPr>
          <w:p w14:paraId="0D827449" w14:textId="77777777" w:rsidR="00DB352A" w:rsidRPr="005841DA" w:rsidRDefault="00000000" w:rsidP="00A25081">
            <w:pPr>
              <w:pStyle w:val="T0-Table"/>
              <w:rPr>
                <w:rStyle w:val="CS-Keyword"/>
              </w:rPr>
            </w:pPr>
            <w:r w:rsidRPr="005841DA">
              <w:rPr>
                <w:rStyle w:val="CS-Keyword"/>
              </w:rPr>
              <w:t>Term</w:t>
            </w:r>
          </w:p>
        </w:tc>
        <w:tc>
          <w:tcPr>
            <w:tcW w:w="4005" w:type="dxa"/>
            <w:shd w:val="clear" w:color="auto" w:fill="1F3864"/>
            <w:tcMar>
              <w:top w:w="60" w:type="dxa"/>
              <w:bottom w:w="60" w:type="dxa"/>
            </w:tcMar>
          </w:tcPr>
          <w:p w14:paraId="60B3D1A9" w14:textId="77777777" w:rsidR="00DB352A" w:rsidRPr="005841DA" w:rsidRDefault="00000000" w:rsidP="00A25081">
            <w:pPr>
              <w:pStyle w:val="T0-Table"/>
              <w:rPr>
                <w:rStyle w:val="CS-Keyword"/>
              </w:rPr>
            </w:pPr>
            <w:r w:rsidRPr="005841DA">
              <w:rPr>
                <w:rStyle w:val="CS-Keyword"/>
              </w:rPr>
              <w:t>Operative definition</w:t>
            </w:r>
          </w:p>
        </w:tc>
        <w:tc>
          <w:tcPr>
            <w:tcW w:w="3960" w:type="dxa"/>
            <w:shd w:val="clear" w:color="auto" w:fill="1F3864"/>
            <w:tcMar>
              <w:top w:w="60" w:type="dxa"/>
              <w:bottom w:w="60" w:type="dxa"/>
            </w:tcMar>
          </w:tcPr>
          <w:p w14:paraId="6D7F22A0" w14:textId="77777777" w:rsidR="00DB352A" w:rsidRPr="005841DA" w:rsidRDefault="00000000" w:rsidP="00A25081">
            <w:pPr>
              <w:pStyle w:val="T0-Table"/>
              <w:rPr>
                <w:rStyle w:val="CS-Keyword"/>
              </w:rPr>
            </w:pPr>
            <w:r w:rsidRPr="005841DA">
              <w:rPr>
                <w:rStyle w:val="CS-Keyword"/>
              </w:rPr>
              <w:t>Include / exclude guidance</w:t>
            </w:r>
          </w:p>
        </w:tc>
      </w:tr>
      <w:tr w:rsidR="00DB352A" w:rsidRPr="005841DA" w14:paraId="5769347A" w14:textId="77777777">
        <w:trPr>
          <w:cantSplit/>
          <w:jc w:val="center"/>
        </w:trPr>
        <w:tc>
          <w:tcPr>
            <w:tcW w:w="2115" w:type="dxa"/>
            <w:shd w:val="clear" w:color="auto" w:fill="FFFFFF"/>
            <w:tcMar>
              <w:top w:w="60" w:type="dxa"/>
              <w:bottom w:w="60" w:type="dxa"/>
            </w:tcMar>
          </w:tcPr>
          <w:p w14:paraId="2290C5E4" w14:textId="77777777" w:rsidR="00DB352A" w:rsidRPr="005841DA" w:rsidRDefault="00000000" w:rsidP="00A25081">
            <w:pPr>
              <w:pStyle w:val="T0-Table"/>
            </w:pPr>
            <w:r w:rsidRPr="005841DA">
              <w:rPr>
                <w:rFonts w:ascii="Calibri" w:eastAsia="Calibri" w:hAnsi="Calibri" w:cs="Calibri"/>
                <w:szCs w:val="20"/>
              </w:rPr>
              <w:t>Convergence-domain incident</w:t>
            </w:r>
          </w:p>
        </w:tc>
        <w:tc>
          <w:tcPr>
            <w:tcW w:w="4005" w:type="dxa"/>
            <w:shd w:val="clear" w:color="auto" w:fill="FFFFFF"/>
            <w:tcMar>
              <w:top w:w="60" w:type="dxa"/>
              <w:bottom w:w="60" w:type="dxa"/>
            </w:tcMar>
          </w:tcPr>
          <w:p w14:paraId="2704753A" w14:textId="77777777" w:rsidR="00DB352A" w:rsidRPr="005841DA" w:rsidRDefault="00000000" w:rsidP="00A25081">
            <w:pPr>
              <w:pStyle w:val="T0-Table"/>
            </w:pPr>
            <w:r w:rsidRPr="005841DA">
              <w:rPr>
                <w:rFonts w:ascii="Calibri" w:eastAsia="Calibri" w:hAnsi="Calibri" w:cs="Calibri"/>
                <w:szCs w:val="20"/>
              </w:rPr>
              <w:t>A formally declared incident involving interaction between a cyber or agentic control failure and actual or potential physical operational consequence, using the applicable ASCR-08 classification record.</w:t>
            </w:r>
          </w:p>
        </w:tc>
        <w:tc>
          <w:tcPr>
            <w:tcW w:w="3960" w:type="dxa"/>
            <w:shd w:val="clear" w:color="auto" w:fill="FFFFFF"/>
            <w:tcMar>
              <w:top w:w="60" w:type="dxa"/>
              <w:bottom w:w="60" w:type="dxa"/>
            </w:tcMar>
          </w:tcPr>
          <w:p w14:paraId="7111EACA" w14:textId="77777777" w:rsidR="00DB352A" w:rsidRPr="005841DA" w:rsidRDefault="00000000" w:rsidP="00A25081">
            <w:pPr>
              <w:pStyle w:val="T0-Table"/>
            </w:pPr>
            <w:r w:rsidRPr="005841DA">
              <w:rPr>
                <w:rFonts w:ascii="Calibri" w:eastAsia="Calibri" w:hAnsi="Calibri" w:cs="Calibri"/>
                <w:szCs w:val="20"/>
              </w:rPr>
              <w:t>Include declared incidents with actual or potential impact to actuation, equipment state, personnel safety, or a physical process. Exclude a telemetry alert or anomaly that has not been declared an incident.</w:t>
            </w:r>
          </w:p>
        </w:tc>
      </w:tr>
      <w:tr w:rsidR="00DB352A" w:rsidRPr="005841DA" w14:paraId="0CA452CF" w14:textId="77777777">
        <w:trPr>
          <w:cantSplit/>
          <w:jc w:val="center"/>
        </w:trPr>
        <w:tc>
          <w:tcPr>
            <w:tcW w:w="2115" w:type="dxa"/>
            <w:shd w:val="clear" w:color="auto" w:fill="D9E2F3"/>
            <w:tcMar>
              <w:top w:w="60" w:type="dxa"/>
              <w:bottom w:w="60" w:type="dxa"/>
            </w:tcMar>
          </w:tcPr>
          <w:p w14:paraId="7A0F1824" w14:textId="77777777" w:rsidR="00DB352A" w:rsidRPr="005841DA" w:rsidRDefault="00000000" w:rsidP="00A25081">
            <w:pPr>
              <w:pStyle w:val="T0-Table"/>
            </w:pPr>
            <w:r w:rsidRPr="005841DA">
              <w:rPr>
                <w:rFonts w:ascii="Calibri" w:eastAsia="Calibri" w:hAnsi="Calibri" w:cs="Calibri"/>
                <w:szCs w:val="20"/>
              </w:rPr>
              <w:t>Physical Consequence Action</w:t>
            </w:r>
          </w:p>
        </w:tc>
        <w:tc>
          <w:tcPr>
            <w:tcW w:w="4005" w:type="dxa"/>
            <w:shd w:val="clear" w:color="auto" w:fill="D9E2F3"/>
            <w:tcMar>
              <w:top w:w="60" w:type="dxa"/>
              <w:bottom w:w="60" w:type="dxa"/>
            </w:tcMar>
          </w:tcPr>
          <w:p w14:paraId="301E0588" w14:textId="77777777" w:rsidR="00DB352A" w:rsidRPr="005841DA" w:rsidRDefault="00000000" w:rsidP="00A25081">
            <w:pPr>
              <w:pStyle w:val="T0-Table"/>
            </w:pPr>
            <w:r w:rsidRPr="005841DA">
              <w:rPr>
                <w:rFonts w:ascii="Calibri" w:eastAsia="Calibri" w:hAnsi="Calibri" w:cs="Calibri"/>
                <w:szCs w:val="20"/>
              </w:rPr>
              <w:t>An action attributable to the governed agentic execution path that materially changes physical equipment or process state and is recorded as a physical-impact action in the applicable incident/evidence record.</w:t>
            </w:r>
          </w:p>
        </w:tc>
        <w:tc>
          <w:tcPr>
            <w:tcW w:w="3960" w:type="dxa"/>
            <w:shd w:val="clear" w:color="auto" w:fill="D9E2F3"/>
            <w:tcMar>
              <w:top w:w="60" w:type="dxa"/>
              <w:bottom w:w="60" w:type="dxa"/>
            </w:tcMar>
          </w:tcPr>
          <w:p w14:paraId="0AC6EDFA" w14:textId="77777777" w:rsidR="00DB352A" w:rsidRPr="005841DA" w:rsidRDefault="00000000" w:rsidP="00A25081">
            <w:pPr>
              <w:pStyle w:val="T0-Table"/>
            </w:pPr>
            <w:r w:rsidRPr="005841DA">
              <w:rPr>
                <w:rFonts w:ascii="Calibri" w:eastAsia="Calibri" w:hAnsi="Calibri" w:cs="Calibri"/>
                <w:szCs w:val="20"/>
              </w:rPr>
              <w:t>Include confirmed physical actuation or state change. Exclude a blocked or held command that produced no physical state change.</w:t>
            </w:r>
          </w:p>
        </w:tc>
      </w:tr>
      <w:tr w:rsidR="00DB352A" w:rsidRPr="005841DA" w14:paraId="1510F921" w14:textId="77777777">
        <w:trPr>
          <w:cantSplit/>
          <w:jc w:val="center"/>
        </w:trPr>
        <w:tc>
          <w:tcPr>
            <w:tcW w:w="2115" w:type="dxa"/>
            <w:shd w:val="clear" w:color="auto" w:fill="FFFFFF"/>
            <w:tcMar>
              <w:top w:w="60" w:type="dxa"/>
              <w:bottom w:w="60" w:type="dxa"/>
            </w:tcMar>
          </w:tcPr>
          <w:p w14:paraId="17099183" w14:textId="77777777" w:rsidR="00DB352A" w:rsidRPr="005841DA" w:rsidRDefault="00000000" w:rsidP="00A25081">
            <w:pPr>
              <w:pStyle w:val="T0-Table"/>
            </w:pPr>
            <w:r w:rsidRPr="005841DA">
              <w:rPr>
                <w:rFonts w:ascii="Calibri" w:eastAsia="Calibri" w:hAnsi="Calibri" w:cs="Calibri"/>
                <w:szCs w:val="20"/>
              </w:rPr>
              <w:t>HARD_BLOCK</w:t>
            </w:r>
          </w:p>
        </w:tc>
        <w:tc>
          <w:tcPr>
            <w:tcW w:w="4005" w:type="dxa"/>
            <w:shd w:val="clear" w:color="auto" w:fill="FFFFFF"/>
            <w:tcMar>
              <w:top w:w="60" w:type="dxa"/>
              <w:bottom w:w="60" w:type="dxa"/>
            </w:tcMar>
          </w:tcPr>
          <w:p w14:paraId="65201EE9" w14:textId="77777777" w:rsidR="00DB352A" w:rsidRPr="005841DA" w:rsidRDefault="00000000" w:rsidP="00A25081">
            <w:pPr>
              <w:pStyle w:val="T0-Table"/>
            </w:pPr>
            <w:r w:rsidRPr="005841DA">
              <w:rPr>
                <w:rFonts w:ascii="Calibri" w:eastAsia="Calibri" w:hAnsi="Calibri" w:cs="Calibri"/>
                <w:szCs w:val="20"/>
              </w:rPr>
              <w:t>A governed enforcement decision that prevents or holds a proposed action at the execution boundary under the effective ASCR control policy.</w:t>
            </w:r>
          </w:p>
        </w:tc>
        <w:tc>
          <w:tcPr>
            <w:tcW w:w="3960" w:type="dxa"/>
            <w:shd w:val="clear" w:color="auto" w:fill="FFFFFF"/>
            <w:tcMar>
              <w:top w:w="60" w:type="dxa"/>
              <w:bottom w:w="60" w:type="dxa"/>
            </w:tcMar>
          </w:tcPr>
          <w:p w14:paraId="1C4EC60F" w14:textId="77777777" w:rsidR="00DB352A" w:rsidRPr="005841DA" w:rsidRDefault="00000000" w:rsidP="00A25081">
            <w:pPr>
              <w:pStyle w:val="T0-Table"/>
            </w:pPr>
            <w:r w:rsidRPr="005841DA">
              <w:rPr>
                <w:rFonts w:ascii="Calibri" w:eastAsia="Calibri" w:hAnsi="Calibri" w:cs="Calibri"/>
                <w:szCs w:val="20"/>
              </w:rPr>
              <w:t>Include confirmed HARD_BLOCK enforcement events. Exclude SOFT_ALERT-only events and unrelated gateway rejections.</w:t>
            </w:r>
          </w:p>
        </w:tc>
      </w:tr>
      <w:tr w:rsidR="00DB352A" w:rsidRPr="005841DA" w14:paraId="46AB0772" w14:textId="77777777">
        <w:trPr>
          <w:cantSplit/>
          <w:jc w:val="center"/>
        </w:trPr>
        <w:tc>
          <w:tcPr>
            <w:tcW w:w="2115" w:type="dxa"/>
            <w:shd w:val="clear" w:color="auto" w:fill="D9E2F3"/>
            <w:tcMar>
              <w:top w:w="60" w:type="dxa"/>
              <w:bottom w:w="60" w:type="dxa"/>
            </w:tcMar>
          </w:tcPr>
          <w:p w14:paraId="47322BFF" w14:textId="77777777" w:rsidR="00DB352A" w:rsidRPr="005841DA" w:rsidRDefault="00000000" w:rsidP="00A25081">
            <w:pPr>
              <w:pStyle w:val="T0-Table"/>
            </w:pPr>
            <w:r w:rsidRPr="005841DA">
              <w:rPr>
                <w:rFonts w:ascii="Calibri" w:eastAsia="Calibri" w:hAnsi="Calibri" w:cs="Calibri"/>
                <w:szCs w:val="20"/>
              </w:rPr>
              <w:t>Safe-state activation</w:t>
            </w:r>
          </w:p>
        </w:tc>
        <w:tc>
          <w:tcPr>
            <w:tcW w:w="4005" w:type="dxa"/>
            <w:shd w:val="clear" w:color="auto" w:fill="D9E2F3"/>
            <w:tcMar>
              <w:top w:w="60" w:type="dxa"/>
              <w:bottom w:w="60" w:type="dxa"/>
            </w:tcMar>
          </w:tcPr>
          <w:p w14:paraId="6ACEBAA3" w14:textId="77777777" w:rsidR="00DB352A" w:rsidRPr="005841DA" w:rsidRDefault="00000000" w:rsidP="00A25081">
            <w:pPr>
              <w:pStyle w:val="T0-Table"/>
            </w:pPr>
            <w:r w:rsidRPr="005841DA">
              <w:rPr>
                <w:rFonts w:ascii="Calibri" w:eastAsia="Calibri" w:hAnsi="Calibri" w:cs="Calibri"/>
                <w:szCs w:val="20"/>
              </w:rPr>
              <w:t>A confirmed transition of the governed physical system or component to its defined safe state.</w:t>
            </w:r>
          </w:p>
        </w:tc>
        <w:tc>
          <w:tcPr>
            <w:tcW w:w="3960" w:type="dxa"/>
            <w:shd w:val="clear" w:color="auto" w:fill="D9E2F3"/>
            <w:tcMar>
              <w:top w:w="60" w:type="dxa"/>
              <w:bottom w:w="60" w:type="dxa"/>
            </w:tcMar>
          </w:tcPr>
          <w:p w14:paraId="17DAF9BA" w14:textId="77777777" w:rsidR="00DB352A" w:rsidRPr="005841DA" w:rsidRDefault="00000000" w:rsidP="00A25081">
            <w:pPr>
              <w:pStyle w:val="T0-Table"/>
            </w:pPr>
            <w:r w:rsidRPr="005841DA">
              <w:rPr>
                <w:rFonts w:ascii="Calibri" w:eastAsia="Calibri" w:hAnsi="Calibri" w:cs="Calibri"/>
                <w:szCs w:val="20"/>
              </w:rPr>
              <w:t>Include confirmed state transition. Exclude issuance of a safe-state command when the resulting physical state has not been confirmed.</w:t>
            </w:r>
          </w:p>
        </w:tc>
      </w:tr>
      <w:tr w:rsidR="00DB352A" w:rsidRPr="005841DA" w14:paraId="14ABF98C" w14:textId="77777777">
        <w:trPr>
          <w:cantSplit/>
          <w:jc w:val="center"/>
        </w:trPr>
        <w:tc>
          <w:tcPr>
            <w:tcW w:w="2115" w:type="dxa"/>
            <w:shd w:val="clear" w:color="auto" w:fill="FFFFFF"/>
            <w:tcMar>
              <w:top w:w="60" w:type="dxa"/>
              <w:bottom w:w="60" w:type="dxa"/>
            </w:tcMar>
          </w:tcPr>
          <w:p w14:paraId="2A498711" w14:textId="77777777" w:rsidR="00DB352A" w:rsidRPr="005841DA" w:rsidRDefault="00000000" w:rsidP="00A25081">
            <w:pPr>
              <w:pStyle w:val="T0-Table"/>
            </w:pPr>
            <w:r w:rsidRPr="005841DA">
              <w:rPr>
                <w:rFonts w:ascii="Calibri" w:eastAsia="Calibri" w:hAnsi="Calibri" w:cs="Calibri"/>
                <w:szCs w:val="20"/>
              </w:rPr>
              <w:t>KQP event</w:t>
            </w:r>
          </w:p>
        </w:tc>
        <w:tc>
          <w:tcPr>
            <w:tcW w:w="4005" w:type="dxa"/>
            <w:shd w:val="clear" w:color="auto" w:fill="FFFFFF"/>
            <w:tcMar>
              <w:top w:w="60" w:type="dxa"/>
              <w:bottom w:w="60" w:type="dxa"/>
            </w:tcMar>
          </w:tcPr>
          <w:p w14:paraId="61CF6B2B" w14:textId="77777777" w:rsidR="00DB352A" w:rsidRPr="005841DA" w:rsidRDefault="00000000" w:rsidP="00A25081">
            <w:pPr>
              <w:pStyle w:val="T0-Table"/>
            </w:pPr>
            <w:r w:rsidRPr="005841DA">
              <w:rPr>
                <w:rFonts w:ascii="Calibri" w:eastAsia="Calibri" w:hAnsi="Calibri" w:cs="Calibri"/>
                <w:szCs w:val="20"/>
              </w:rPr>
              <w:t>A Kinetic Quarantine Protocol initiation event using an ASCR-04 K-1 through K-4 event class and preserved with the required event evidence.</w:t>
            </w:r>
          </w:p>
        </w:tc>
        <w:tc>
          <w:tcPr>
            <w:tcW w:w="3960" w:type="dxa"/>
            <w:shd w:val="clear" w:color="auto" w:fill="FFFFFF"/>
            <w:tcMar>
              <w:top w:w="60" w:type="dxa"/>
              <w:bottom w:w="60" w:type="dxa"/>
            </w:tcMar>
          </w:tcPr>
          <w:p w14:paraId="6D4F4236" w14:textId="77777777" w:rsidR="00DB352A" w:rsidRPr="005841DA" w:rsidRDefault="00000000" w:rsidP="00A25081">
            <w:pPr>
              <w:pStyle w:val="T0-Table"/>
            </w:pPr>
            <w:r w:rsidRPr="005841DA">
              <w:rPr>
                <w:rFonts w:ascii="Calibri" w:eastAsia="Calibri" w:hAnsi="Calibri" w:cs="Calibri"/>
                <w:szCs w:val="20"/>
              </w:rPr>
              <w:t>Include KQP initiation events with class and timestamp. Exclude unrelated gateway reject/hold events not classified as KQP.</w:t>
            </w:r>
          </w:p>
        </w:tc>
      </w:tr>
      <w:tr w:rsidR="00DB352A" w:rsidRPr="005841DA" w14:paraId="2EF615DE" w14:textId="77777777">
        <w:trPr>
          <w:cantSplit/>
          <w:jc w:val="center"/>
        </w:trPr>
        <w:tc>
          <w:tcPr>
            <w:tcW w:w="2115" w:type="dxa"/>
            <w:shd w:val="clear" w:color="auto" w:fill="D9E2F3"/>
            <w:tcMar>
              <w:top w:w="60" w:type="dxa"/>
              <w:bottom w:w="60" w:type="dxa"/>
            </w:tcMar>
          </w:tcPr>
          <w:p w14:paraId="249120F0" w14:textId="77777777" w:rsidR="00DB352A" w:rsidRPr="005841DA" w:rsidRDefault="00000000" w:rsidP="00A25081">
            <w:pPr>
              <w:pStyle w:val="T0-Table"/>
            </w:pPr>
            <w:r w:rsidRPr="005841DA">
              <w:rPr>
                <w:rFonts w:ascii="Calibri" w:eastAsia="Calibri" w:hAnsi="Calibri" w:cs="Calibri"/>
                <w:szCs w:val="20"/>
              </w:rPr>
              <w:t>Type-A / Type-S / Type-X / Indeterminate</w:t>
            </w:r>
          </w:p>
        </w:tc>
        <w:tc>
          <w:tcPr>
            <w:tcW w:w="4005" w:type="dxa"/>
            <w:shd w:val="clear" w:color="auto" w:fill="D9E2F3"/>
            <w:tcMar>
              <w:top w:w="60" w:type="dxa"/>
              <w:bottom w:w="60" w:type="dxa"/>
            </w:tcMar>
          </w:tcPr>
          <w:p w14:paraId="6EA9700D" w14:textId="77777777" w:rsidR="00DB352A" w:rsidRPr="005841DA" w:rsidRDefault="00000000" w:rsidP="00A25081">
            <w:pPr>
              <w:pStyle w:val="T0-Table"/>
            </w:pPr>
            <w:r w:rsidRPr="005841DA">
              <w:rPr>
                <w:rFonts w:ascii="Calibri" w:eastAsia="Calibri" w:hAnsi="Calibri" w:cs="Calibri"/>
                <w:szCs w:val="20"/>
              </w:rPr>
              <w:t>ASCR-08 incident-classification summary categories used by Section D. ASCR-08 remains authoritative for the underlying Intent × Locus × Authority classification and definitions.</w:t>
            </w:r>
          </w:p>
        </w:tc>
        <w:tc>
          <w:tcPr>
            <w:tcW w:w="3960" w:type="dxa"/>
            <w:shd w:val="clear" w:color="auto" w:fill="D9E2F3"/>
            <w:tcMar>
              <w:top w:w="60" w:type="dxa"/>
              <w:bottom w:w="60" w:type="dxa"/>
            </w:tcMar>
          </w:tcPr>
          <w:p w14:paraId="753C8CE5" w14:textId="77777777" w:rsidR="00DB352A" w:rsidRPr="005841DA" w:rsidRDefault="00000000" w:rsidP="00A25081">
            <w:pPr>
              <w:pStyle w:val="T0-Table"/>
            </w:pPr>
            <w:r w:rsidRPr="005841DA">
              <w:rPr>
                <w:rFonts w:ascii="Calibri" w:eastAsia="Calibri" w:hAnsi="Calibri" w:cs="Calibri"/>
                <w:szCs w:val="20"/>
              </w:rPr>
              <w:t>Use only after classification under ASCR-08. Do not assign a type from a raw alert or a single telemetry field without the required incident analysis.</w:t>
            </w:r>
          </w:p>
        </w:tc>
      </w:tr>
    </w:tbl>
    <w:p w14:paraId="31B1B60C" w14:textId="77777777" w:rsidR="00DB352A" w:rsidRPr="005841DA" w:rsidRDefault="00DB352A" w:rsidP="001765CD">
      <w:pPr>
        <w:pStyle w:val="P0-Paragraph"/>
      </w:pPr>
    </w:p>
    <w:p w14:paraId="09A1C061" w14:textId="77777777" w:rsidR="00DB352A" w:rsidRPr="005841DA" w:rsidRDefault="00000000" w:rsidP="001765CD">
      <w:pPr>
        <w:pStyle w:val="P0-Paragraph"/>
      </w:pPr>
      <w:r w:rsidRPr="005841DA">
        <w:t>Organizations may substitute internal GRC platforms or telemetry systems for upstream ASCR artifacts if the substituted systems preserve required fields, timestamps, event lineage, and evidentiary integrity. The substituted data feeds must preserve all fields required by Sections C through I. A substitution that cannot reproduce required fields is a data gap — not a valid replacement.</w:t>
      </w:r>
    </w:p>
    <w:p w14:paraId="1D5E10CC" w14:textId="77777777" w:rsidR="00DB352A" w:rsidRPr="005841DA" w:rsidRDefault="00000000" w:rsidP="001765CD">
      <w:pPr>
        <w:pStyle w:val="P0-Paragraph"/>
      </w:pPr>
      <w:r w:rsidRPr="005841DA">
        <w:lastRenderedPageBreak/>
        <w:t>An ASCR-12 that cannot be completed due to missing upstream artifacts is a governance finding. It indicates incomplete Blueprint implementation or telemetry coverage.</w:t>
      </w:r>
    </w:p>
    <w:p w14:paraId="5972EE41" w14:textId="77777777" w:rsidR="00DB352A" w:rsidRPr="005841DA" w:rsidRDefault="00000000" w:rsidP="00A25081">
      <w:pPr>
        <w:pStyle w:val="HS-Heading2"/>
      </w:pPr>
      <w:r w:rsidRPr="005841DA">
        <w:t>Completion requirement (mandatory)</w:t>
      </w:r>
    </w:p>
    <w:p w14:paraId="292B1984" w14:textId="77777777" w:rsidR="00DB352A" w:rsidRPr="005841DA" w:rsidRDefault="00000000" w:rsidP="001765CD">
      <w:pPr>
        <w:pStyle w:val="P0-Paragraph"/>
      </w:pPr>
      <w:r w:rsidRPr="005841DA">
        <w:t>No section of this scorecard may be left blank.</w:t>
      </w:r>
    </w:p>
    <w:p w14:paraId="757EB7FD" w14:textId="77777777" w:rsidR="00DB352A" w:rsidRPr="005841DA" w:rsidRDefault="00000000" w:rsidP="001765CD">
      <w:pPr>
        <w:pStyle w:val="P0-Paragraph"/>
      </w:pPr>
      <w:r w:rsidRPr="005841DA">
        <w:t>Where data is unavailable:</w:t>
      </w:r>
    </w:p>
    <w:p w14:paraId="1965595A" w14:textId="77777777" w:rsidR="00DB352A" w:rsidRPr="005841DA" w:rsidRDefault="00000000" w:rsidP="00A25081">
      <w:pPr>
        <w:pStyle w:val="L1-Bullet"/>
      </w:pPr>
      <w:r w:rsidRPr="005841DA">
        <w:rPr>
          <w:rFonts w:eastAsia="Calibri"/>
        </w:rPr>
        <w:t>record the cause, and</w:t>
      </w:r>
    </w:p>
    <w:p w14:paraId="60218FA9" w14:textId="77777777" w:rsidR="00DB352A" w:rsidRPr="005841DA" w:rsidRDefault="00000000" w:rsidP="00A25081">
      <w:pPr>
        <w:pStyle w:val="L1-Bullet"/>
      </w:pPr>
      <w:r w:rsidRPr="005841DA">
        <w:rPr>
          <w:rFonts w:eastAsia="Calibri"/>
        </w:rPr>
        <w:t>provide a remediation timeline with a target date</w:t>
      </w:r>
    </w:p>
    <w:p w14:paraId="15CD811E" w14:textId="42107698" w:rsidR="00DB352A" w:rsidRPr="005841DA" w:rsidRDefault="00000000" w:rsidP="001765CD">
      <w:pPr>
        <w:pStyle w:val="P0-Paragraph"/>
      </w:pPr>
      <w:r w:rsidRPr="005841DA">
        <w:t>A blank field is a finding, not a neutral state. The CISO narrative in section B must explicitly address all data gaps.</w:t>
      </w:r>
    </w:p>
    <w:p w14:paraId="07DF11DA" w14:textId="77777777" w:rsidR="00DB352A" w:rsidRPr="005841DA" w:rsidRDefault="00000000" w:rsidP="00A25081">
      <w:pPr>
        <w:pStyle w:val="HS-Heading2"/>
      </w:pPr>
      <w:r w:rsidRPr="005841DA">
        <w:t>Pre-submission cross-checks</w:t>
      </w:r>
    </w:p>
    <w:p w14:paraId="13BC9A49" w14:textId="77777777" w:rsidR="00DB352A" w:rsidRPr="005841DA" w:rsidRDefault="00000000" w:rsidP="001765CD">
      <w:pPr>
        <w:pStyle w:val="P0-Paragraph"/>
      </w:pPr>
      <w:r w:rsidRPr="005841DA">
        <w:t>The ASOC Lead must confirm:</w:t>
      </w:r>
    </w:p>
    <w:p w14:paraId="45779DF0" w14:textId="77777777" w:rsidR="00DB352A" w:rsidRPr="005841DA" w:rsidRDefault="00000000" w:rsidP="00A25081">
      <w:pPr>
        <w:pStyle w:val="L1-Numbered"/>
      </w:pPr>
      <w:r w:rsidRPr="005841DA">
        <w:t>Section D.1 NIS2-notifiable incident count matches the Section H.2 24-hour early-warning submission count. Any mismatch is a data-integrity finding and must be explained before submission.</w:t>
      </w:r>
    </w:p>
    <w:p w14:paraId="18F2DB9A" w14:textId="77777777" w:rsidR="00DB352A" w:rsidRPr="005841DA" w:rsidRDefault="00000000" w:rsidP="00A25081">
      <w:pPr>
        <w:pStyle w:val="L1-Numbered"/>
      </w:pPr>
      <w:r w:rsidRPr="005841DA">
        <w:t>Section G.3 incident-driven reassessment status aligns with the Section D incident review: where a confirmed Physical AI incident reveals a gap between the assessed ASCR-01 baseline and the observed failure mode, the applicable G.3 reassessment trigger must be set to Yes and the affected Cluster Score(s) identified</w:t>
      </w:r>
    </w:p>
    <w:p w14:paraId="37DF6D80" w14:textId="77777777" w:rsidR="00DB352A" w:rsidRPr="005841DA" w:rsidRDefault="00000000" w:rsidP="00A25081">
      <w:pPr>
        <w:pStyle w:val="L1-Numbered"/>
      </w:pPr>
      <w:r w:rsidRPr="005841DA">
        <w:rPr>
          <w:rFonts w:ascii="Calibri" w:eastAsia="Calibri" w:hAnsi="Calibri" w:cs="Calibri"/>
          <w:szCs w:val="21"/>
        </w:rPr>
        <w:t>If Section E.3 shows a non-zero count for "P1 gaps open more than 90 days," confirm that the Risk Acceptance Reference field below that table is populated with a valid ASCR-03 Section 4 authorization reference. A non-zero count without an authorization reference is a compliance failure, not a data gap.</w:t>
      </w:r>
    </w:p>
    <w:p w14:paraId="5A4889FE" w14:textId="77777777" w:rsidR="00DB352A" w:rsidRPr="005841DA" w:rsidRDefault="00000000" w:rsidP="00A25081">
      <w:pPr>
        <w:pStyle w:val="HS-Heading2"/>
      </w:pPr>
      <w:r w:rsidRPr="005841DA">
        <w:t>Cadence, ownership, and preparation timeline</w:t>
      </w:r>
    </w:p>
    <w:p w14:paraId="2BE2CA2A" w14:textId="77777777" w:rsidR="00DB352A" w:rsidRPr="005841DA" w:rsidRDefault="00000000" w:rsidP="001765CD">
      <w:pPr>
        <w:pStyle w:val="P0-Paragraph"/>
      </w:pPr>
      <w:r w:rsidRPr="005841DA">
        <w:t xml:space="preserve">Ownership assignments and the preparation timeline are maintained in ASCR-12-OE01 sheet "Ownership &amp; Timeline." Consistent with ASCR-13, the Risk Officer is the primary operational owner for ASCR-12 risk-posture </w:t>
      </w:r>
      <w:proofErr w:type="gramStart"/>
      <w:r w:rsidRPr="005841DA">
        <w:t>interpretation</w:t>
      </w:r>
      <w:proofErr w:type="gramEnd"/>
      <w:r w:rsidRPr="005841DA">
        <w:t xml:space="preserve"> and the Executive Sponsor </w:t>
      </w:r>
      <w:proofErr w:type="gramStart"/>
      <w:r w:rsidRPr="005841DA">
        <w:t>is</w:t>
      </w:r>
      <w:proofErr w:type="gramEnd"/>
      <w:r w:rsidRPr="005841DA">
        <w:t xml:space="preserve"> </w:t>
      </w:r>
      <w:proofErr w:type="gramStart"/>
      <w:r w:rsidRPr="005841DA">
        <w:t>the</w:t>
      </w:r>
      <w:proofErr w:type="gramEnd"/>
      <w:r w:rsidRPr="005841DA">
        <w:t xml:space="preserve"> accountable governance role; the ASOC Lead remains responsible for data compilation and the CISO for narrative review and board-submission review. The Legal / Compliance Section J.1 signature milestone (Day 12) is included there.</w:t>
      </w:r>
    </w:p>
    <w:p w14:paraId="5F06C62C" w14:textId="77777777" w:rsidR="00DB352A" w:rsidRPr="005841DA" w:rsidRDefault="00000000" w:rsidP="00A25081">
      <w:pPr>
        <w:pStyle w:val="HS-Heading2"/>
      </w:pPr>
      <w:r w:rsidRPr="005841DA">
        <w:t>Governance control — missed quarter protocol</w:t>
      </w:r>
    </w:p>
    <w:p w14:paraId="21ED685E" w14:textId="77777777" w:rsidR="00DB352A" w:rsidRPr="005841DA" w:rsidRDefault="00000000" w:rsidP="001765CD">
      <w:pPr>
        <w:pStyle w:val="P0-Paragraph"/>
      </w:pPr>
      <w:r w:rsidRPr="005841DA">
        <w:t>If a quarterly scorecard cannot be completed within 30 days of quarter close, the CISO must issue written notification to the Executive Sponsor and board committee chair.</w:t>
      </w:r>
    </w:p>
    <w:p w14:paraId="2BC9A495" w14:textId="77777777" w:rsidR="00DB352A" w:rsidRPr="005841DA" w:rsidRDefault="00000000" w:rsidP="001765CD">
      <w:pPr>
        <w:pStyle w:val="P0-Paragraph"/>
      </w:pPr>
      <w:r w:rsidRPr="005841DA">
        <w:t>The notification must include:</w:t>
      </w:r>
    </w:p>
    <w:p w14:paraId="71BBB813" w14:textId="6164102A" w:rsidR="00DB352A" w:rsidRPr="005841DA" w:rsidRDefault="00A25081" w:rsidP="00A25081">
      <w:pPr>
        <w:pStyle w:val="L1-Bullet"/>
      </w:pPr>
      <w:r>
        <w:rPr>
          <w:rFonts w:eastAsia="Calibri"/>
        </w:rPr>
        <w:t>C</w:t>
      </w:r>
      <w:r w:rsidRPr="005841DA">
        <w:rPr>
          <w:rFonts w:eastAsia="Calibri"/>
        </w:rPr>
        <w:t>ause of delay</w:t>
      </w:r>
    </w:p>
    <w:p w14:paraId="4991A9D6" w14:textId="13C34524" w:rsidR="00DB352A" w:rsidRPr="005841DA" w:rsidRDefault="00A25081" w:rsidP="00A25081">
      <w:pPr>
        <w:pStyle w:val="L1-Bullet"/>
      </w:pPr>
      <w:r>
        <w:rPr>
          <w:rFonts w:eastAsia="Calibri"/>
        </w:rPr>
        <w:t>S</w:t>
      </w:r>
      <w:r w:rsidRPr="005841DA">
        <w:rPr>
          <w:rFonts w:eastAsia="Calibri"/>
        </w:rPr>
        <w:t>pecific data gaps</w:t>
      </w:r>
    </w:p>
    <w:p w14:paraId="742D572C" w14:textId="491CA30B" w:rsidR="00DB352A" w:rsidRPr="005841DA" w:rsidRDefault="00A25081" w:rsidP="00A25081">
      <w:pPr>
        <w:pStyle w:val="L1-Bullet"/>
      </w:pPr>
      <w:r>
        <w:rPr>
          <w:rFonts w:eastAsia="Calibri"/>
        </w:rPr>
        <w:t>R</w:t>
      </w:r>
      <w:r w:rsidRPr="005841DA">
        <w:rPr>
          <w:rFonts w:eastAsia="Calibri"/>
        </w:rPr>
        <w:t>emediation timeline with target dates</w:t>
      </w:r>
    </w:p>
    <w:p w14:paraId="0A762A6C" w14:textId="77777777" w:rsidR="00DB352A" w:rsidRPr="005841DA" w:rsidRDefault="00000000" w:rsidP="001765CD">
      <w:pPr>
        <w:pStyle w:val="P0-Paragraph"/>
      </w:pPr>
      <w:r w:rsidRPr="005841DA">
        <w:t>A completed scorecard for the missed quarter must be submitted alongside the following quarter's report.</w:t>
      </w:r>
    </w:p>
    <w:p w14:paraId="72463963" w14:textId="77777777" w:rsidR="00DB352A" w:rsidRPr="005841DA" w:rsidRDefault="00000000" w:rsidP="001765CD">
      <w:pPr>
        <w:pStyle w:val="P0-Paragraph"/>
      </w:pPr>
      <w:r w:rsidRPr="00E6260D">
        <w:rPr>
          <w:rStyle w:val="CS-Keyword"/>
        </w:rPr>
        <w:t>Rationale:</w:t>
      </w:r>
      <w:r w:rsidRPr="005841DA">
        <w:t xml:space="preserve"> governance reporting deferral is most likely during high-risk deployment phases — the period when delayed visibility has the highest consequence. This protocol is intended to prevent governance reporting deferral during reduced oversight conditions.</w:t>
      </w:r>
    </w:p>
    <w:p w14:paraId="2DB5E7BF" w14:textId="77777777" w:rsidR="00DB352A" w:rsidRPr="005841DA" w:rsidRDefault="00000000" w:rsidP="00A25081">
      <w:pPr>
        <w:pStyle w:val="HS-Heading3"/>
      </w:pPr>
      <w:r w:rsidRPr="005841DA">
        <w:t>Section a — scorecard identity and reporting period</w:t>
      </w:r>
    </w:p>
    <w:p w14:paraId="36885ADC" w14:textId="77777777" w:rsidR="00DB352A" w:rsidRPr="005841DA" w:rsidRDefault="00000000" w:rsidP="001765CD">
      <w:pPr>
        <w:pStyle w:val="P0-Paragraph"/>
      </w:pPr>
      <w:r w:rsidRPr="005841DA">
        <w:t>Complete Sections A.1 (Reporting Organization), A.2 (Reporting Period), and A.3 (Deployment Scope) in ASCR-12-OE01 sheet "A — Scorecard Identity." Transfer confirmed values here before CISO signature.</w:t>
      </w:r>
    </w:p>
    <w:tbl>
      <w:tblPr>
        <w:tblStyle w:val="a6"/>
        <w:tblW w:w="10080" w:type="dxa"/>
        <w:jc w:val="center"/>
        <w:tblInd w:w="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00" w:firstRow="0" w:lastRow="0" w:firstColumn="0" w:lastColumn="0" w:noHBand="0" w:noVBand="1"/>
      </w:tblPr>
      <w:tblGrid>
        <w:gridCol w:w="5040"/>
        <w:gridCol w:w="5040"/>
      </w:tblGrid>
      <w:tr w:rsidR="00DB352A" w:rsidRPr="005841DA" w14:paraId="2CAF5763" w14:textId="77777777">
        <w:trPr>
          <w:cantSplit/>
          <w:tblHeader/>
          <w:jc w:val="center"/>
        </w:trPr>
        <w:tc>
          <w:tcPr>
            <w:tcW w:w="5040" w:type="dxa"/>
            <w:shd w:val="clear" w:color="auto" w:fill="1F3864"/>
            <w:tcMar>
              <w:top w:w="60" w:type="dxa"/>
              <w:bottom w:w="60" w:type="dxa"/>
            </w:tcMar>
          </w:tcPr>
          <w:p w14:paraId="281286E9" w14:textId="77777777" w:rsidR="00DB352A" w:rsidRPr="005841DA" w:rsidRDefault="00000000" w:rsidP="00A25081">
            <w:pPr>
              <w:pStyle w:val="T0-Table"/>
              <w:rPr>
                <w:rStyle w:val="CS-Keyword"/>
              </w:rPr>
            </w:pPr>
            <w:r w:rsidRPr="005841DA">
              <w:rPr>
                <w:rStyle w:val="CS-Keyword"/>
              </w:rPr>
              <w:lastRenderedPageBreak/>
              <w:t>A.1 Reporting Organization</w:t>
            </w:r>
          </w:p>
        </w:tc>
        <w:tc>
          <w:tcPr>
            <w:tcW w:w="5040" w:type="dxa"/>
            <w:shd w:val="clear" w:color="auto" w:fill="1F3864"/>
            <w:tcMar>
              <w:top w:w="60" w:type="dxa"/>
              <w:bottom w:w="60" w:type="dxa"/>
            </w:tcMar>
          </w:tcPr>
          <w:p w14:paraId="69CE5C14" w14:textId="77777777" w:rsidR="00DB352A" w:rsidRPr="005841DA" w:rsidRDefault="00000000" w:rsidP="00A25081">
            <w:pPr>
              <w:pStyle w:val="T0-Table"/>
              <w:rPr>
                <w:rStyle w:val="CS-Keyword"/>
              </w:rPr>
            </w:pPr>
            <w:r w:rsidRPr="005841DA">
              <w:rPr>
                <w:rStyle w:val="CS-Keyword"/>
              </w:rPr>
              <w:t>Entry</w:t>
            </w:r>
          </w:p>
        </w:tc>
      </w:tr>
      <w:tr w:rsidR="00DB352A" w:rsidRPr="005841DA" w14:paraId="01941E9B" w14:textId="77777777">
        <w:trPr>
          <w:cantSplit/>
          <w:jc w:val="center"/>
        </w:trPr>
        <w:tc>
          <w:tcPr>
            <w:tcW w:w="5040" w:type="dxa"/>
            <w:shd w:val="clear" w:color="auto" w:fill="FFFFFF"/>
            <w:tcMar>
              <w:top w:w="60" w:type="dxa"/>
              <w:bottom w:w="60" w:type="dxa"/>
            </w:tcMar>
          </w:tcPr>
          <w:p w14:paraId="5DB84EEC" w14:textId="77777777" w:rsidR="00DB352A" w:rsidRPr="005841DA" w:rsidRDefault="00000000" w:rsidP="00A25081">
            <w:pPr>
              <w:pStyle w:val="T0-Table"/>
            </w:pPr>
            <w:r w:rsidRPr="005841DA">
              <w:rPr>
                <w:rFonts w:ascii="Calibri" w:eastAsia="Calibri" w:hAnsi="Calibri" w:cs="Calibri"/>
                <w:szCs w:val="20"/>
              </w:rPr>
              <w:t>Legal entity name</w:t>
            </w:r>
          </w:p>
        </w:tc>
        <w:tc>
          <w:tcPr>
            <w:tcW w:w="5040" w:type="dxa"/>
            <w:shd w:val="clear" w:color="auto" w:fill="FFFFFF"/>
            <w:tcMar>
              <w:top w:w="60" w:type="dxa"/>
              <w:bottom w:w="60" w:type="dxa"/>
            </w:tcMar>
          </w:tcPr>
          <w:p w14:paraId="02B8AB66" w14:textId="77777777" w:rsidR="00DB352A" w:rsidRPr="005841DA" w:rsidRDefault="00DB352A" w:rsidP="00A25081">
            <w:pPr>
              <w:pStyle w:val="T0-Table"/>
            </w:pPr>
          </w:p>
        </w:tc>
      </w:tr>
      <w:tr w:rsidR="00DB352A" w:rsidRPr="005841DA" w14:paraId="2F571C5C" w14:textId="77777777">
        <w:trPr>
          <w:cantSplit/>
          <w:jc w:val="center"/>
        </w:trPr>
        <w:tc>
          <w:tcPr>
            <w:tcW w:w="5040" w:type="dxa"/>
            <w:shd w:val="clear" w:color="auto" w:fill="D9E2F3"/>
            <w:tcMar>
              <w:top w:w="60" w:type="dxa"/>
              <w:bottom w:w="60" w:type="dxa"/>
            </w:tcMar>
          </w:tcPr>
          <w:p w14:paraId="2A66DCC8" w14:textId="77777777" w:rsidR="00DB352A" w:rsidRPr="005841DA" w:rsidRDefault="00000000" w:rsidP="00A25081">
            <w:pPr>
              <w:pStyle w:val="T0-Table"/>
            </w:pPr>
            <w:r w:rsidRPr="005841DA">
              <w:rPr>
                <w:rFonts w:ascii="Calibri" w:eastAsia="Calibri" w:hAnsi="Calibri" w:cs="Calibri"/>
                <w:szCs w:val="20"/>
              </w:rPr>
              <w:t>Operating entity / business unit</w:t>
            </w:r>
          </w:p>
        </w:tc>
        <w:tc>
          <w:tcPr>
            <w:tcW w:w="5040" w:type="dxa"/>
            <w:shd w:val="clear" w:color="auto" w:fill="D9E2F3"/>
            <w:tcMar>
              <w:top w:w="60" w:type="dxa"/>
              <w:bottom w:w="60" w:type="dxa"/>
            </w:tcMar>
          </w:tcPr>
          <w:p w14:paraId="47309F2B" w14:textId="77777777" w:rsidR="00DB352A" w:rsidRPr="005841DA" w:rsidRDefault="00DB352A" w:rsidP="00A25081">
            <w:pPr>
              <w:pStyle w:val="T0-Table"/>
            </w:pPr>
          </w:p>
        </w:tc>
      </w:tr>
      <w:tr w:rsidR="00DB352A" w:rsidRPr="005841DA" w14:paraId="145E0677" w14:textId="77777777">
        <w:trPr>
          <w:cantSplit/>
          <w:jc w:val="center"/>
        </w:trPr>
        <w:tc>
          <w:tcPr>
            <w:tcW w:w="5040" w:type="dxa"/>
            <w:shd w:val="clear" w:color="auto" w:fill="FFFFFF"/>
            <w:tcMar>
              <w:top w:w="60" w:type="dxa"/>
              <w:bottom w:w="60" w:type="dxa"/>
            </w:tcMar>
          </w:tcPr>
          <w:p w14:paraId="3BE7CE96" w14:textId="77777777" w:rsidR="00DB352A" w:rsidRPr="005841DA" w:rsidRDefault="00000000" w:rsidP="00A25081">
            <w:pPr>
              <w:pStyle w:val="T0-Table"/>
            </w:pPr>
            <w:r w:rsidRPr="005841DA">
              <w:rPr>
                <w:rFonts w:ascii="Calibri" w:eastAsia="Calibri" w:hAnsi="Calibri" w:cs="Calibri"/>
                <w:szCs w:val="20"/>
              </w:rPr>
              <w:t>Prepared by (name and role)</w:t>
            </w:r>
          </w:p>
        </w:tc>
        <w:tc>
          <w:tcPr>
            <w:tcW w:w="5040" w:type="dxa"/>
            <w:shd w:val="clear" w:color="auto" w:fill="FFFFFF"/>
            <w:tcMar>
              <w:top w:w="60" w:type="dxa"/>
              <w:bottom w:w="60" w:type="dxa"/>
            </w:tcMar>
          </w:tcPr>
          <w:p w14:paraId="46ED302D" w14:textId="77777777" w:rsidR="00DB352A" w:rsidRPr="005841DA" w:rsidRDefault="00DB352A" w:rsidP="00A25081">
            <w:pPr>
              <w:pStyle w:val="T0-Table"/>
            </w:pPr>
          </w:p>
        </w:tc>
      </w:tr>
      <w:tr w:rsidR="00DB352A" w:rsidRPr="005841DA" w14:paraId="661DB006" w14:textId="77777777">
        <w:trPr>
          <w:cantSplit/>
          <w:jc w:val="center"/>
        </w:trPr>
        <w:tc>
          <w:tcPr>
            <w:tcW w:w="5040" w:type="dxa"/>
            <w:shd w:val="clear" w:color="auto" w:fill="D9E2F3"/>
            <w:tcMar>
              <w:top w:w="60" w:type="dxa"/>
              <w:bottom w:w="60" w:type="dxa"/>
            </w:tcMar>
          </w:tcPr>
          <w:p w14:paraId="762ACE15" w14:textId="77777777" w:rsidR="00DB352A" w:rsidRPr="005841DA" w:rsidRDefault="00000000" w:rsidP="00A25081">
            <w:pPr>
              <w:pStyle w:val="T0-Table"/>
            </w:pPr>
            <w:r w:rsidRPr="005841DA">
              <w:rPr>
                <w:rFonts w:ascii="Calibri" w:eastAsia="Calibri" w:hAnsi="Calibri" w:cs="Calibri"/>
                <w:szCs w:val="20"/>
              </w:rPr>
              <w:t>Reviewed by (CISO or delegate)</w:t>
            </w:r>
          </w:p>
        </w:tc>
        <w:tc>
          <w:tcPr>
            <w:tcW w:w="5040" w:type="dxa"/>
            <w:shd w:val="clear" w:color="auto" w:fill="D9E2F3"/>
            <w:tcMar>
              <w:top w:w="60" w:type="dxa"/>
              <w:bottom w:w="60" w:type="dxa"/>
            </w:tcMar>
          </w:tcPr>
          <w:p w14:paraId="6330E713" w14:textId="77777777" w:rsidR="00DB352A" w:rsidRPr="005841DA" w:rsidRDefault="00DB352A" w:rsidP="00A25081">
            <w:pPr>
              <w:pStyle w:val="T0-Table"/>
            </w:pPr>
          </w:p>
        </w:tc>
      </w:tr>
      <w:tr w:rsidR="00DB352A" w:rsidRPr="005841DA" w14:paraId="085431CA" w14:textId="77777777">
        <w:trPr>
          <w:cantSplit/>
          <w:jc w:val="center"/>
        </w:trPr>
        <w:tc>
          <w:tcPr>
            <w:tcW w:w="5040" w:type="dxa"/>
            <w:shd w:val="clear" w:color="auto" w:fill="FFFFFF"/>
            <w:tcMar>
              <w:top w:w="60" w:type="dxa"/>
              <w:bottom w:w="60" w:type="dxa"/>
            </w:tcMar>
          </w:tcPr>
          <w:p w14:paraId="1BF6B424" w14:textId="77777777" w:rsidR="00DB352A" w:rsidRPr="005841DA" w:rsidRDefault="00000000" w:rsidP="00A25081">
            <w:pPr>
              <w:pStyle w:val="T0-Table"/>
            </w:pPr>
            <w:r w:rsidRPr="005841DA">
              <w:rPr>
                <w:rFonts w:ascii="Calibri" w:eastAsia="Calibri" w:hAnsi="Calibri" w:cs="Calibri"/>
                <w:szCs w:val="20"/>
              </w:rPr>
              <w:t>Board committee receiving this report</w:t>
            </w:r>
          </w:p>
        </w:tc>
        <w:tc>
          <w:tcPr>
            <w:tcW w:w="5040" w:type="dxa"/>
            <w:shd w:val="clear" w:color="auto" w:fill="FFFFFF"/>
            <w:tcMar>
              <w:top w:w="60" w:type="dxa"/>
              <w:bottom w:w="60" w:type="dxa"/>
            </w:tcMar>
          </w:tcPr>
          <w:p w14:paraId="62699A60" w14:textId="77777777" w:rsidR="00DB352A" w:rsidRPr="005841DA" w:rsidRDefault="00DB352A" w:rsidP="00A25081">
            <w:pPr>
              <w:pStyle w:val="T0-Table"/>
            </w:pPr>
          </w:p>
        </w:tc>
      </w:tr>
      <w:tr w:rsidR="00DB352A" w:rsidRPr="005841DA" w14:paraId="605EF57C" w14:textId="77777777">
        <w:trPr>
          <w:cantSplit/>
          <w:tblHeader/>
          <w:jc w:val="center"/>
        </w:trPr>
        <w:tc>
          <w:tcPr>
            <w:tcW w:w="5040" w:type="dxa"/>
            <w:shd w:val="clear" w:color="auto" w:fill="1F3864"/>
            <w:tcMar>
              <w:top w:w="60" w:type="dxa"/>
              <w:bottom w:w="60" w:type="dxa"/>
            </w:tcMar>
          </w:tcPr>
          <w:p w14:paraId="2106CEDA" w14:textId="77777777" w:rsidR="00DB352A" w:rsidRPr="005841DA" w:rsidRDefault="00000000" w:rsidP="00A25081">
            <w:pPr>
              <w:pStyle w:val="T0-Table"/>
              <w:rPr>
                <w:rStyle w:val="CS-Keyword"/>
              </w:rPr>
            </w:pPr>
            <w:r w:rsidRPr="005841DA">
              <w:rPr>
                <w:rStyle w:val="CS-Keyword"/>
              </w:rPr>
              <w:t>A.2 Reporting Period</w:t>
            </w:r>
          </w:p>
        </w:tc>
        <w:tc>
          <w:tcPr>
            <w:tcW w:w="5040" w:type="dxa"/>
            <w:shd w:val="clear" w:color="auto" w:fill="1F3864"/>
            <w:tcMar>
              <w:top w:w="60" w:type="dxa"/>
              <w:bottom w:w="60" w:type="dxa"/>
            </w:tcMar>
          </w:tcPr>
          <w:p w14:paraId="1D3A4B14" w14:textId="77777777" w:rsidR="00DB352A" w:rsidRPr="005841DA" w:rsidRDefault="00000000" w:rsidP="00A25081">
            <w:pPr>
              <w:pStyle w:val="T0-Table"/>
              <w:rPr>
                <w:rStyle w:val="CS-Keyword"/>
              </w:rPr>
            </w:pPr>
            <w:r w:rsidRPr="005841DA">
              <w:rPr>
                <w:rStyle w:val="CS-Keyword"/>
              </w:rPr>
              <w:t>Entry</w:t>
            </w:r>
          </w:p>
        </w:tc>
      </w:tr>
      <w:tr w:rsidR="00DB352A" w:rsidRPr="005841DA" w14:paraId="31660E73" w14:textId="77777777">
        <w:trPr>
          <w:cantSplit/>
          <w:jc w:val="center"/>
        </w:trPr>
        <w:tc>
          <w:tcPr>
            <w:tcW w:w="5040" w:type="dxa"/>
            <w:shd w:val="clear" w:color="auto" w:fill="FFFFFF"/>
            <w:tcMar>
              <w:top w:w="60" w:type="dxa"/>
              <w:bottom w:w="60" w:type="dxa"/>
            </w:tcMar>
          </w:tcPr>
          <w:p w14:paraId="35FC913B" w14:textId="77777777" w:rsidR="00DB352A" w:rsidRPr="005841DA" w:rsidRDefault="00000000" w:rsidP="00A25081">
            <w:pPr>
              <w:pStyle w:val="T0-Table"/>
            </w:pPr>
            <w:r w:rsidRPr="005841DA">
              <w:rPr>
                <w:rFonts w:ascii="Calibri" w:eastAsia="Calibri" w:hAnsi="Calibri" w:cs="Calibri"/>
                <w:szCs w:val="20"/>
              </w:rPr>
              <w:t>Quarter</w:t>
            </w:r>
          </w:p>
        </w:tc>
        <w:tc>
          <w:tcPr>
            <w:tcW w:w="5040" w:type="dxa"/>
            <w:shd w:val="clear" w:color="auto" w:fill="FFFFFF"/>
            <w:tcMar>
              <w:top w:w="60" w:type="dxa"/>
              <w:bottom w:w="60" w:type="dxa"/>
            </w:tcMar>
          </w:tcPr>
          <w:p w14:paraId="355C4F96" w14:textId="77777777" w:rsidR="00DB352A" w:rsidRPr="005841DA" w:rsidRDefault="00DB352A" w:rsidP="00A25081">
            <w:pPr>
              <w:pStyle w:val="T0-Table"/>
            </w:pPr>
          </w:p>
        </w:tc>
      </w:tr>
      <w:tr w:rsidR="00DB352A" w:rsidRPr="005841DA" w14:paraId="43468B86" w14:textId="77777777">
        <w:trPr>
          <w:cantSplit/>
          <w:jc w:val="center"/>
        </w:trPr>
        <w:tc>
          <w:tcPr>
            <w:tcW w:w="5040" w:type="dxa"/>
            <w:shd w:val="clear" w:color="auto" w:fill="D9E2F3"/>
            <w:tcMar>
              <w:top w:w="60" w:type="dxa"/>
              <w:bottom w:w="60" w:type="dxa"/>
            </w:tcMar>
          </w:tcPr>
          <w:p w14:paraId="33452D44" w14:textId="77777777" w:rsidR="00DB352A" w:rsidRPr="005841DA" w:rsidRDefault="00000000" w:rsidP="00A25081">
            <w:pPr>
              <w:pStyle w:val="T0-Table"/>
            </w:pPr>
            <w:r w:rsidRPr="005841DA">
              <w:rPr>
                <w:rFonts w:ascii="Calibri" w:eastAsia="Calibri" w:hAnsi="Calibri" w:cs="Calibri"/>
                <w:szCs w:val="20"/>
              </w:rPr>
              <w:t>Calendar year</w:t>
            </w:r>
          </w:p>
        </w:tc>
        <w:tc>
          <w:tcPr>
            <w:tcW w:w="5040" w:type="dxa"/>
            <w:shd w:val="clear" w:color="auto" w:fill="D9E2F3"/>
            <w:tcMar>
              <w:top w:w="60" w:type="dxa"/>
              <w:bottom w:w="60" w:type="dxa"/>
            </w:tcMar>
          </w:tcPr>
          <w:p w14:paraId="7FE65B39" w14:textId="77777777" w:rsidR="00DB352A" w:rsidRPr="005841DA" w:rsidRDefault="00DB352A" w:rsidP="00A25081">
            <w:pPr>
              <w:pStyle w:val="T0-Table"/>
            </w:pPr>
          </w:p>
        </w:tc>
      </w:tr>
      <w:tr w:rsidR="00DB352A" w:rsidRPr="005841DA" w14:paraId="0AE1881D" w14:textId="77777777">
        <w:trPr>
          <w:cantSplit/>
          <w:jc w:val="center"/>
        </w:trPr>
        <w:tc>
          <w:tcPr>
            <w:tcW w:w="5040" w:type="dxa"/>
            <w:shd w:val="clear" w:color="auto" w:fill="FFFFFF"/>
            <w:tcMar>
              <w:top w:w="60" w:type="dxa"/>
              <w:bottom w:w="60" w:type="dxa"/>
            </w:tcMar>
          </w:tcPr>
          <w:p w14:paraId="04636A3A" w14:textId="77777777" w:rsidR="00DB352A" w:rsidRPr="005841DA" w:rsidRDefault="00000000" w:rsidP="00A25081">
            <w:pPr>
              <w:pStyle w:val="T0-Table"/>
            </w:pPr>
            <w:r w:rsidRPr="005841DA">
              <w:rPr>
                <w:rFonts w:ascii="Calibri" w:eastAsia="Calibri" w:hAnsi="Calibri" w:cs="Calibri"/>
                <w:szCs w:val="20"/>
              </w:rPr>
              <w:t>Report date</w:t>
            </w:r>
          </w:p>
        </w:tc>
        <w:tc>
          <w:tcPr>
            <w:tcW w:w="5040" w:type="dxa"/>
            <w:shd w:val="clear" w:color="auto" w:fill="FFFFFF"/>
            <w:tcMar>
              <w:top w:w="60" w:type="dxa"/>
              <w:bottom w:w="60" w:type="dxa"/>
            </w:tcMar>
          </w:tcPr>
          <w:p w14:paraId="74EEDEAD" w14:textId="77777777" w:rsidR="00DB352A" w:rsidRPr="005841DA" w:rsidRDefault="00DB352A" w:rsidP="00A25081">
            <w:pPr>
              <w:pStyle w:val="T0-Table"/>
            </w:pPr>
          </w:p>
        </w:tc>
      </w:tr>
      <w:tr w:rsidR="00DB352A" w:rsidRPr="005841DA" w14:paraId="23EEEF25" w14:textId="77777777">
        <w:trPr>
          <w:cantSplit/>
          <w:jc w:val="center"/>
        </w:trPr>
        <w:tc>
          <w:tcPr>
            <w:tcW w:w="5040" w:type="dxa"/>
            <w:shd w:val="clear" w:color="auto" w:fill="D9E2F3"/>
            <w:tcMar>
              <w:top w:w="60" w:type="dxa"/>
              <w:bottom w:w="60" w:type="dxa"/>
            </w:tcMar>
          </w:tcPr>
          <w:p w14:paraId="092F7E5B" w14:textId="77777777" w:rsidR="00DB352A" w:rsidRPr="005841DA" w:rsidRDefault="00000000" w:rsidP="00A25081">
            <w:pPr>
              <w:pStyle w:val="T0-Table"/>
            </w:pPr>
            <w:proofErr w:type="gramStart"/>
            <w:r w:rsidRPr="005841DA">
              <w:rPr>
                <w:rFonts w:ascii="Calibri" w:eastAsia="Calibri" w:hAnsi="Calibri" w:cs="Calibri"/>
                <w:szCs w:val="20"/>
              </w:rPr>
              <w:t>Prior period</w:t>
            </w:r>
            <w:proofErr w:type="gramEnd"/>
            <w:r w:rsidRPr="005841DA">
              <w:rPr>
                <w:rFonts w:ascii="Calibri" w:eastAsia="Calibri" w:hAnsi="Calibri" w:cs="Calibri"/>
                <w:szCs w:val="20"/>
              </w:rPr>
              <w:t xml:space="preserve"> report date</w:t>
            </w:r>
          </w:p>
        </w:tc>
        <w:tc>
          <w:tcPr>
            <w:tcW w:w="5040" w:type="dxa"/>
            <w:shd w:val="clear" w:color="auto" w:fill="D9E2F3"/>
            <w:tcMar>
              <w:top w:w="60" w:type="dxa"/>
              <w:bottom w:w="60" w:type="dxa"/>
            </w:tcMar>
          </w:tcPr>
          <w:p w14:paraId="7E0F16E9" w14:textId="77777777" w:rsidR="00DB352A" w:rsidRPr="005841DA" w:rsidRDefault="00DB352A" w:rsidP="00A25081">
            <w:pPr>
              <w:pStyle w:val="T0-Table"/>
            </w:pPr>
          </w:p>
        </w:tc>
      </w:tr>
      <w:tr w:rsidR="00DB352A" w:rsidRPr="005841DA" w14:paraId="49ED0AC3" w14:textId="77777777">
        <w:trPr>
          <w:cantSplit/>
          <w:tblHeader/>
          <w:jc w:val="center"/>
        </w:trPr>
        <w:tc>
          <w:tcPr>
            <w:tcW w:w="5040" w:type="dxa"/>
            <w:shd w:val="clear" w:color="auto" w:fill="1F3864"/>
            <w:tcMar>
              <w:top w:w="60" w:type="dxa"/>
              <w:bottom w:w="60" w:type="dxa"/>
            </w:tcMar>
          </w:tcPr>
          <w:p w14:paraId="205913B8" w14:textId="77777777" w:rsidR="00DB352A" w:rsidRPr="005841DA" w:rsidRDefault="00000000" w:rsidP="00A25081">
            <w:pPr>
              <w:pStyle w:val="T0-Table"/>
              <w:rPr>
                <w:rStyle w:val="CS-Keyword"/>
              </w:rPr>
            </w:pPr>
            <w:r w:rsidRPr="005841DA">
              <w:rPr>
                <w:rStyle w:val="CS-Keyword"/>
              </w:rPr>
              <w:t>A.3 Deployment Scope and Exposure</w:t>
            </w:r>
          </w:p>
        </w:tc>
        <w:tc>
          <w:tcPr>
            <w:tcW w:w="5040" w:type="dxa"/>
            <w:shd w:val="clear" w:color="auto" w:fill="1F3864"/>
            <w:tcMar>
              <w:top w:w="60" w:type="dxa"/>
              <w:bottom w:w="60" w:type="dxa"/>
            </w:tcMar>
          </w:tcPr>
          <w:p w14:paraId="145632F1" w14:textId="77777777" w:rsidR="00DB352A" w:rsidRPr="005841DA" w:rsidRDefault="00000000" w:rsidP="00A25081">
            <w:pPr>
              <w:pStyle w:val="T0-Table"/>
              <w:rPr>
                <w:rStyle w:val="CS-Keyword"/>
              </w:rPr>
            </w:pPr>
            <w:r w:rsidRPr="005841DA">
              <w:rPr>
                <w:rStyle w:val="CS-Keyword"/>
              </w:rPr>
              <w:t>Count / Entry</w:t>
            </w:r>
          </w:p>
        </w:tc>
      </w:tr>
      <w:tr w:rsidR="00DB352A" w:rsidRPr="005841DA" w14:paraId="5B4A6551" w14:textId="77777777">
        <w:trPr>
          <w:cantSplit/>
          <w:jc w:val="center"/>
        </w:trPr>
        <w:tc>
          <w:tcPr>
            <w:tcW w:w="5040" w:type="dxa"/>
            <w:shd w:val="clear" w:color="auto" w:fill="FFFFFF"/>
            <w:tcMar>
              <w:top w:w="60" w:type="dxa"/>
              <w:bottom w:w="60" w:type="dxa"/>
            </w:tcMar>
          </w:tcPr>
          <w:p w14:paraId="25C2B20F" w14:textId="77777777" w:rsidR="00DB352A" w:rsidRPr="005841DA" w:rsidRDefault="00000000" w:rsidP="00A25081">
            <w:pPr>
              <w:pStyle w:val="T0-Table"/>
            </w:pPr>
            <w:r w:rsidRPr="005841DA">
              <w:rPr>
                <w:rFonts w:ascii="Calibri" w:eastAsia="Calibri" w:hAnsi="Calibri" w:cs="Calibri"/>
                <w:szCs w:val="20"/>
              </w:rPr>
              <w:t>Agentic systems in scope</w:t>
            </w:r>
          </w:p>
        </w:tc>
        <w:tc>
          <w:tcPr>
            <w:tcW w:w="5040" w:type="dxa"/>
            <w:shd w:val="clear" w:color="auto" w:fill="FFFFFF"/>
            <w:tcMar>
              <w:top w:w="60" w:type="dxa"/>
              <w:bottom w:w="60" w:type="dxa"/>
            </w:tcMar>
          </w:tcPr>
          <w:p w14:paraId="3935AD69" w14:textId="77777777" w:rsidR="00DB352A" w:rsidRPr="005841DA" w:rsidRDefault="00DB352A" w:rsidP="00A25081">
            <w:pPr>
              <w:pStyle w:val="T0-Table"/>
            </w:pPr>
          </w:p>
        </w:tc>
      </w:tr>
      <w:tr w:rsidR="00DB352A" w:rsidRPr="005841DA" w14:paraId="6595DC5D" w14:textId="77777777">
        <w:trPr>
          <w:cantSplit/>
          <w:jc w:val="center"/>
        </w:trPr>
        <w:tc>
          <w:tcPr>
            <w:tcW w:w="5040" w:type="dxa"/>
            <w:shd w:val="clear" w:color="auto" w:fill="D9E2F3"/>
            <w:tcMar>
              <w:top w:w="60" w:type="dxa"/>
              <w:bottom w:w="60" w:type="dxa"/>
            </w:tcMar>
          </w:tcPr>
          <w:p w14:paraId="501DBBE7" w14:textId="77777777" w:rsidR="00DB352A" w:rsidRPr="005841DA" w:rsidRDefault="00000000" w:rsidP="00A25081">
            <w:pPr>
              <w:pStyle w:val="T0-Table"/>
            </w:pPr>
            <w:r w:rsidRPr="005841DA">
              <w:rPr>
                <w:rFonts w:ascii="Calibri" w:eastAsia="Calibri" w:hAnsi="Calibri" w:cs="Calibri"/>
                <w:szCs w:val="20"/>
              </w:rPr>
              <w:t>Agentic systems with physical actuation authority</w:t>
            </w:r>
          </w:p>
        </w:tc>
        <w:tc>
          <w:tcPr>
            <w:tcW w:w="5040" w:type="dxa"/>
            <w:shd w:val="clear" w:color="auto" w:fill="D9E2F3"/>
            <w:tcMar>
              <w:top w:w="60" w:type="dxa"/>
              <w:bottom w:w="60" w:type="dxa"/>
            </w:tcMar>
          </w:tcPr>
          <w:p w14:paraId="1FBE60D7" w14:textId="77777777" w:rsidR="00DB352A" w:rsidRPr="005841DA" w:rsidRDefault="00DB352A" w:rsidP="00A25081">
            <w:pPr>
              <w:pStyle w:val="T0-Table"/>
            </w:pPr>
          </w:p>
        </w:tc>
      </w:tr>
      <w:tr w:rsidR="00DB352A" w:rsidRPr="005841DA" w14:paraId="03BBCAEF" w14:textId="77777777">
        <w:trPr>
          <w:cantSplit/>
          <w:jc w:val="center"/>
        </w:trPr>
        <w:tc>
          <w:tcPr>
            <w:tcW w:w="5040" w:type="dxa"/>
            <w:shd w:val="clear" w:color="auto" w:fill="FFFFFF"/>
            <w:tcMar>
              <w:top w:w="60" w:type="dxa"/>
              <w:bottom w:w="60" w:type="dxa"/>
            </w:tcMar>
          </w:tcPr>
          <w:p w14:paraId="4133C7D5" w14:textId="77777777" w:rsidR="00DB352A" w:rsidRPr="005841DA" w:rsidRDefault="00000000" w:rsidP="00A25081">
            <w:pPr>
              <w:pStyle w:val="T0-Table"/>
            </w:pPr>
            <w:r w:rsidRPr="005841DA">
              <w:rPr>
                <w:rFonts w:ascii="Calibri" w:eastAsia="Calibri" w:hAnsi="Calibri" w:cs="Calibri"/>
                <w:szCs w:val="20"/>
              </w:rPr>
              <w:t>Agentic systems classified high-risk under applicable EU AI Act route</w:t>
            </w:r>
          </w:p>
        </w:tc>
        <w:tc>
          <w:tcPr>
            <w:tcW w:w="5040" w:type="dxa"/>
            <w:shd w:val="clear" w:color="auto" w:fill="FFFFFF"/>
            <w:tcMar>
              <w:top w:w="60" w:type="dxa"/>
              <w:bottom w:w="60" w:type="dxa"/>
            </w:tcMar>
          </w:tcPr>
          <w:p w14:paraId="7A860D5E" w14:textId="77777777" w:rsidR="00DB352A" w:rsidRPr="005841DA" w:rsidRDefault="00DB352A" w:rsidP="00A25081">
            <w:pPr>
              <w:pStyle w:val="T0-Table"/>
            </w:pPr>
          </w:p>
        </w:tc>
      </w:tr>
      <w:tr w:rsidR="00DB352A" w:rsidRPr="005841DA" w14:paraId="7F6E1C64" w14:textId="77777777">
        <w:trPr>
          <w:cantSplit/>
          <w:jc w:val="center"/>
        </w:trPr>
        <w:tc>
          <w:tcPr>
            <w:tcW w:w="5040" w:type="dxa"/>
            <w:shd w:val="clear" w:color="auto" w:fill="D9E2F3"/>
            <w:tcMar>
              <w:top w:w="60" w:type="dxa"/>
              <w:bottom w:w="60" w:type="dxa"/>
            </w:tcMar>
          </w:tcPr>
          <w:p w14:paraId="5664E8FF" w14:textId="77777777" w:rsidR="00DB352A" w:rsidRPr="005841DA" w:rsidRDefault="00000000" w:rsidP="00A25081">
            <w:pPr>
              <w:pStyle w:val="T0-Table"/>
            </w:pPr>
            <w:r w:rsidRPr="005841DA">
              <w:rPr>
                <w:rFonts w:ascii="Calibri" w:eastAsia="Calibri" w:hAnsi="Calibri" w:cs="Calibri"/>
                <w:szCs w:val="20"/>
              </w:rPr>
              <w:t>Material changes to deployment scope since prior period</w:t>
            </w:r>
          </w:p>
        </w:tc>
        <w:tc>
          <w:tcPr>
            <w:tcW w:w="5040" w:type="dxa"/>
            <w:shd w:val="clear" w:color="auto" w:fill="D9E2F3"/>
            <w:tcMar>
              <w:top w:w="60" w:type="dxa"/>
              <w:bottom w:w="60" w:type="dxa"/>
            </w:tcMar>
          </w:tcPr>
          <w:p w14:paraId="784B64FC" w14:textId="77777777" w:rsidR="00DB352A" w:rsidRPr="005841DA" w:rsidRDefault="00DB352A" w:rsidP="00A25081">
            <w:pPr>
              <w:pStyle w:val="T0-Table"/>
            </w:pPr>
          </w:p>
        </w:tc>
      </w:tr>
      <w:tr w:rsidR="00DB352A" w:rsidRPr="005841DA" w14:paraId="23E668AF" w14:textId="77777777">
        <w:trPr>
          <w:cantSplit/>
          <w:jc w:val="center"/>
        </w:trPr>
        <w:tc>
          <w:tcPr>
            <w:tcW w:w="5040" w:type="dxa"/>
            <w:shd w:val="clear" w:color="auto" w:fill="FFFFFF"/>
            <w:tcMar>
              <w:top w:w="60" w:type="dxa"/>
              <w:bottom w:w="60" w:type="dxa"/>
            </w:tcMar>
          </w:tcPr>
          <w:p w14:paraId="3E442A7B" w14:textId="77777777" w:rsidR="00DB352A" w:rsidRPr="005841DA" w:rsidRDefault="00000000" w:rsidP="00A25081">
            <w:pPr>
              <w:pStyle w:val="T0-Table"/>
            </w:pPr>
            <w:r w:rsidRPr="005841DA">
              <w:rPr>
                <w:rFonts w:ascii="Calibri" w:eastAsia="Calibri" w:hAnsi="Calibri" w:cs="Calibri"/>
                <w:szCs w:val="20"/>
              </w:rPr>
              <w:t>If yes, describe</w:t>
            </w:r>
          </w:p>
        </w:tc>
        <w:tc>
          <w:tcPr>
            <w:tcW w:w="5040" w:type="dxa"/>
            <w:shd w:val="clear" w:color="auto" w:fill="FFFFFF"/>
            <w:tcMar>
              <w:top w:w="60" w:type="dxa"/>
              <w:bottom w:w="60" w:type="dxa"/>
            </w:tcMar>
          </w:tcPr>
          <w:p w14:paraId="581E77CA" w14:textId="77777777" w:rsidR="00DB352A" w:rsidRPr="005841DA" w:rsidRDefault="00DB352A" w:rsidP="00A25081">
            <w:pPr>
              <w:pStyle w:val="T0-Table"/>
            </w:pPr>
          </w:p>
        </w:tc>
      </w:tr>
      <w:tr w:rsidR="00DB352A" w:rsidRPr="005841DA" w14:paraId="05ACFDDA" w14:textId="77777777">
        <w:trPr>
          <w:cantSplit/>
          <w:jc w:val="center"/>
        </w:trPr>
        <w:tc>
          <w:tcPr>
            <w:tcW w:w="5040" w:type="dxa"/>
            <w:shd w:val="clear" w:color="auto" w:fill="D9E2F3"/>
            <w:tcMar>
              <w:top w:w="60" w:type="dxa"/>
              <w:bottom w:w="60" w:type="dxa"/>
            </w:tcMar>
          </w:tcPr>
          <w:p w14:paraId="594AD56B" w14:textId="77777777" w:rsidR="00DB352A" w:rsidRPr="005841DA" w:rsidRDefault="00000000" w:rsidP="00A25081">
            <w:pPr>
              <w:pStyle w:val="T0-Table"/>
            </w:pPr>
            <w:r w:rsidRPr="005841DA">
              <w:rPr>
                <w:rFonts w:ascii="Calibri" w:eastAsia="Calibri" w:hAnsi="Calibri" w:cs="Calibri"/>
                <w:szCs w:val="20"/>
              </w:rPr>
              <w:t>Planning cycles executed this quarter</w:t>
            </w:r>
          </w:p>
        </w:tc>
        <w:tc>
          <w:tcPr>
            <w:tcW w:w="5040" w:type="dxa"/>
            <w:shd w:val="clear" w:color="auto" w:fill="D9E2F3"/>
            <w:tcMar>
              <w:top w:w="60" w:type="dxa"/>
              <w:bottom w:w="60" w:type="dxa"/>
            </w:tcMar>
          </w:tcPr>
          <w:p w14:paraId="26EA4D87" w14:textId="77777777" w:rsidR="00DB352A" w:rsidRPr="005841DA" w:rsidRDefault="00DB352A" w:rsidP="00A25081">
            <w:pPr>
              <w:pStyle w:val="T0-Table"/>
            </w:pPr>
          </w:p>
        </w:tc>
      </w:tr>
      <w:tr w:rsidR="00DB352A" w:rsidRPr="005841DA" w14:paraId="6CE2059F" w14:textId="77777777">
        <w:trPr>
          <w:cantSplit/>
          <w:jc w:val="center"/>
        </w:trPr>
        <w:tc>
          <w:tcPr>
            <w:tcW w:w="5040" w:type="dxa"/>
            <w:shd w:val="clear" w:color="auto" w:fill="FFFFFF"/>
            <w:tcMar>
              <w:top w:w="60" w:type="dxa"/>
              <w:bottom w:w="60" w:type="dxa"/>
            </w:tcMar>
          </w:tcPr>
          <w:p w14:paraId="58934473" w14:textId="77777777" w:rsidR="00DB352A" w:rsidRPr="005841DA" w:rsidRDefault="00000000" w:rsidP="00A25081">
            <w:pPr>
              <w:pStyle w:val="T0-Table"/>
            </w:pPr>
            <w:r w:rsidRPr="005841DA">
              <w:rPr>
                <w:rFonts w:ascii="Calibri" w:eastAsia="Calibri" w:hAnsi="Calibri" w:cs="Calibri"/>
                <w:szCs w:val="20"/>
              </w:rPr>
              <w:t>Governed physical actuation commands executed this quarter</w:t>
            </w:r>
          </w:p>
        </w:tc>
        <w:tc>
          <w:tcPr>
            <w:tcW w:w="5040" w:type="dxa"/>
            <w:shd w:val="clear" w:color="auto" w:fill="FFFFFF"/>
            <w:tcMar>
              <w:top w:w="60" w:type="dxa"/>
              <w:bottom w:w="60" w:type="dxa"/>
            </w:tcMar>
          </w:tcPr>
          <w:p w14:paraId="24B5C8B8" w14:textId="77777777" w:rsidR="00DB352A" w:rsidRPr="005841DA" w:rsidRDefault="00DB352A" w:rsidP="00A25081">
            <w:pPr>
              <w:pStyle w:val="T0-Table"/>
            </w:pPr>
          </w:p>
        </w:tc>
      </w:tr>
      <w:tr w:rsidR="00DB352A" w:rsidRPr="005841DA" w14:paraId="40154222" w14:textId="77777777">
        <w:trPr>
          <w:cantSplit/>
          <w:jc w:val="center"/>
        </w:trPr>
        <w:tc>
          <w:tcPr>
            <w:tcW w:w="5040" w:type="dxa"/>
            <w:shd w:val="clear" w:color="auto" w:fill="D9E2F3"/>
            <w:tcMar>
              <w:top w:w="60" w:type="dxa"/>
              <w:bottom w:w="60" w:type="dxa"/>
            </w:tcMar>
          </w:tcPr>
          <w:p w14:paraId="35FE893E" w14:textId="77777777" w:rsidR="00DB352A" w:rsidRPr="005841DA" w:rsidRDefault="00000000" w:rsidP="00A25081">
            <w:pPr>
              <w:pStyle w:val="T0-Table"/>
            </w:pPr>
            <w:r w:rsidRPr="005841DA">
              <w:rPr>
                <w:rFonts w:ascii="Calibri" w:eastAsia="Calibri" w:hAnsi="Calibri" w:cs="Calibri"/>
                <w:szCs w:val="20"/>
              </w:rPr>
              <w:t>Agent-system days in scope this quarter</w:t>
            </w:r>
          </w:p>
        </w:tc>
        <w:tc>
          <w:tcPr>
            <w:tcW w:w="5040" w:type="dxa"/>
            <w:shd w:val="clear" w:color="auto" w:fill="D9E2F3"/>
            <w:tcMar>
              <w:top w:w="60" w:type="dxa"/>
              <w:bottom w:w="60" w:type="dxa"/>
            </w:tcMar>
          </w:tcPr>
          <w:p w14:paraId="00E3D955" w14:textId="77777777" w:rsidR="00DB352A" w:rsidRPr="005841DA" w:rsidRDefault="00DB352A" w:rsidP="00A25081">
            <w:pPr>
              <w:pStyle w:val="T0-Table"/>
            </w:pPr>
          </w:p>
        </w:tc>
      </w:tr>
    </w:tbl>
    <w:p w14:paraId="5ACD727D" w14:textId="77777777" w:rsidR="00DB352A" w:rsidRPr="005841DA" w:rsidRDefault="00000000" w:rsidP="00A25081">
      <w:pPr>
        <w:pStyle w:val="HS-Heading3"/>
      </w:pPr>
      <w:r w:rsidRPr="005841DA">
        <w:t>Section b — executive risk summary</w:t>
      </w:r>
    </w:p>
    <w:p w14:paraId="16AE01E0" w14:textId="77777777" w:rsidR="00DB352A" w:rsidRPr="005841DA" w:rsidRDefault="00000000" w:rsidP="001765CD">
      <w:pPr>
        <w:pStyle w:val="P0-Paragraph"/>
      </w:pPr>
      <w:r w:rsidRPr="005841DA">
        <w:t>This section is designed for standalone circulation to board members who do not receive the full scorecard. It must be completable in under three minutes of reading time. Supporting detail for every indicator appears in Sections C through I.</w:t>
      </w:r>
    </w:p>
    <w:p w14:paraId="5E44B04C" w14:textId="77777777" w:rsidR="00DB352A" w:rsidRPr="005841DA" w:rsidRDefault="00000000" w:rsidP="00A25081">
      <w:pPr>
        <w:pStyle w:val="HS-Heading4"/>
      </w:pPr>
      <w:r w:rsidRPr="005841DA">
        <w:lastRenderedPageBreak/>
        <w:t>B.1 ASCR-01 assessment and current risk signals</w:t>
      </w:r>
    </w:p>
    <w:p w14:paraId="0C2C2EF3" w14:textId="77777777" w:rsidR="00DB352A" w:rsidRPr="005841DA" w:rsidRDefault="00000000" w:rsidP="001765CD">
      <w:pPr>
        <w:pStyle w:val="P0-Paragraph"/>
      </w:pPr>
      <w:proofErr w:type="gramStart"/>
      <w:r w:rsidRPr="005841DA">
        <w:t>Report</w:t>
      </w:r>
      <w:proofErr w:type="gramEnd"/>
      <w:r w:rsidRPr="005841DA">
        <w:t xml:space="preserve"> the latest approved ASCR-01 assessment together with the current-quarter operational risk signals below. ASCR-01 scores represent assessed control maturity and evidence assurance; higher scores indicate stronger assessed controls and stronger supporting evidence. The ASCR Prioritization Tier is derived from the Total ASCR-01 </w:t>
      </w:r>
      <w:proofErr w:type="gramStart"/>
      <w:r w:rsidRPr="005841DA">
        <w:t>Score</w:t>
      </w:r>
      <w:proofErr w:type="gramEnd"/>
      <w:r w:rsidRPr="005841DA">
        <w:t xml:space="preserve"> only. Individual Cluster Scores remain analytical and are not assigned prioritization tiers.</w:t>
      </w:r>
    </w:p>
    <w:p w14:paraId="1611E3DE" w14:textId="77777777" w:rsidR="00DB352A" w:rsidRPr="005841DA" w:rsidRDefault="00000000" w:rsidP="00A25081">
      <w:pPr>
        <w:pStyle w:val="L1-Bullet"/>
      </w:pPr>
      <w:r w:rsidRPr="005841DA">
        <w:t>ASCR-12 does not convert ASCR-01 Cluster Scores into local ceiling, Amber, Elevated, or Breach bands. Physical Consequence Actions, control gaps, incidents, SLO performance, and regulatory posture are reported separately so that an assessment score cannot mask current operational conditions.</w:t>
      </w:r>
    </w:p>
    <w:p w14:paraId="475F68FB" w14:textId="77777777" w:rsidR="00DB352A" w:rsidRPr="005841DA" w:rsidRDefault="00000000" w:rsidP="00A25081">
      <w:pPr>
        <w:pStyle w:val="L1-Bullet"/>
      </w:pPr>
      <w:r w:rsidRPr="005841DA">
        <w:t xml:space="preserve">For example, a Total ASCR-01 </w:t>
      </w:r>
      <w:proofErr w:type="gramStart"/>
      <w:r w:rsidRPr="005841DA">
        <w:t>Score</w:t>
      </w:r>
      <w:proofErr w:type="gramEnd"/>
      <w:r w:rsidRPr="005841DA">
        <w:t xml:space="preserve"> moving from 2.8 to 3.2 represents an improvement in assessed control maturity and evidence assurance and changes the ASCR Prioritization Tier from High to Moderate. A movement from 3.6 to 3.1 represents degradation even though both scores remain within the Moderate tier. Individual Cluster Scores must still be reviewed alongside the Total because the arithmetic </w:t>
      </w:r>
      <w:proofErr w:type="gramStart"/>
      <w:r w:rsidRPr="005841DA">
        <w:t>mean</w:t>
      </w:r>
      <w:proofErr w:type="gramEnd"/>
      <w:r w:rsidRPr="005841DA">
        <w:t xml:space="preserve"> can offset a weaker control domain.</w:t>
      </w:r>
    </w:p>
    <w:p w14:paraId="324B3AE7" w14:textId="77777777" w:rsidR="00DB352A" w:rsidRPr="005841DA" w:rsidRDefault="00000000" w:rsidP="00A25081">
      <w:pPr>
        <w:pStyle w:val="L1-Bullet"/>
      </w:pPr>
      <w:r w:rsidRPr="005841DA">
        <w:t>Overall ASCR-01 assessment results, control/SLO performance, current operational risk signals, and regulatory compliance posture are separate indicators unless an explicitly governed aggregation rule states otherwise.</w:t>
      </w:r>
    </w:p>
    <w:p w14:paraId="0B1F81F8" w14:textId="77777777" w:rsidR="00DB352A" w:rsidRPr="005841DA" w:rsidRDefault="00DB352A" w:rsidP="00A25081">
      <w:pPr>
        <w:pStyle w:val="L1-Bullet"/>
        <w:numPr>
          <w:ilvl w:val="0"/>
          <w:numId w:val="0"/>
        </w:numPr>
        <w:ind w:left="990"/>
      </w:pPr>
    </w:p>
    <w:p w14:paraId="52C9B699" w14:textId="77777777" w:rsidR="00DB352A" w:rsidRPr="005841DA" w:rsidRDefault="00000000" w:rsidP="001765CD">
      <w:pPr>
        <w:pStyle w:val="P0-Paragraph"/>
      </w:pPr>
      <w:r w:rsidRPr="005841DA">
        <w:rPr>
          <w:rFonts w:ascii="Segoe UI Symbol" w:hAnsi="Segoe UI Symbol" w:cs="Segoe UI Symbol"/>
        </w:rPr>
        <w:t>➤</w:t>
      </w:r>
      <w:r w:rsidRPr="005841DA">
        <w:t xml:space="preserve"> Complete the B.1 ASCR-01 assessment and current risk signals table in ASCR-12-OE01 sheet "B </w:t>
      </w:r>
      <w:r w:rsidRPr="005841DA">
        <w:rPr>
          <w:rFonts w:ascii="Calibri" w:hAnsi="Calibri" w:cs="Calibri"/>
        </w:rPr>
        <w:t>—</w:t>
      </w:r>
      <w:r w:rsidRPr="005841DA">
        <w:t xml:space="preserve"> Executive Summary." Transfer confirmed values here before CISO signature.</w:t>
      </w:r>
    </w:p>
    <w:tbl>
      <w:tblPr>
        <w:tblStyle w:val="a7"/>
        <w:tblW w:w="10080" w:type="dxa"/>
        <w:jc w:val="center"/>
        <w:tblInd w:w="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00" w:firstRow="0" w:lastRow="0" w:firstColumn="0" w:lastColumn="0" w:noHBand="0" w:noVBand="1"/>
      </w:tblPr>
      <w:tblGrid>
        <w:gridCol w:w="2016"/>
        <w:gridCol w:w="2016"/>
        <w:gridCol w:w="2016"/>
        <w:gridCol w:w="2016"/>
        <w:gridCol w:w="2016"/>
      </w:tblGrid>
      <w:tr w:rsidR="00DB352A" w:rsidRPr="005841DA" w14:paraId="61F46214" w14:textId="77777777">
        <w:trPr>
          <w:cantSplit/>
          <w:tblHeader/>
          <w:jc w:val="center"/>
        </w:trPr>
        <w:tc>
          <w:tcPr>
            <w:tcW w:w="2016" w:type="dxa"/>
            <w:shd w:val="clear" w:color="auto" w:fill="1F3864"/>
            <w:tcMar>
              <w:top w:w="60" w:type="dxa"/>
              <w:bottom w:w="60" w:type="dxa"/>
            </w:tcMar>
          </w:tcPr>
          <w:p w14:paraId="1F6EEB91" w14:textId="77777777" w:rsidR="00DB352A" w:rsidRPr="005841DA" w:rsidRDefault="00000000" w:rsidP="00A25081">
            <w:pPr>
              <w:pStyle w:val="T0-Table"/>
              <w:rPr>
                <w:rStyle w:val="CS-Keyword"/>
              </w:rPr>
            </w:pPr>
            <w:r w:rsidRPr="005841DA">
              <w:rPr>
                <w:rStyle w:val="CS-Keyword"/>
              </w:rPr>
              <w:t>Indicator</w:t>
            </w:r>
          </w:p>
        </w:tc>
        <w:tc>
          <w:tcPr>
            <w:tcW w:w="2016" w:type="dxa"/>
            <w:shd w:val="clear" w:color="auto" w:fill="1F3864"/>
            <w:tcMar>
              <w:top w:w="60" w:type="dxa"/>
              <w:bottom w:w="60" w:type="dxa"/>
            </w:tcMar>
          </w:tcPr>
          <w:p w14:paraId="7D4FE74C" w14:textId="77777777" w:rsidR="00DB352A" w:rsidRPr="005841DA" w:rsidRDefault="00000000" w:rsidP="00A25081">
            <w:pPr>
              <w:pStyle w:val="T0-Table"/>
              <w:rPr>
                <w:rStyle w:val="CS-Keyword"/>
              </w:rPr>
            </w:pPr>
            <w:r w:rsidRPr="005841DA">
              <w:rPr>
                <w:rStyle w:val="CS-Keyword"/>
              </w:rPr>
              <w:t>Current / Latest</w:t>
            </w:r>
          </w:p>
        </w:tc>
        <w:tc>
          <w:tcPr>
            <w:tcW w:w="2016" w:type="dxa"/>
            <w:shd w:val="clear" w:color="auto" w:fill="1F3864"/>
            <w:tcMar>
              <w:top w:w="60" w:type="dxa"/>
              <w:bottom w:w="60" w:type="dxa"/>
            </w:tcMar>
          </w:tcPr>
          <w:p w14:paraId="7D6955B4" w14:textId="77777777" w:rsidR="00DB352A" w:rsidRPr="005841DA" w:rsidRDefault="00000000" w:rsidP="00A25081">
            <w:pPr>
              <w:pStyle w:val="T0-Table"/>
              <w:rPr>
                <w:rStyle w:val="CS-Keyword"/>
              </w:rPr>
            </w:pPr>
            <w:r w:rsidRPr="005841DA">
              <w:rPr>
                <w:rStyle w:val="CS-Keyword"/>
              </w:rPr>
              <w:t>Prior / Reference</w:t>
            </w:r>
          </w:p>
        </w:tc>
        <w:tc>
          <w:tcPr>
            <w:tcW w:w="2016" w:type="dxa"/>
            <w:shd w:val="clear" w:color="auto" w:fill="1F3864"/>
            <w:tcMar>
              <w:top w:w="60" w:type="dxa"/>
              <w:bottom w:w="60" w:type="dxa"/>
            </w:tcMar>
          </w:tcPr>
          <w:p w14:paraId="4D09C769" w14:textId="77777777" w:rsidR="00DB352A" w:rsidRPr="005841DA" w:rsidRDefault="00000000" w:rsidP="00A25081">
            <w:pPr>
              <w:pStyle w:val="T0-Table"/>
              <w:rPr>
                <w:rStyle w:val="CS-Keyword"/>
              </w:rPr>
            </w:pPr>
            <w:r w:rsidRPr="005841DA">
              <w:rPr>
                <w:rStyle w:val="CS-Keyword"/>
              </w:rPr>
              <w:t>Trend</w:t>
            </w:r>
          </w:p>
        </w:tc>
        <w:tc>
          <w:tcPr>
            <w:tcW w:w="2016" w:type="dxa"/>
            <w:shd w:val="clear" w:color="auto" w:fill="1F3864"/>
            <w:tcMar>
              <w:top w:w="60" w:type="dxa"/>
              <w:bottom w:w="60" w:type="dxa"/>
            </w:tcMar>
          </w:tcPr>
          <w:p w14:paraId="0B33EC14" w14:textId="77777777" w:rsidR="00DB352A" w:rsidRPr="005841DA" w:rsidRDefault="00000000" w:rsidP="00A25081">
            <w:pPr>
              <w:pStyle w:val="T0-Table"/>
              <w:rPr>
                <w:rStyle w:val="CS-Keyword"/>
              </w:rPr>
            </w:pPr>
            <w:r w:rsidRPr="005841DA">
              <w:rPr>
                <w:rStyle w:val="CS-Keyword"/>
              </w:rPr>
              <w:t>Notes</w:t>
            </w:r>
          </w:p>
        </w:tc>
      </w:tr>
      <w:tr w:rsidR="00DB352A" w:rsidRPr="005841DA" w14:paraId="06AF5EB3" w14:textId="77777777">
        <w:trPr>
          <w:cantSplit/>
          <w:jc w:val="center"/>
        </w:trPr>
        <w:tc>
          <w:tcPr>
            <w:tcW w:w="2016" w:type="dxa"/>
            <w:shd w:val="clear" w:color="auto" w:fill="FFFFFF"/>
            <w:tcMar>
              <w:top w:w="60" w:type="dxa"/>
              <w:bottom w:w="60" w:type="dxa"/>
            </w:tcMar>
          </w:tcPr>
          <w:p w14:paraId="7763768C" w14:textId="77777777" w:rsidR="00DB352A" w:rsidRPr="005841DA" w:rsidRDefault="00000000" w:rsidP="00A25081">
            <w:pPr>
              <w:pStyle w:val="T0-Table"/>
            </w:pPr>
            <w:r w:rsidRPr="005841DA">
              <w:rPr>
                <w:rFonts w:ascii="Calibri" w:eastAsia="Calibri" w:hAnsi="Calibri" w:cs="Calibri"/>
                <w:szCs w:val="20"/>
              </w:rPr>
              <w:t xml:space="preserve">Total ASCR-01 </w:t>
            </w:r>
            <w:proofErr w:type="gramStart"/>
            <w:r w:rsidRPr="005841DA">
              <w:rPr>
                <w:rFonts w:ascii="Calibri" w:eastAsia="Calibri" w:hAnsi="Calibri" w:cs="Calibri"/>
                <w:szCs w:val="20"/>
              </w:rPr>
              <w:t>Score</w:t>
            </w:r>
            <w:proofErr w:type="gramEnd"/>
            <w:r w:rsidRPr="005841DA">
              <w:rPr>
                <w:rFonts w:ascii="Calibri" w:eastAsia="Calibri" w:hAnsi="Calibri" w:cs="Calibri"/>
                <w:szCs w:val="20"/>
              </w:rPr>
              <w:t xml:space="preserve"> / Prioritization Tier</w:t>
            </w:r>
          </w:p>
        </w:tc>
        <w:tc>
          <w:tcPr>
            <w:tcW w:w="2016" w:type="dxa"/>
            <w:shd w:val="clear" w:color="auto" w:fill="FFFFFF"/>
            <w:tcMar>
              <w:top w:w="60" w:type="dxa"/>
              <w:bottom w:w="60" w:type="dxa"/>
            </w:tcMar>
          </w:tcPr>
          <w:p w14:paraId="3DC7DE88" w14:textId="77777777" w:rsidR="00DB352A" w:rsidRPr="005841DA" w:rsidRDefault="00DB352A" w:rsidP="00A25081">
            <w:pPr>
              <w:pStyle w:val="T0-Table"/>
            </w:pPr>
          </w:p>
        </w:tc>
        <w:tc>
          <w:tcPr>
            <w:tcW w:w="2016" w:type="dxa"/>
            <w:shd w:val="clear" w:color="auto" w:fill="FFFFFF"/>
            <w:tcMar>
              <w:top w:w="60" w:type="dxa"/>
              <w:bottom w:w="60" w:type="dxa"/>
            </w:tcMar>
          </w:tcPr>
          <w:p w14:paraId="37B0E30B" w14:textId="77777777" w:rsidR="00DB352A" w:rsidRPr="005841DA" w:rsidRDefault="00DB352A" w:rsidP="00A25081">
            <w:pPr>
              <w:pStyle w:val="T0-Table"/>
            </w:pPr>
          </w:p>
        </w:tc>
        <w:tc>
          <w:tcPr>
            <w:tcW w:w="2016" w:type="dxa"/>
            <w:shd w:val="clear" w:color="auto" w:fill="FFFFFF"/>
            <w:tcMar>
              <w:top w:w="60" w:type="dxa"/>
              <w:bottom w:w="60" w:type="dxa"/>
            </w:tcMar>
          </w:tcPr>
          <w:p w14:paraId="1802FC75" w14:textId="77777777" w:rsidR="00DB352A" w:rsidRPr="005841DA" w:rsidRDefault="00DB352A" w:rsidP="00A25081">
            <w:pPr>
              <w:pStyle w:val="T0-Table"/>
            </w:pPr>
          </w:p>
        </w:tc>
        <w:tc>
          <w:tcPr>
            <w:tcW w:w="2016" w:type="dxa"/>
            <w:shd w:val="clear" w:color="auto" w:fill="FFFFFF"/>
            <w:tcMar>
              <w:top w:w="60" w:type="dxa"/>
              <w:bottom w:w="60" w:type="dxa"/>
            </w:tcMar>
          </w:tcPr>
          <w:p w14:paraId="459BD7B7" w14:textId="77777777" w:rsidR="00DB352A" w:rsidRPr="005841DA" w:rsidRDefault="00000000" w:rsidP="00A25081">
            <w:pPr>
              <w:pStyle w:val="T0-Table"/>
            </w:pPr>
            <w:r w:rsidRPr="005841DA">
              <w:rPr>
                <w:rFonts w:ascii="Calibri" w:eastAsia="Calibri" w:hAnsi="Calibri" w:cs="Calibri"/>
                <w:szCs w:val="20"/>
              </w:rPr>
              <w:t>0–5; higher is stronger</w:t>
            </w:r>
          </w:p>
        </w:tc>
      </w:tr>
      <w:tr w:rsidR="00DB352A" w:rsidRPr="005841DA" w14:paraId="65C9E3D8" w14:textId="77777777">
        <w:trPr>
          <w:cantSplit/>
          <w:jc w:val="center"/>
        </w:trPr>
        <w:tc>
          <w:tcPr>
            <w:tcW w:w="2016" w:type="dxa"/>
            <w:shd w:val="clear" w:color="auto" w:fill="D9E2F3"/>
            <w:tcMar>
              <w:top w:w="60" w:type="dxa"/>
              <w:bottom w:w="60" w:type="dxa"/>
            </w:tcMar>
          </w:tcPr>
          <w:p w14:paraId="10D0BCFE" w14:textId="77777777" w:rsidR="00DB352A" w:rsidRPr="005841DA" w:rsidRDefault="00000000" w:rsidP="00A25081">
            <w:pPr>
              <w:pStyle w:val="T0-Table"/>
            </w:pPr>
            <w:r w:rsidRPr="005841DA">
              <w:rPr>
                <w:rFonts w:ascii="Calibri" w:eastAsia="Calibri" w:hAnsi="Calibri" w:cs="Calibri"/>
                <w:szCs w:val="20"/>
              </w:rPr>
              <w:t>Lowest applicable ASCR-01 Cluster Score</w:t>
            </w:r>
          </w:p>
        </w:tc>
        <w:tc>
          <w:tcPr>
            <w:tcW w:w="2016" w:type="dxa"/>
            <w:shd w:val="clear" w:color="auto" w:fill="D9E2F3"/>
            <w:tcMar>
              <w:top w:w="60" w:type="dxa"/>
              <w:bottom w:w="60" w:type="dxa"/>
            </w:tcMar>
          </w:tcPr>
          <w:p w14:paraId="32EF0616" w14:textId="77777777" w:rsidR="00DB352A" w:rsidRPr="005841DA" w:rsidRDefault="00DB352A" w:rsidP="00A25081">
            <w:pPr>
              <w:pStyle w:val="T0-Table"/>
            </w:pPr>
          </w:p>
        </w:tc>
        <w:tc>
          <w:tcPr>
            <w:tcW w:w="2016" w:type="dxa"/>
            <w:shd w:val="clear" w:color="auto" w:fill="D9E2F3"/>
            <w:tcMar>
              <w:top w:w="60" w:type="dxa"/>
              <w:bottom w:w="60" w:type="dxa"/>
            </w:tcMar>
          </w:tcPr>
          <w:p w14:paraId="16C93B1C" w14:textId="77777777" w:rsidR="00DB352A" w:rsidRPr="005841DA" w:rsidRDefault="00DB352A" w:rsidP="00A25081">
            <w:pPr>
              <w:pStyle w:val="T0-Table"/>
            </w:pPr>
          </w:p>
        </w:tc>
        <w:tc>
          <w:tcPr>
            <w:tcW w:w="2016" w:type="dxa"/>
            <w:shd w:val="clear" w:color="auto" w:fill="D9E2F3"/>
            <w:tcMar>
              <w:top w:w="60" w:type="dxa"/>
              <w:bottom w:w="60" w:type="dxa"/>
            </w:tcMar>
          </w:tcPr>
          <w:p w14:paraId="40ED4EBB" w14:textId="77777777" w:rsidR="00DB352A" w:rsidRPr="005841DA" w:rsidRDefault="00DB352A" w:rsidP="00A25081">
            <w:pPr>
              <w:pStyle w:val="T0-Table"/>
            </w:pPr>
          </w:p>
        </w:tc>
        <w:tc>
          <w:tcPr>
            <w:tcW w:w="2016" w:type="dxa"/>
            <w:shd w:val="clear" w:color="auto" w:fill="D9E2F3"/>
            <w:tcMar>
              <w:top w:w="60" w:type="dxa"/>
              <w:bottom w:w="60" w:type="dxa"/>
            </w:tcMar>
          </w:tcPr>
          <w:p w14:paraId="6AF22031" w14:textId="77777777" w:rsidR="00DB352A" w:rsidRPr="005841DA" w:rsidRDefault="00000000" w:rsidP="00A25081">
            <w:pPr>
              <w:pStyle w:val="T0-Table"/>
            </w:pPr>
            <w:r w:rsidRPr="005841DA">
              <w:rPr>
                <w:rFonts w:ascii="Calibri" w:eastAsia="Calibri" w:hAnsi="Calibri" w:cs="Calibri"/>
                <w:szCs w:val="20"/>
              </w:rPr>
              <w:t>Record cluster name</w:t>
            </w:r>
          </w:p>
        </w:tc>
      </w:tr>
      <w:tr w:rsidR="00DB352A" w:rsidRPr="005841DA" w14:paraId="1690AC9C" w14:textId="77777777">
        <w:trPr>
          <w:cantSplit/>
          <w:jc w:val="center"/>
        </w:trPr>
        <w:tc>
          <w:tcPr>
            <w:tcW w:w="2016" w:type="dxa"/>
            <w:shd w:val="clear" w:color="auto" w:fill="FFFFFF"/>
            <w:tcMar>
              <w:top w:w="60" w:type="dxa"/>
              <w:bottom w:w="60" w:type="dxa"/>
            </w:tcMar>
          </w:tcPr>
          <w:p w14:paraId="0D36D2FA" w14:textId="77777777" w:rsidR="00DB352A" w:rsidRPr="005841DA" w:rsidRDefault="00000000" w:rsidP="00A25081">
            <w:pPr>
              <w:pStyle w:val="T0-Table"/>
            </w:pPr>
            <w:r w:rsidRPr="005841DA">
              <w:rPr>
                <w:rFonts w:ascii="Calibri" w:eastAsia="Calibri" w:hAnsi="Calibri" w:cs="Calibri"/>
                <w:szCs w:val="20"/>
              </w:rPr>
              <w:t>Applicable ASCR-01 Clusters</w:t>
            </w:r>
          </w:p>
        </w:tc>
        <w:tc>
          <w:tcPr>
            <w:tcW w:w="2016" w:type="dxa"/>
            <w:shd w:val="clear" w:color="auto" w:fill="FFFFFF"/>
            <w:tcMar>
              <w:top w:w="60" w:type="dxa"/>
              <w:bottom w:w="60" w:type="dxa"/>
            </w:tcMar>
          </w:tcPr>
          <w:p w14:paraId="0B487DD1" w14:textId="77777777" w:rsidR="00DB352A" w:rsidRPr="005841DA" w:rsidRDefault="00DB352A" w:rsidP="00A25081">
            <w:pPr>
              <w:pStyle w:val="T0-Table"/>
            </w:pPr>
          </w:p>
        </w:tc>
        <w:tc>
          <w:tcPr>
            <w:tcW w:w="2016" w:type="dxa"/>
            <w:shd w:val="clear" w:color="auto" w:fill="FFFFFF"/>
            <w:tcMar>
              <w:top w:w="60" w:type="dxa"/>
              <w:bottom w:w="60" w:type="dxa"/>
            </w:tcMar>
          </w:tcPr>
          <w:p w14:paraId="770F68DB" w14:textId="77777777" w:rsidR="00DB352A" w:rsidRPr="005841DA" w:rsidRDefault="00DB352A" w:rsidP="00A25081">
            <w:pPr>
              <w:pStyle w:val="T0-Table"/>
            </w:pPr>
          </w:p>
        </w:tc>
        <w:tc>
          <w:tcPr>
            <w:tcW w:w="2016" w:type="dxa"/>
            <w:shd w:val="clear" w:color="auto" w:fill="FFFFFF"/>
            <w:tcMar>
              <w:top w:w="60" w:type="dxa"/>
              <w:bottom w:w="60" w:type="dxa"/>
            </w:tcMar>
          </w:tcPr>
          <w:p w14:paraId="253680A9" w14:textId="77777777" w:rsidR="00DB352A" w:rsidRPr="005841DA" w:rsidRDefault="00DB352A" w:rsidP="00A25081">
            <w:pPr>
              <w:pStyle w:val="T0-Table"/>
            </w:pPr>
          </w:p>
        </w:tc>
        <w:tc>
          <w:tcPr>
            <w:tcW w:w="2016" w:type="dxa"/>
            <w:shd w:val="clear" w:color="auto" w:fill="FFFFFF"/>
            <w:tcMar>
              <w:top w:w="60" w:type="dxa"/>
              <w:bottom w:w="60" w:type="dxa"/>
            </w:tcMar>
          </w:tcPr>
          <w:p w14:paraId="36F2AAD6" w14:textId="77777777" w:rsidR="00DB352A" w:rsidRPr="005841DA" w:rsidRDefault="00000000" w:rsidP="00A25081">
            <w:pPr>
              <w:pStyle w:val="T0-Table"/>
            </w:pPr>
            <w:r w:rsidRPr="005841DA">
              <w:rPr>
                <w:rFonts w:ascii="Calibri" w:eastAsia="Calibri" w:hAnsi="Calibri" w:cs="Calibri"/>
                <w:szCs w:val="20"/>
              </w:rPr>
              <w:t>n / 6</w:t>
            </w:r>
          </w:p>
        </w:tc>
      </w:tr>
      <w:tr w:rsidR="00DB352A" w:rsidRPr="005841DA" w14:paraId="175849CB" w14:textId="77777777">
        <w:trPr>
          <w:cantSplit/>
          <w:jc w:val="center"/>
        </w:trPr>
        <w:tc>
          <w:tcPr>
            <w:tcW w:w="2016" w:type="dxa"/>
            <w:shd w:val="clear" w:color="auto" w:fill="D9E2F3"/>
            <w:tcMar>
              <w:top w:w="60" w:type="dxa"/>
              <w:bottom w:w="60" w:type="dxa"/>
            </w:tcMar>
          </w:tcPr>
          <w:p w14:paraId="473AA07B" w14:textId="77777777" w:rsidR="00DB352A" w:rsidRPr="005841DA" w:rsidRDefault="00000000" w:rsidP="00A25081">
            <w:pPr>
              <w:pStyle w:val="T0-Table"/>
            </w:pPr>
            <w:r w:rsidRPr="005841DA">
              <w:rPr>
                <w:rFonts w:ascii="Calibri" w:eastAsia="Calibri" w:hAnsi="Calibri" w:cs="Calibri"/>
                <w:szCs w:val="20"/>
              </w:rPr>
              <w:t>Physical Consequence Actions this quarter</w:t>
            </w:r>
          </w:p>
        </w:tc>
        <w:tc>
          <w:tcPr>
            <w:tcW w:w="2016" w:type="dxa"/>
            <w:shd w:val="clear" w:color="auto" w:fill="D9E2F3"/>
            <w:tcMar>
              <w:top w:w="60" w:type="dxa"/>
              <w:bottom w:w="60" w:type="dxa"/>
            </w:tcMar>
          </w:tcPr>
          <w:p w14:paraId="2F2B7749" w14:textId="77777777" w:rsidR="00DB352A" w:rsidRPr="005841DA" w:rsidRDefault="00DB352A" w:rsidP="00A25081">
            <w:pPr>
              <w:pStyle w:val="T0-Table"/>
            </w:pPr>
          </w:p>
        </w:tc>
        <w:tc>
          <w:tcPr>
            <w:tcW w:w="2016" w:type="dxa"/>
            <w:shd w:val="clear" w:color="auto" w:fill="D9E2F3"/>
            <w:tcMar>
              <w:top w:w="60" w:type="dxa"/>
              <w:bottom w:w="60" w:type="dxa"/>
            </w:tcMar>
          </w:tcPr>
          <w:p w14:paraId="318BF4E0" w14:textId="77777777" w:rsidR="00DB352A" w:rsidRPr="005841DA" w:rsidRDefault="00DB352A" w:rsidP="00A25081">
            <w:pPr>
              <w:pStyle w:val="T0-Table"/>
            </w:pPr>
          </w:p>
        </w:tc>
        <w:tc>
          <w:tcPr>
            <w:tcW w:w="2016" w:type="dxa"/>
            <w:shd w:val="clear" w:color="auto" w:fill="D9E2F3"/>
            <w:tcMar>
              <w:top w:w="60" w:type="dxa"/>
              <w:bottom w:w="60" w:type="dxa"/>
            </w:tcMar>
          </w:tcPr>
          <w:p w14:paraId="613E088B" w14:textId="77777777" w:rsidR="00DB352A" w:rsidRPr="005841DA" w:rsidRDefault="00DB352A" w:rsidP="00A25081">
            <w:pPr>
              <w:pStyle w:val="T0-Table"/>
            </w:pPr>
          </w:p>
        </w:tc>
        <w:tc>
          <w:tcPr>
            <w:tcW w:w="2016" w:type="dxa"/>
            <w:shd w:val="clear" w:color="auto" w:fill="D9E2F3"/>
            <w:tcMar>
              <w:top w:w="60" w:type="dxa"/>
              <w:bottom w:w="60" w:type="dxa"/>
            </w:tcMar>
          </w:tcPr>
          <w:p w14:paraId="23DAAE2A" w14:textId="77777777" w:rsidR="00DB352A" w:rsidRPr="005841DA" w:rsidRDefault="00000000" w:rsidP="00A25081">
            <w:pPr>
              <w:pStyle w:val="T0-Table"/>
            </w:pPr>
            <w:r w:rsidRPr="005841DA">
              <w:rPr>
                <w:rFonts w:ascii="Calibri" w:eastAsia="Calibri" w:hAnsi="Calibri" w:cs="Calibri"/>
                <w:szCs w:val="20"/>
              </w:rPr>
              <w:t>Count</w:t>
            </w:r>
          </w:p>
        </w:tc>
      </w:tr>
      <w:tr w:rsidR="00DB352A" w:rsidRPr="005841DA" w14:paraId="6DBBDA01" w14:textId="77777777">
        <w:trPr>
          <w:cantSplit/>
          <w:jc w:val="center"/>
        </w:trPr>
        <w:tc>
          <w:tcPr>
            <w:tcW w:w="2016" w:type="dxa"/>
            <w:shd w:val="clear" w:color="auto" w:fill="FFFFFF"/>
            <w:tcMar>
              <w:top w:w="60" w:type="dxa"/>
              <w:bottom w:w="60" w:type="dxa"/>
            </w:tcMar>
          </w:tcPr>
          <w:p w14:paraId="31139DA1" w14:textId="77777777" w:rsidR="00DB352A" w:rsidRPr="005841DA" w:rsidRDefault="00000000" w:rsidP="00A25081">
            <w:pPr>
              <w:pStyle w:val="T0-Table"/>
            </w:pPr>
            <w:r w:rsidRPr="005841DA">
              <w:rPr>
                <w:rFonts w:ascii="Calibri" w:eastAsia="Calibri" w:hAnsi="Calibri" w:cs="Calibri"/>
                <w:szCs w:val="20"/>
              </w:rPr>
              <w:t>Open critical control gaps (P1)</w:t>
            </w:r>
          </w:p>
        </w:tc>
        <w:tc>
          <w:tcPr>
            <w:tcW w:w="2016" w:type="dxa"/>
            <w:shd w:val="clear" w:color="auto" w:fill="FFFFFF"/>
            <w:tcMar>
              <w:top w:w="60" w:type="dxa"/>
              <w:bottom w:w="60" w:type="dxa"/>
            </w:tcMar>
          </w:tcPr>
          <w:p w14:paraId="5892FBC2" w14:textId="77777777" w:rsidR="00DB352A" w:rsidRPr="005841DA" w:rsidRDefault="00DB352A" w:rsidP="00A25081">
            <w:pPr>
              <w:pStyle w:val="T0-Table"/>
            </w:pPr>
          </w:p>
        </w:tc>
        <w:tc>
          <w:tcPr>
            <w:tcW w:w="2016" w:type="dxa"/>
            <w:shd w:val="clear" w:color="auto" w:fill="FFFFFF"/>
            <w:tcMar>
              <w:top w:w="60" w:type="dxa"/>
              <w:bottom w:w="60" w:type="dxa"/>
            </w:tcMar>
          </w:tcPr>
          <w:p w14:paraId="19D12C41" w14:textId="77777777" w:rsidR="00DB352A" w:rsidRPr="005841DA" w:rsidRDefault="00DB352A" w:rsidP="00A25081">
            <w:pPr>
              <w:pStyle w:val="T0-Table"/>
            </w:pPr>
          </w:p>
        </w:tc>
        <w:tc>
          <w:tcPr>
            <w:tcW w:w="2016" w:type="dxa"/>
            <w:shd w:val="clear" w:color="auto" w:fill="FFFFFF"/>
            <w:tcMar>
              <w:top w:w="60" w:type="dxa"/>
              <w:bottom w:w="60" w:type="dxa"/>
            </w:tcMar>
          </w:tcPr>
          <w:p w14:paraId="089B66E0" w14:textId="77777777" w:rsidR="00DB352A" w:rsidRPr="005841DA" w:rsidRDefault="00DB352A" w:rsidP="00A25081">
            <w:pPr>
              <w:pStyle w:val="T0-Table"/>
            </w:pPr>
          </w:p>
        </w:tc>
        <w:tc>
          <w:tcPr>
            <w:tcW w:w="2016" w:type="dxa"/>
            <w:shd w:val="clear" w:color="auto" w:fill="FFFFFF"/>
            <w:tcMar>
              <w:top w:w="60" w:type="dxa"/>
              <w:bottom w:w="60" w:type="dxa"/>
            </w:tcMar>
          </w:tcPr>
          <w:p w14:paraId="4CC647C3" w14:textId="77777777" w:rsidR="00DB352A" w:rsidRPr="005841DA" w:rsidRDefault="00000000" w:rsidP="00A25081">
            <w:pPr>
              <w:pStyle w:val="T0-Table"/>
            </w:pPr>
            <w:r w:rsidRPr="005841DA">
              <w:rPr>
                <w:rFonts w:ascii="Calibri" w:eastAsia="Calibri" w:hAnsi="Calibri" w:cs="Calibri"/>
                <w:szCs w:val="20"/>
              </w:rPr>
              <w:t>Count</w:t>
            </w:r>
          </w:p>
        </w:tc>
      </w:tr>
      <w:tr w:rsidR="00DB352A" w:rsidRPr="005841DA" w14:paraId="5259FDE9" w14:textId="77777777">
        <w:trPr>
          <w:cantSplit/>
          <w:jc w:val="center"/>
        </w:trPr>
        <w:tc>
          <w:tcPr>
            <w:tcW w:w="2016" w:type="dxa"/>
            <w:shd w:val="clear" w:color="auto" w:fill="D9E2F3"/>
            <w:tcMar>
              <w:top w:w="60" w:type="dxa"/>
              <w:bottom w:w="60" w:type="dxa"/>
            </w:tcMar>
          </w:tcPr>
          <w:p w14:paraId="5AA75438" w14:textId="77777777" w:rsidR="00DB352A" w:rsidRPr="005841DA" w:rsidRDefault="00000000" w:rsidP="00A25081">
            <w:pPr>
              <w:pStyle w:val="T0-Table"/>
            </w:pPr>
            <w:r w:rsidRPr="005841DA">
              <w:rPr>
                <w:rFonts w:ascii="Calibri" w:eastAsia="Calibri" w:hAnsi="Calibri" w:cs="Calibri"/>
                <w:szCs w:val="20"/>
              </w:rPr>
              <w:t>Convergence-domain incidents this quarter</w:t>
            </w:r>
          </w:p>
        </w:tc>
        <w:tc>
          <w:tcPr>
            <w:tcW w:w="2016" w:type="dxa"/>
            <w:shd w:val="clear" w:color="auto" w:fill="D9E2F3"/>
            <w:tcMar>
              <w:top w:w="60" w:type="dxa"/>
              <w:bottom w:w="60" w:type="dxa"/>
            </w:tcMar>
          </w:tcPr>
          <w:p w14:paraId="6056CBEC" w14:textId="77777777" w:rsidR="00DB352A" w:rsidRPr="005841DA" w:rsidRDefault="00DB352A" w:rsidP="00A25081">
            <w:pPr>
              <w:pStyle w:val="T0-Table"/>
            </w:pPr>
          </w:p>
        </w:tc>
        <w:tc>
          <w:tcPr>
            <w:tcW w:w="2016" w:type="dxa"/>
            <w:shd w:val="clear" w:color="auto" w:fill="D9E2F3"/>
            <w:tcMar>
              <w:top w:w="60" w:type="dxa"/>
              <w:bottom w:w="60" w:type="dxa"/>
            </w:tcMar>
          </w:tcPr>
          <w:p w14:paraId="7CDA05EE" w14:textId="77777777" w:rsidR="00DB352A" w:rsidRPr="005841DA" w:rsidRDefault="00DB352A" w:rsidP="00A25081">
            <w:pPr>
              <w:pStyle w:val="T0-Table"/>
            </w:pPr>
          </w:p>
        </w:tc>
        <w:tc>
          <w:tcPr>
            <w:tcW w:w="2016" w:type="dxa"/>
            <w:shd w:val="clear" w:color="auto" w:fill="D9E2F3"/>
            <w:tcMar>
              <w:top w:w="60" w:type="dxa"/>
              <w:bottom w:w="60" w:type="dxa"/>
            </w:tcMar>
          </w:tcPr>
          <w:p w14:paraId="53227C90" w14:textId="77777777" w:rsidR="00DB352A" w:rsidRPr="005841DA" w:rsidRDefault="00DB352A" w:rsidP="00A25081">
            <w:pPr>
              <w:pStyle w:val="T0-Table"/>
            </w:pPr>
          </w:p>
        </w:tc>
        <w:tc>
          <w:tcPr>
            <w:tcW w:w="2016" w:type="dxa"/>
            <w:shd w:val="clear" w:color="auto" w:fill="D9E2F3"/>
            <w:tcMar>
              <w:top w:w="60" w:type="dxa"/>
              <w:bottom w:w="60" w:type="dxa"/>
            </w:tcMar>
          </w:tcPr>
          <w:p w14:paraId="6D1178F3" w14:textId="77777777" w:rsidR="00DB352A" w:rsidRPr="005841DA" w:rsidRDefault="00000000" w:rsidP="00A25081">
            <w:pPr>
              <w:pStyle w:val="T0-Table"/>
            </w:pPr>
            <w:r w:rsidRPr="005841DA">
              <w:rPr>
                <w:rFonts w:ascii="Calibri" w:eastAsia="Calibri" w:hAnsi="Calibri" w:cs="Calibri"/>
                <w:szCs w:val="20"/>
              </w:rPr>
              <w:t>Count</w:t>
            </w:r>
          </w:p>
        </w:tc>
      </w:tr>
      <w:tr w:rsidR="00DB352A" w:rsidRPr="005841DA" w14:paraId="51A95C8A" w14:textId="77777777">
        <w:trPr>
          <w:cantSplit/>
          <w:jc w:val="center"/>
        </w:trPr>
        <w:tc>
          <w:tcPr>
            <w:tcW w:w="2016" w:type="dxa"/>
            <w:shd w:val="clear" w:color="auto" w:fill="FFFFFF"/>
            <w:tcMar>
              <w:top w:w="60" w:type="dxa"/>
              <w:bottom w:w="60" w:type="dxa"/>
            </w:tcMar>
          </w:tcPr>
          <w:p w14:paraId="616EA264" w14:textId="77777777" w:rsidR="00DB352A" w:rsidRPr="005841DA" w:rsidRDefault="00000000" w:rsidP="00A25081">
            <w:pPr>
              <w:pStyle w:val="T0-Table"/>
            </w:pPr>
            <w:r w:rsidRPr="005841DA">
              <w:rPr>
                <w:rFonts w:ascii="Calibri" w:eastAsia="Calibri" w:hAnsi="Calibri" w:cs="Calibri"/>
                <w:szCs w:val="20"/>
              </w:rPr>
              <w:t>Regulatory compliance posture</w:t>
            </w:r>
          </w:p>
        </w:tc>
        <w:tc>
          <w:tcPr>
            <w:tcW w:w="2016" w:type="dxa"/>
            <w:shd w:val="clear" w:color="auto" w:fill="FFFFFF"/>
            <w:tcMar>
              <w:top w:w="60" w:type="dxa"/>
              <w:bottom w:w="60" w:type="dxa"/>
            </w:tcMar>
          </w:tcPr>
          <w:p w14:paraId="6C58D2DB" w14:textId="77777777" w:rsidR="00DB352A" w:rsidRPr="005841DA" w:rsidRDefault="00DB352A" w:rsidP="00A25081">
            <w:pPr>
              <w:pStyle w:val="T0-Table"/>
            </w:pPr>
          </w:p>
        </w:tc>
        <w:tc>
          <w:tcPr>
            <w:tcW w:w="2016" w:type="dxa"/>
            <w:shd w:val="clear" w:color="auto" w:fill="FFFFFF"/>
            <w:tcMar>
              <w:top w:w="60" w:type="dxa"/>
              <w:bottom w:w="60" w:type="dxa"/>
            </w:tcMar>
          </w:tcPr>
          <w:p w14:paraId="269E176B" w14:textId="77777777" w:rsidR="00DB352A" w:rsidRPr="005841DA" w:rsidRDefault="00DB352A" w:rsidP="00A25081">
            <w:pPr>
              <w:pStyle w:val="T0-Table"/>
            </w:pPr>
          </w:p>
        </w:tc>
        <w:tc>
          <w:tcPr>
            <w:tcW w:w="2016" w:type="dxa"/>
            <w:shd w:val="clear" w:color="auto" w:fill="FFFFFF"/>
            <w:tcMar>
              <w:top w:w="60" w:type="dxa"/>
              <w:bottom w:w="60" w:type="dxa"/>
            </w:tcMar>
          </w:tcPr>
          <w:p w14:paraId="19F52117" w14:textId="77777777" w:rsidR="00DB352A" w:rsidRPr="005841DA" w:rsidRDefault="00DB352A" w:rsidP="00A25081">
            <w:pPr>
              <w:pStyle w:val="T0-Table"/>
            </w:pPr>
          </w:p>
        </w:tc>
        <w:tc>
          <w:tcPr>
            <w:tcW w:w="2016" w:type="dxa"/>
            <w:shd w:val="clear" w:color="auto" w:fill="FFFFFF"/>
            <w:tcMar>
              <w:top w:w="60" w:type="dxa"/>
              <w:bottom w:w="60" w:type="dxa"/>
            </w:tcMar>
          </w:tcPr>
          <w:p w14:paraId="6C033230" w14:textId="77777777" w:rsidR="00DB352A" w:rsidRPr="005841DA" w:rsidRDefault="00000000" w:rsidP="00A25081">
            <w:pPr>
              <w:pStyle w:val="T0-Table"/>
            </w:pPr>
            <w:r w:rsidRPr="005841DA">
              <w:rPr>
                <w:rFonts w:ascii="Calibri" w:eastAsia="Calibri" w:hAnsi="Calibri" w:cs="Calibri"/>
                <w:szCs w:val="20"/>
              </w:rPr>
              <w:t>Compliant / Partial / Gap</w:t>
            </w:r>
          </w:p>
        </w:tc>
      </w:tr>
    </w:tbl>
    <w:p w14:paraId="3B216B33" w14:textId="77777777" w:rsidR="00DB352A" w:rsidRPr="005841DA" w:rsidRDefault="00000000" w:rsidP="00A25081">
      <w:pPr>
        <w:pStyle w:val="HS-Heading4"/>
      </w:pPr>
      <w:r w:rsidRPr="005841DA">
        <w:t>B.2 CISO narrative summary</w:t>
      </w:r>
    </w:p>
    <w:p w14:paraId="0C1A5221" w14:textId="77777777" w:rsidR="00DB352A" w:rsidRPr="005841DA" w:rsidRDefault="00000000" w:rsidP="001765CD">
      <w:pPr>
        <w:pStyle w:val="P0-Paragraph"/>
      </w:pPr>
      <w:r w:rsidRPr="005841DA">
        <w:t xml:space="preserve">Provide exactly five sentences, one per topic, in order: (1) most significant risk development this quarter; (2) whether overall posture improved or degraded and the primary cause; (3) most significant regulatory obligation bearing on this </w:t>
      </w:r>
      <w:r w:rsidRPr="005841DA">
        <w:lastRenderedPageBreak/>
        <w:t>quarter; (4) primary action required from executive leadership or the board; (5) any resource or authority gap limiting program effectiveness. Where no resource or authority gap exists, sentence five must state that explicitly. The narrative is completed in this document; ASCR-12-OE01 sheet "B — Executive Summary" lists the five topics for drafting reference.</w:t>
      </w:r>
    </w:p>
    <w:p w14:paraId="2F563615" w14:textId="77777777" w:rsidR="00DB352A" w:rsidRPr="005841DA" w:rsidRDefault="00000000" w:rsidP="00A25081">
      <w:pPr>
        <w:pStyle w:val="HS-Heading4"/>
      </w:pPr>
      <w:r w:rsidRPr="005841DA">
        <w:t>B.3 board action required</w:t>
      </w:r>
    </w:p>
    <w:p w14:paraId="19658006" w14:textId="77777777" w:rsidR="00DB352A" w:rsidRPr="005841DA" w:rsidRDefault="00000000" w:rsidP="001765CD">
      <w:pPr>
        <w:pStyle w:val="P0-Paragraph"/>
      </w:pPr>
      <w:r w:rsidRPr="005841DA">
        <w:rPr>
          <w:rFonts w:ascii="Segoe UI Symbol" w:hAnsi="Segoe UI Symbol" w:cs="Segoe UI Symbol"/>
        </w:rPr>
        <w:t>➤</w:t>
      </w:r>
      <w:r w:rsidRPr="005841DA">
        <w:t xml:space="preserve"> Complete Section B.3 (Board Action Required) in ASCR-12-OE01 sheet "B </w:t>
      </w:r>
      <w:r w:rsidRPr="005841DA">
        <w:rPr>
          <w:rFonts w:ascii="Calibri" w:hAnsi="Calibri" w:cs="Calibri"/>
        </w:rPr>
        <w:t>—</w:t>
      </w:r>
      <w:r w:rsidRPr="005841DA">
        <w:t xml:space="preserve"> Executive Summary."</w:t>
      </w:r>
    </w:p>
    <w:tbl>
      <w:tblPr>
        <w:tblStyle w:val="a8"/>
        <w:tblW w:w="10080" w:type="dxa"/>
        <w:jc w:val="center"/>
        <w:tblInd w:w="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00" w:firstRow="0" w:lastRow="0" w:firstColumn="0" w:lastColumn="0" w:noHBand="0" w:noVBand="1"/>
      </w:tblPr>
      <w:tblGrid>
        <w:gridCol w:w="5040"/>
        <w:gridCol w:w="5040"/>
      </w:tblGrid>
      <w:tr w:rsidR="00DB352A" w:rsidRPr="005841DA" w14:paraId="11EFEF43" w14:textId="77777777">
        <w:trPr>
          <w:cantSplit/>
          <w:tblHeader/>
          <w:jc w:val="center"/>
        </w:trPr>
        <w:tc>
          <w:tcPr>
            <w:tcW w:w="5040" w:type="dxa"/>
            <w:shd w:val="clear" w:color="auto" w:fill="1F3864"/>
            <w:tcMar>
              <w:top w:w="60" w:type="dxa"/>
              <w:bottom w:w="60" w:type="dxa"/>
            </w:tcMar>
          </w:tcPr>
          <w:p w14:paraId="65ED2917" w14:textId="77777777" w:rsidR="00DB352A" w:rsidRPr="005841DA" w:rsidRDefault="00000000" w:rsidP="00A25081">
            <w:pPr>
              <w:pStyle w:val="T0-Table"/>
              <w:rPr>
                <w:rStyle w:val="CS-Keyword"/>
              </w:rPr>
            </w:pPr>
            <w:r w:rsidRPr="005841DA">
              <w:rPr>
                <w:rStyle w:val="CS-Keyword"/>
              </w:rPr>
              <w:t>Field</w:t>
            </w:r>
          </w:p>
        </w:tc>
        <w:tc>
          <w:tcPr>
            <w:tcW w:w="5040" w:type="dxa"/>
            <w:shd w:val="clear" w:color="auto" w:fill="1F3864"/>
            <w:tcMar>
              <w:top w:w="60" w:type="dxa"/>
              <w:bottom w:w="60" w:type="dxa"/>
            </w:tcMar>
          </w:tcPr>
          <w:p w14:paraId="564E3910" w14:textId="77777777" w:rsidR="00DB352A" w:rsidRPr="005841DA" w:rsidRDefault="00000000" w:rsidP="00A25081">
            <w:pPr>
              <w:pStyle w:val="T0-Table"/>
              <w:rPr>
                <w:rStyle w:val="CS-Keyword"/>
              </w:rPr>
            </w:pPr>
            <w:r w:rsidRPr="005841DA">
              <w:rPr>
                <w:rStyle w:val="CS-Keyword"/>
              </w:rPr>
              <w:t>Entry</w:t>
            </w:r>
          </w:p>
        </w:tc>
      </w:tr>
      <w:tr w:rsidR="00DB352A" w:rsidRPr="005841DA" w14:paraId="332DEC44" w14:textId="77777777">
        <w:trPr>
          <w:cantSplit/>
          <w:jc w:val="center"/>
        </w:trPr>
        <w:tc>
          <w:tcPr>
            <w:tcW w:w="5040" w:type="dxa"/>
            <w:shd w:val="clear" w:color="auto" w:fill="FFFFFF"/>
            <w:tcMar>
              <w:top w:w="60" w:type="dxa"/>
              <w:bottom w:w="60" w:type="dxa"/>
            </w:tcMar>
          </w:tcPr>
          <w:p w14:paraId="3CBA85A7" w14:textId="77777777" w:rsidR="00DB352A" w:rsidRPr="005841DA" w:rsidRDefault="00000000" w:rsidP="00A25081">
            <w:pPr>
              <w:pStyle w:val="T0-Table"/>
            </w:pPr>
            <w:r w:rsidRPr="005841DA">
              <w:rPr>
                <w:rFonts w:ascii="Calibri" w:eastAsia="Calibri" w:hAnsi="Calibri" w:cs="Calibri"/>
                <w:szCs w:val="20"/>
              </w:rPr>
              <w:t>Action required</w:t>
            </w:r>
          </w:p>
        </w:tc>
        <w:tc>
          <w:tcPr>
            <w:tcW w:w="5040" w:type="dxa"/>
            <w:shd w:val="clear" w:color="auto" w:fill="FFFFFF"/>
            <w:tcMar>
              <w:top w:w="60" w:type="dxa"/>
              <w:bottom w:w="60" w:type="dxa"/>
            </w:tcMar>
          </w:tcPr>
          <w:p w14:paraId="5AA626DE" w14:textId="77777777" w:rsidR="00DB352A" w:rsidRPr="005841DA" w:rsidRDefault="00DB352A" w:rsidP="00A25081">
            <w:pPr>
              <w:pStyle w:val="T0-Table"/>
            </w:pPr>
          </w:p>
        </w:tc>
      </w:tr>
      <w:tr w:rsidR="00DB352A" w:rsidRPr="005841DA" w14:paraId="73F6916E" w14:textId="77777777">
        <w:trPr>
          <w:cantSplit/>
          <w:jc w:val="center"/>
        </w:trPr>
        <w:tc>
          <w:tcPr>
            <w:tcW w:w="5040" w:type="dxa"/>
            <w:shd w:val="clear" w:color="auto" w:fill="D9E2F3"/>
            <w:tcMar>
              <w:top w:w="60" w:type="dxa"/>
              <w:bottom w:w="60" w:type="dxa"/>
            </w:tcMar>
          </w:tcPr>
          <w:p w14:paraId="03CDA979" w14:textId="77777777" w:rsidR="00DB352A" w:rsidRPr="005841DA" w:rsidRDefault="00000000" w:rsidP="00A25081">
            <w:pPr>
              <w:pStyle w:val="T0-Table"/>
            </w:pPr>
            <w:r w:rsidRPr="005841DA">
              <w:rPr>
                <w:rFonts w:ascii="Calibri" w:eastAsia="Calibri" w:hAnsi="Calibri" w:cs="Calibri"/>
                <w:szCs w:val="20"/>
              </w:rPr>
              <w:t>If yes, describe</w:t>
            </w:r>
          </w:p>
        </w:tc>
        <w:tc>
          <w:tcPr>
            <w:tcW w:w="5040" w:type="dxa"/>
            <w:shd w:val="clear" w:color="auto" w:fill="D9E2F3"/>
            <w:tcMar>
              <w:top w:w="60" w:type="dxa"/>
              <w:bottom w:w="60" w:type="dxa"/>
            </w:tcMar>
          </w:tcPr>
          <w:p w14:paraId="03EB465A" w14:textId="77777777" w:rsidR="00DB352A" w:rsidRPr="005841DA" w:rsidRDefault="00DB352A" w:rsidP="00A25081">
            <w:pPr>
              <w:pStyle w:val="T0-Table"/>
            </w:pPr>
          </w:p>
        </w:tc>
      </w:tr>
      <w:tr w:rsidR="00DB352A" w:rsidRPr="005841DA" w14:paraId="03276FFE" w14:textId="77777777">
        <w:trPr>
          <w:cantSplit/>
          <w:jc w:val="center"/>
        </w:trPr>
        <w:tc>
          <w:tcPr>
            <w:tcW w:w="5040" w:type="dxa"/>
            <w:shd w:val="clear" w:color="auto" w:fill="FFFFFF"/>
            <w:tcMar>
              <w:top w:w="60" w:type="dxa"/>
              <w:bottom w:w="60" w:type="dxa"/>
            </w:tcMar>
          </w:tcPr>
          <w:p w14:paraId="553625A4" w14:textId="77777777" w:rsidR="00DB352A" w:rsidRPr="005841DA" w:rsidRDefault="00000000" w:rsidP="00A25081">
            <w:pPr>
              <w:pStyle w:val="T0-Table"/>
            </w:pPr>
            <w:r w:rsidRPr="005841DA">
              <w:rPr>
                <w:rFonts w:ascii="Calibri" w:eastAsia="Calibri" w:hAnsi="Calibri" w:cs="Calibri"/>
                <w:szCs w:val="20"/>
              </w:rPr>
              <w:t>Decision deadline</w:t>
            </w:r>
          </w:p>
        </w:tc>
        <w:tc>
          <w:tcPr>
            <w:tcW w:w="5040" w:type="dxa"/>
            <w:shd w:val="clear" w:color="auto" w:fill="FFFFFF"/>
            <w:tcMar>
              <w:top w:w="60" w:type="dxa"/>
              <w:bottom w:w="60" w:type="dxa"/>
            </w:tcMar>
          </w:tcPr>
          <w:p w14:paraId="194EE803" w14:textId="77777777" w:rsidR="00DB352A" w:rsidRPr="005841DA" w:rsidRDefault="00DB352A" w:rsidP="00A25081">
            <w:pPr>
              <w:pStyle w:val="T0-Table"/>
            </w:pPr>
          </w:p>
        </w:tc>
      </w:tr>
    </w:tbl>
    <w:p w14:paraId="1B001FE5" w14:textId="77777777" w:rsidR="00DB352A" w:rsidRPr="005841DA" w:rsidRDefault="00DB352A" w:rsidP="001765CD">
      <w:pPr>
        <w:pStyle w:val="P0-Paragraph"/>
      </w:pPr>
    </w:p>
    <w:p w14:paraId="6ED445A5" w14:textId="77777777" w:rsidR="00DB352A" w:rsidRPr="005841DA" w:rsidRDefault="00000000" w:rsidP="00E6260D">
      <w:pPr>
        <w:pStyle w:val="HS-Heading3"/>
      </w:pPr>
      <w:r w:rsidRPr="005841DA">
        <w:t>Section c — behavioral risk indicators</w:t>
      </w:r>
    </w:p>
    <w:p w14:paraId="6080B749" w14:textId="77777777" w:rsidR="00DB352A" w:rsidRPr="005841DA" w:rsidRDefault="00000000" w:rsidP="001765CD">
      <w:pPr>
        <w:pStyle w:val="P0-Paragraph"/>
      </w:pPr>
      <w:r w:rsidRPr="005841DA">
        <w:t>Derived from ASCR-07 planning cycle records and ASCR-11 SLO performance data. Computation methods are documented in Annex C-1.</w:t>
      </w:r>
    </w:p>
    <w:p w14:paraId="45045E89" w14:textId="77777777" w:rsidR="00DB352A" w:rsidRPr="005841DA" w:rsidRDefault="00000000" w:rsidP="00E6260D">
      <w:pPr>
        <w:pStyle w:val="HS-Heading4"/>
      </w:pPr>
      <w:r w:rsidRPr="005841DA">
        <w:t>C.1 divergence score distribution</w:t>
      </w:r>
    </w:p>
    <w:p w14:paraId="53AB80A4" w14:textId="77777777" w:rsidR="00DB352A" w:rsidRPr="005841DA" w:rsidRDefault="00000000" w:rsidP="001765CD">
      <w:pPr>
        <w:pStyle w:val="P0-Paragraph"/>
      </w:pPr>
      <w:r w:rsidRPr="005841DA">
        <w:t>Reports fleet-wide planning cycle divergence: deviation score distribution, gradient elevation counts, and HARD_BLOCK events.</w:t>
      </w:r>
    </w:p>
    <w:p w14:paraId="7572E95E" w14:textId="77777777" w:rsidR="00DB352A" w:rsidRPr="005841DA" w:rsidRDefault="00000000" w:rsidP="001765CD">
      <w:pPr>
        <w:pStyle w:val="P0-Paragraph"/>
      </w:pPr>
      <w:r w:rsidRPr="005841DA">
        <w:rPr>
          <w:rFonts w:ascii="Segoe UI Symbol" w:hAnsi="Segoe UI Symbol" w:cs="Segoe UI Symbol"/>
        </w:rPr>
        <w:t>➤</w:t>
      </w:r>
      <w:r w:rsidRPr="005841DA">
        <w:t xml:space="preserve"> Complete the C.1 data table in ASCR-12-OE01 sheet "C </w:t>
      </w:r>
      <w:r w:rsidRPr="005841DA">
        <w:rPr>
          <w:rFonts w:ascii="Calibri" w:hAnsi="Calibri" w:cs="Calibri"/>
        </w:rPr>
        <w:t>—</w:t>
      </w:r>
      <w:r w:rsidRPr="005841DA">
        <w:t xml:space="preserve"> Behavioral Risk." Note: SLO-H2 and SLO-R1a are recorded in C.3 only </w:t>
      </w:r>
      <w:r w:rsidRPr="005841DA">
        <w:rPr>
          <w:rFonts w:ascii="Calibri" w:hAnsi="Calibri" w:cs="Calibri"/>
        </w:rPr>
        <w:t>—</w:t>
      </w:r>
      <w:r w:rsidRPr="005841DA">
        <w:t xml:space="preserve"> see cross-reference note in that sheet.</w:t>
      </w:r>
    </w:p>
    <w:tbl>
      <w:tblPr>
        <w:tblStyle w:val="a9"/>
        <w:tblW w:w="10080" w:type="dxa"/>
        <w:jc w:val="center"/>
        <w:tblInd w:w="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00" w:firstRow="0" w:lastRow="0" w:firstColumn="0" w:lastColumn="0" w:noHBand="0" w:noVBand="1"/>
      </w:tblPr>
      <w:tblGrid>
        <w:gridCol w:w="1680"/>
        <w:gridCol w:w="1680"/>
        <w:gridCol w:w="1680"/>
        <w:gridCol w:w="1680"/>
        <w:gridCol w:w="1680"/>
        <w:gridCol w:w="1680"/>
      </w:tblGrid>
      <w:tr w:rsidR="00DB352A" w:rsidRPr="005841DA" w14:paraId="65199C39" w14:textId="77777777">
        <w:trPr>
          <w:cantSplit/>
          <w:tblHeader/>
          <w:jc w:val="center"/>
        </w:trPr>
        <w:tc>
          <w:tcPr>
            <w:tcW w:w="1680" w:type="dxa"/>
            <w:shd w:val="clear" w:color="auto" w:fill="1F3864"/>
            <w:tcMar>
              <w:top w:w="60" w:type="dxa"/>
              <w:bottom w:w="60" w:type="dxa"/>
            </w:tcMar>
          </w:tcPr>
          <w:p w14:paraId="546FBA87" w14:textId="77777777" w:rsidR="00DB352A" w:rsidRPr="005841DA" w:rsidRDefault="00000000" w:rsidP="00E6260D">
            <w:pPr>
              <w:pStyle w:val="T0-Table"/>
              <w:rPr>
                <w:rStyle w:val="CS-Keyword"/>
              </w:rPr>
            </w:pPr>
            <w:r w:rsidRPr="005841DA">
              <w:rPr>
                <w:rStyle w:val="CS-Keyword"/>
              </w:rPr>
              <w:t>Metric</w:t>
            </w:r>
          </w:p>
        </w:tc>
        <w:tc>
          <w:tcPr>
            <w:tcW w:w="1680" w:type="dxa"/>
            <w:shd w:val="clear" w:color="auto" w:fill="1F3864"/>
            <w:tcMar>
              <w:top w:w="60" w:type="dxa"/>
              <w:bottom w:w="60" w:type="dxa"/>
            </w:tcMar>
          </w:tcPr>
          <w:p w14:paraId="5D539ECA" w14:textId="77777777" w:rsidR="00DB352A" w:rsidRPr="005841DA" w:rsidRDefault="00000000" w:rsidP="00E6260D">
            <w:pPr>
              <w:pStyle w:val="T0-Table"/>
              <w:rPr>
                <w:rStyle w:val="CS-Keyword"/>
              </w:rPr>
            </w:pPr>
            <w:r w:rsidRPr="005841DA">
              <w:rPr>
                <w:rStyle w:val="CS-Keyword"/>
              </w:rPr>
              <w:t>Current</w:t>
            </w:r>
          </w:p>
        </w:tc>
        <w:tc>
          <w:tcPr>
            <w:tcW w:w="1680" w:type="dxa"/>
            <w:shd w:val="clear" w:color="auto" w:fill="1F3864"/>
            <w:tcMar>
              <w:top w:w="60" w:type="dxa"/>
              <w:bottom w:w="60" w:type="dxa"/>
            </w:tcMar>
          </w:tcPr>
          <w:p w14:paraId="6BFF8BBD" w14:textId="77777777" w:rsidR="00DB352A" w:rsidRPr="005841DA" w:rsidRDefault="00000000" w:rsidP="00E6260D">
            <w:pPr>
              <w:pStyle w:val="T0-Table"/>
              <w:rPr>
                <w:rStyle w:val="CS-Keyword"/>
              </w:rPr>
            </w:pPr>
            <w:r w:rsidRPr="005841DA">
              <w:rPr>
                <w:rStyle w:val="CS-Keyword"/>
              </w:rPr>
              <w:t>Prior</w:t>
            </w:r>
          </w:p>
        </w:tc>
        <w:tc>
          <w:tcPr>
            <w:tcW w:w="1680" w:type="dxa"/>
            <w:shd w:val="clear" w:color="auto" w:fill="1F3864"/>
            <w:tcMar>
              <w:top w:w="60" w:type="dxa"/>
              <w:bottom w:w="60" w:type="dxa"/>
            </w:tcMar>
          </w:tcPr>
          <w:p w14:paraId="45A0C221" w14:textId="77777777" w:rsidR="00DB352A" w:rsidRPr="005841DA" w:rsidRDefault="00000000" w:rsidP="00E6260D">
            <w:pPr>
              <w:pStyle w:val="T0-Table"/>
              <w:rPr>
                <w:rStyle w:val="CS-Keyword"/>
              </w:rPr>
            </w:pPr>
            <w:r w:rsidRPr="005841DA">
              <w:rPr>
                <w:rStyle w:val="CS-Keyword"/>
              </w:rPr>
              <w:t>Threshold / Basis</w:t>
            </w:r>
          </w:p>
        </w:tc>
        <w:tc>
          <w:tcPr>
            <w:tcW w:w="1680" w:type="dxa"/>
            <w:shd w:val="clear" w:color="auto" w:fill="1F3864"/>
            <w:tcMar>
              <w:top w:w="60" w:type="dxa"/>
              <w:bottom w:w="60" w:type="dxa"/>
            </w:tcMar>
          </w:tcPr>
          <w:p w14:paraId="43443831" w14:textId="77777777" w:rsidR="00DB352A" w:rsidRPr="005841DA" w:rsidRDefault="00000000" w:rsidP="00E6260D">
            <w:pPr>
              <w:pStyle w:val="T0-Table"/>
              <w:rPr>
                <w:rStyle w:val="CS-Keyword"/>
              </w:rPr>
            </w:pPr>
            <w:r w:rsidRPr="005841DA">
              <w:rPr>
                <w:rStyle w:val="CS-Keyword"/>
              </w:rPr>
              <w:t>Status</w:t>
            </w:r>
          </w:p>
        </w:tc>
        <w:tc>
          <w:tcPr>
            <w:tcW w:w="1680" w:type="dxa"/>
            <w:shd w:val="clear" w:color="auto" w:fill="1F3864"/>
            <w:tcMar>
              <w:top w:w="60" w:type="dxa"/>
              <w:bottom w:w="60" w:type="dxa"/>
            </w:tcMar>
          </w:tcPr>
          <w:p w14:paraId="2B2C7F3A" w14:textId="77777777" w:rsidR="00DB352A" w:rsidRPr="005841DA" w:rsidRDefault="00000000" w:rsidP="00E6260D">
            <w:pPr>
              <w:pStyle w:val="T0-Table"/>
              <w:rPr>
                <w:rStyle w:val="CS-Keyword"/>
              </w:rPr>
            </w:pPr>
            <w:r w:rsidRPr="005841DA">
              <w:rPr>
                <w:rStyle w:val="CS-Keyword"/>
              </w:rPr>
              <w:t>Rate / Exposure</w:t>
            </w:r>
          </w:p>
        </w:tc>
      </w:tr>
      <w:tr w:rsidR="00DB352A" w:rsidRPr="005841DA" w14:paraId="24C8AE7C" w14:textId="77777777">
        <w:trPr>
          <w:cantSplit/>
          <w:jc w:val="center"/>
        </w:trPr>
        <w:tc>
          <w:tcPr>
            <w:tcW w:w="1680" w:type="dxa"/>
            <w:shd w:val="clear" w:color="auto" w:fill="FFFFFF"/>
            <w:tcMar>
              <w:top w:w="60" w:type="dxa"/>
              <w:bottom w:w="60" w:type="dxa"/>
            </w:tcMar>
          </w:tcPr>
          <w:p w14:paraId="228B33D7" w14:textId="77777777" w:rsidR="00DB352A" w:rsidRPr="005841DA" w:rsidRDefault="00000000" w:rsidP="00E6260D">
            <w:pPr>
              <w:pStyle w:val="T0-Table"/>
            </w:pPr>
            <w:r w:rsidRPr="005841DA">
              <w:rPr>
                <w:rFonts w:ascii="Calibri" w:eastAsia="Calibri" w:hAnsi="Calibri" w:cs="Calibri"/>
                <w:szCs w:val="20"/>
              </w:rPr>
              <w:t xml:space="preserve">Fleet-wide </w:t>
            </w:r>
            <w:proofErr w:type="spellStart"/>
            <w:r w:rsidRPr="005841DA">
              <w:rPr>
                <w:rFonts w:ascii="Calibri" w:eastAsia="Calibri" w:hAnsi="Calibri" w:cs="Calibri"/>
                <w:szCs w:val="20"/>
              </w:rPr>
              <w:t>divergence_score</w:t>
            </w:r>
            <w:proofErr w:type="spellEnd"/>
            <w:r w:rsidRPr="005841DA">
              <w:rPr>
                <w:rFonts w:ascii="Calibri" w:eastAsia="Calibri" w:hAnsi="Calibri" w:cs="Calibri"/>
                <w:szCs w:val="20"/>
              </w:rPr>
              <w:t xml:space="preserve"> P50</w:t>
            </w:r>
          </w:p>
        </w:tc>
        <w:tc>
          <w:tcPr>
            <w:tcW w:w="1680" w:type="dxa"/>
            <w:shd w:val="clear" w:color="auto" w:fill="FFFFFF"/>
            <w:tcMar>
              <w:top w:w="60" w:type="dxa"/>
              <w:bottom w:w="60" w:type="dxa"/>
            </w:tcMar>
          </w:tcPr>
          <w:p w14:paraId="51507F9E" w14:textId="77777777" w:rsidR="00DB352A" w:rsidRPr="005841DA" w:rsidRDefault="00DB352A" w:rsidP="00E6260D">
            <w:pPr>
              <w:pStyle w:val="T0-Table"/>
            </w:pPr>
          </w:p>
        </w:tc>
        <w:tc>
          <w:tcPr>
            <w:tcW w:w="1680" w:type="dxa"/>
            <w:shd w:val="clear" w:color="auto" w:fill="FFFFFF"/>
            <w:tcMar>
              <w:top w:w="60" w:type="dxa"/>
              <w:bottom w:w="60" w:type="dxa"/>
            </w:tcMar>
          </w:tcPr>
          <w:p w14:paraId="183CB94D" w14:textId="77777777" w:rsidR="00DB352A" w:rsidRPr="005841DA" w:rsidRDefault="00DB352A" w:rsidP="00E6260D">
            <w:pPr>
              <w:pStyle w:val="T0-Table"/>
            </w:pPr>
          </w:p>
        </w:tc>
        <w:tc>
          <w:tcPr>
            <w:tcW w:w="1680" w:type="dxa"/>
            <w:shd w:val="clear" w:color="auto" w:fill="FFFFFF"/>
            <w:tcMar>
              <w:top w:w="60" w:type="dxa"/>
              <w:bottom w:w="60" w:type="dxa"/>
            </w:tcMar>
          </w:tcPr>
          <w:p w14:paraId="6C9D7DD6" w14:textId="77777777" w:rsidR="00DB352A" w:rsidRPr="005841DA" w:rsidRDefault="00000000" w:rsidP="00E6260D">
            <w:pPr>
              <w:pStyle w:val="T0-Table"/>
            </w:pPr>
            <w:r w:rsidRPr="005841DA">
              <w:rPr>
                <w:rFonts w:ascii="Calibri" w:eastAsia="Calibri" w:hAnsi="Calibri" w:cs="Calibri"/>
                <w:szCs w:val="20"/>
              </w:rPr>
              <w:t>≤0.15</w:t>
            </w:r>
          </w:p>
        </w:tc>
        <w:tc>
          <w:tcPr>
            <w:tcW w:w="1680" w:type="dxa"/>
            <w:shd w:val="clear" w:color="auto" w:fill="FFFFFF"/>
            <w:tcMar>
              <w:top w:w="60" w:type="dxa"/>
              <w:bottom w:w="60" w:type="dxa"/>
            </w:tcMar>
          </w:tcPr>
          <w:p w14:paraId="70F163CA" w14:textId="77777777" w:rsidR="00DB352A" w:rsidRPr="005841DA" w:rsidRDefault="00DB352A" w:rsidP="00E6260D">
            <w:pPr>
              <w:pStyle w:val="T0-Table"/>
            </w:pPr>
          </w:p>
        </w:tc>
        <w:tc>
          <w:tcPr>
            <w:tcW w:w="1680" w:type="dxa"/>
            <w:shd w:val="clear" w:color="auto" w:fill="FFFFFF"/>
            <w:tcMar>
              <w:top w:w="60" w:type="dxa"/>
              <w:bottom w:w="60" w:type="dxa"/>
            </w:tcMar>
          </w:tcPr>
          <w:p w14:paraId="778E2FB2" w14:textId="77777777" w:rsidR="00DB352A" w:rsidRPr="005841DA" w:rsidRDefault="00DB352A" w:rsidP="00E6260D">
            <w:pPr>
              <w:pStyle w:val="T0-Table"/>
            </w:pPr>
          </w:p>
        </w:tc>
      </w:tr>
      <w:tr w:rsidR="00DB352A" w:rsidRPr="005841DA" w14:paraId="46C9C6D0" w14:textId="77777777">
        <w:trPr>
          <w:cantSplit/>
          <w:jc w:val="center"/>
        </w:trPr>
        <w:tc>
          <w:tcPr>
            <w:tcW w:w="1680" w:type="dxa"/>
            <w:shd w:val="clear" w:color="auto" w:fill="D9E2F3"/>
            <w:tcMar>
              <w:top w:w="60" w:type="dxa"/>
              <w:bottom w:w="60" w:type="dxa"/>
            </w:tcMar>
          </w:tcPr>
          <w:p w14:paraId="41DA9766" w14:textId="77777777" w:rsidR="00DB352A" w:rsidRPr="005841DA" w:rsidRDefault="00000000" w:rsidP="00E6260D">
            <w:pPr>
              <w:pStyle w:val="T0-Table"/>
            </w:pPr>
            <w:r w:rsidRPr="005841DA">
              <w:rPr>
                <w:rFonts w:ascii="Calibri" w:eastAsia="Calibri" w:hAnsi="Calibri" w:cs="Calibri"/>
                <w:szCs w:val="20"/>
              </w:rPr>
              <w:t xml:space="preserve">Fleet-wide </w:t>
            </w:r>
            <w:proofErr w:type="spellStart"/>
            <w:r w:rsidRPr="005841DA">
              <w:rPr>
                <w:rFonts w:ascii="Calibri" w:eastAsia="Calibri" w:hAnsi="Calibri" w:cs="Calibri"/>
                <w:szCs w:val="20"/>
              </w:rPr>
              <w:t>divergence_score</w:t>
            </w:r>
            <w:proofErr w:type="spellEnd"/>
            <w:r w:rsidRPr="005841DA">
              <w:rPr>
                <w:rFonts w:ascii="Calibri" w:eastAsia="Calibri" w:hAnsi="Calibri" w:cs="Calibri"/>
                <w:szCs w:val="20"/>
              </w:rPr>
              <w:t xml:space="preserve"> P95</w:t>
            </w:r>
          </w:p>
        </w:tc>
        <w:tc>
          <w:tcPr>
            <w:tcW w:w="1680" w:type="dxa"/>
            <w:shd w:val="clear" w:color="auto" w:fill="D9E2F3"/>
            <w:tcMar>
              <w:top w:w="60" w:type="dxa"/>
              <w:bottom w:w="60" w:type="dxa"/>
            </w:tcMar>
          </w:tcPr>
          <w:p w14:paraId="79EF016A" w14:textId="77777777" w:rsidR="00DB352A" w:rsidRPr="005841DA" w:rsidRDefault="00DB352A" w:rsidP="00E6260D">
            <w:pPr>
              <w:pStyle w:val="T0-Table"/>
            </w:pPr>
          </w:p>
        </w:tc>
        <w:tc>
          <w:tcPr>
            <w:tcW w:w="1680" w:type="dxa"/>
            <w:shd w:val="clear" w:color="auto" w:fill="D9E2F3"/>
            <w:tcMar>
              <w:top w:w="60" w:type="dxa"/>
              <w:bottom w:w="60" w:type="dxa"/>
            </w:tcMar>
          </w:tcPr>
          <w:p w14:paraId="611625C9" w14:textId="77777777" w:rsidR="00DB352A" w:rsidRPr="005841DA" w:rsidRDefault="00DB352A" w:rsidP="00E6260D">
            <w:pPr>
              <w:pStyle w:val="T0-Table"/>
            </w:pPr>
          </w:p>
        </w:tc>
        <w:tc>
          <w:tcPr>
            <w:tcW w:w="1680" w:type="dxa"/>
            <w:shd w:val="clear" w:color="auto" w:fill="D9E2F3"/>
            <w:tcMar>
              <w:top w:w="60" w:type="dxa"/>
              <w:bottom w:w="60" w:type="dxa"/>
            </w:tcMar>
          </w:tcPr>
          <w:p w14:paraId="29B4679D" w14:textId="77777777" w:rsidR="00DB352A" w:rsidRPr="005841DA" w:rsidRDefault="00000000" w:rsidP="00E6260D">
            <w:pPr>
              <w:pStyle w:val="T0-Table"/>
            </w:pPr>
            <w:r w:rsidRPr="005841DA">
              <w:rPr>
                <w:rFonts w:ascii="Calibri" w:eastAsia="Calibri" w:hAnsi="Calibri" w:cs="Calibri"/>
                <w:szCs w:val="20"/>
              </w:rPr>
              <w:t>≤0.35</w:t>
            </w:r>
          </w:p>
        </w:tc>
        <w:tc>
          <w:tcPr>
            <w:tcW w:w="1680" w:type="dxa"/>
            <w:shd w:val="clear" w:color="auto" w:fill="D9E2F3"/>
            <w:tcMar>
              <w:top w:w="60" w:type="dxa"/>
              <w:bottom w:w="60" w:type="dxa"/>
            </w:tcMar>
          </w:tcPr>
          <w:p w14:paraId="08F7B27A" w14:textId="77777777" w:rsidR="00DB352A" w:rsidRPr="005841DA" w:rsidRDefault="00DB352A" w:rsidP="00E6260D">
            <w:pPr>
              <w:pStyle w:val="T0-Table"/>
            </w:pPr>
          </w:p>
        </w:tc>
        <w:tc>
          <w:tcPr>
            <w:tcW w:w="1680" w:type="dxa"/>
            <w:shd w:val="clear" w:color="auto" w:fill="D9E2F3"/>
            <w:tcMar>
              <w:top w:w="60" w:type="dxa"/>
              <w:bottom w:w="60" w:type="dxa"/>
            </w:tcMar>
          </w:tcPr>
          <w:p w14:paraId="2186ADE4" w14:textId="77777777" w:rsidR="00DB352A" w:rsidRPr="005841DA" w:rsidRDefault="00DB352A" w:rsidP="00E6260D">
            <w:pPr>
              <w:pStyle w:val="T0-Table"/>
            </w:pPr>
          </w:p>
        </w:tc>
      </w:tr>
      <w:tr w:rsidR="00DB352A" w:rsidRPr="005841DA" w14:paraId="3EBA1BE3" w14:textId="77777777">
        <w:trPr>
          <w:cantSplit/>
          <w:jc w:val="center"/>
        </w:trPr>
        <w:tc>
          <w:tcPr>
            <w:tcW w:w="1680" w:type="dxa"/>
            <w:shd w:val="clear" w:color="auto" w:fill="FFFFFF"/>
            <w:tcMar>
              <w:top w:w="60" w:type="dxa"/>
              <w:bottom w:w="60" w:type="dxa"/>
            </w:tcMar>
          </w:tcPr>
          <w:p w14:paraId="45DD023D" w14:textId="77777777" w:rsidR="00DB352A" w:rsidRPr="005841DA" w:rsidRDefault="00000000" w:rsidP="00E6260D">
            <w:pPr>
              <w:pStyle w:val="T0-Table"/>
            </w:pPr>
            <w:r w:rsidRPr="005841DA">
              <w:rPr>
                <w:rFonts w:ascii="Calibri" w:eastAsia="Calibri" w:hAnsi="Calibri" w:cs="Calibri"/>
                <w:szCs w:val="20"/>
              </w:rPr>
              <w:t>Agents with sustained gradient elevation</w:t>
            </w:r>
          </w:p>
        </w:tc>
        <w:tc>
          <w:tcPr>
            <w:tcW w:w="1680" w:type="dxa"/>
            <w:shd w:val="clear" w:color="auto" w:fill="FFFFFF"/>
            <w:tcMar>
              <w:top w:w="60" w:type="dxa"/>
              <w:bottom w:w="60" w:type="dxa"/>
            </w:tcMar>
          </w:tcPr>
          <w:p w14:paraId="4AABAE7C" w14:textId="77777777" w:rsidR="00DB352A" w:rsidRPr="005841DA" w:rsidRDefault="00DB352A" w:rsidP="00E6260D">
            <w:pPr>
              <w:pStyle w:val="T0-Table"/>
            </w:pPr>
          </w:p>
        </w:tc>
        <w:tc>
          <w:tcPr>
            <w:tcW w:w="1680" w:type="dxa"/>
            <w:shd w:val="clear" w:color="auto" w:fill="FFFFFF"/>
            <w:tcMar>
              <w:top w:w="60" w:type="dxa"/>
              <w:bottom w:w="60" w:type="dxa"/>
            </w:tcMar>
          </w:tcPr>
          <w:p w14:paraId="37519A19" w14:textId="77777777" w:rsidR="00DB352A" w:rsidRPr="005841DA" w:rsidRDefault="00DB352A" w:rsidP="00E6260D">
            <w:pPr>
              <w:pStyle w:val="T0-Table"/>
            </w:pPr>
          </w:p>
        </w:tc>
        <w:tc>
          <w:tcPr>
            <w:tcW w:w="1680" w:type="dxa"/>
            <w:shd w:val="clear" w:color="auto" w:fill="FFFFFF"/>
            <w:tcMar>
              <w:top w:w="60" w:type="dxa"/>
              <w:bottom w:w="60" w:type="dxa"/>
            </w:tcMar>
          </w:tcPr>
          <w:p w14:paraId="50917CC2" w14:textId="77777777" w:rsidR="00DB352A" w:rsidRPr="005841DA" w:rsidRDefault="00000000" w:rsidP="00E6260D">
            <w:pPr>
              <w:pStyle w:val="T0-Table"/>
            </w:pPr>
            <w:r w:rsidRPr="005841DA">
              <w:rPr>
                <w:rFonts w:ascii="Calibri" w:eastAsia="Calibri" w:hAnsi="Calibri" w:cs="Calibri"/>
                <w:szCs w:val="20"/>
              </w:rPr>
              <w:t>0</w:t>
            </w:r>
          </w:p>
        </w:tc>
        <w:tc>
          <w:tcPr>
            <w:tcW w:w="1680" w:type="dxa"/>
            <w:shd w:val="clear" w:color="auto" w:fill="FFFFFF"/>
            <w:tcMar>
              <w:top w:w="60" w:type="dxa"/>
              <w:bottom w:w="60" w:type="dxa"/>
            </w:tcMar>
          </w:tcPr>
          <w:p w14:paraId="786C09D8" w14:textId="77777777" w:rsidR="00DB352A" w:rsidRPr="005841DA" w:rsidRDefault="00DB352A" w:rsidP="00E6260D">
            <w:pPr>
              <w:pStyle w:val="T0-Table"/>
            </w:pPr>
          </w:p>
        </w:tc>
        <w:tc>
          <w:tcPr>
            <w:tcW w:w="1680" w:type="dxa"/>
            <w:shd w:val="clear" w:color="auto" w:fill="FFFFFF"/>
            <w:tcMar>
              <w:top w:w="60" w:type="dxa"/>
              <w:bottom w:w="60" w:type="dxa"/>
            </w:tcMar>
          </w:tcPr>
          <w:p w14:paraId="63C2AED5" w14:textId="77777777" w:rsidR="00DB352A" w:rsidRPr="005841DA" w:rsidRDefault="00DB352A" w:rsidP="00E6260D">
            <w:pPr>
              <w:pStyle w:val="T0-Table"/>
            </w:pPr>
          </w:p>
        </w:tc>
      </w:tr>
      <w:tr w:rsidR="00DB352A" w:rsidRPr="005841DA" w14:paraId="4E6A9379" w14:textId="77777777">
        <w:trPr>
          <w:cantSplit/>
          <w:jc w:val="center"/>
        </w:trPr>
        <w:tc>
          <w:tcPr>
            <w:tcW w:w="1680" w:type="dxa"/>
            <w:shd w:val="clear" w:color="auto" w:fill="D9E2F3"/>
            <w:tcMar>
              <w:top w:w="60" w:type="dxa"/>
              <w:bottom w:w="60" w:type="dxa"/>
            </w:tcMar>
          </w:tcPr>
          <w:p w14:paraId="04CCACA2" w14:textId="77777777" w:rsidR="00DB352A" w:rsidRPr="005841DA" w:rsidRDefault="00000000" w:rsidP="00E6260D">
            <w:pPr>
              <w:pStyle w:val="T0-Table"/>
            </w:pPr>
            <w:r w:rsidRPr="005841DA">
              <w:rPr>
                <w:rFonts w:ascii="Calibri" w:eastAsia="Calibri" w:hAnsi="Calibri" w:cs="Calibri"/>
                <w:szCs w:val="20"/>
              </w:rPr>
              <w:t>HARD_BLOCK events triggered</w:t>
            </w:r>
          </w:p>
        </w:tc>
        <w:tc>
          <w:tcPr>
            <w:tcW w:w="1680" w:type="dxa"/>
            <w:shd w:val="clear" w:color="auto" w:fill="D9E2F3"/>
            <w:tcMar>
              <w:top w:w="60" w:type="dxa"/>
              <w:bottom w:w="60" w:type="dxa"/>
            </w:tcMar>
          </w:tcPr>
          <w:p w14:paraId="3B077C2C" w14:textId="77777777" w:rsidR="00DB352A" w:rsidRPr="005841DA" w:rsidRDefault="00DB352A" w:rsidP="00E6260D">
            <w:pPr>
              <w:pStyle w:val="T0-Table"/>
            </w:pPr>
          </w:p>
        </w:tc>
        <w:tc>
          <w:tcPr>
            <w:tcW w:w="1680" w:type="dxa"/>
            <w:shd w:val="clear" w:color="auto" w:fill="D9E2F3"/>
            <w:tcMar>
              <w:top w:w="60" w:type="dxa"/>
              <w:bottom w:w="60" w:type="dxa"/>
            </w:tcMar>
          </w:tcPr>
          <w:p w14:paraId="29337C1A" w14:textId="77777777" w:rsidR="00DB352A" w:rsidRPr="005841DA" w:rsidRDefault="00DB352A" w:rsidP="00E6260D">
            <w:pPr>
              <w:pStyle w:val="T0-Table"/>
            </w:pPr>
          </w:p>
        </w:tc>
        <w:tc>
          <w:tcPr>
            <w:tcW w:w="1680" w:type="dxa"/>
            <w:shd w:val="clear" w:color="auto" w:fill="D9E2F3"/>
            <w:tcMar>
              <w:top w:w="60" w:type="dxa"/>
              <w:bottom w:w="60" w:type="dxa"/>
            </w:tcMar>
          </w:tcPr>
          <w:p w14:paraId="372CBC4D" w14:textId="77777777" w:rsidR="00DB352A" w:rsidRPr="005841DA" w:rsidRDefault="00000000" w:rsidP="00E6260D">
            <w:pPr>
              <w:pStyle w:val="T0-Table"/>
            </w:pPr>
            <w:r w:rsidRPr="005841DA">
              <w:rPr>
                <w:rFonts w:ascii="Calibri" w:eastAsia="Calibri" w:hAnsi="Calibri" w:cs="Calibri"/>
                <w:szCs w:val="20"/>
              </w:rPr>
              <w:t>Informational</w:t>
            </w:r>
          </w:p>
        </w:tc>
        <w:tc>
          <w:tcPr>
            <w:tcW w:w="1680" w:type="dxa"/>
            <w:shd w:val="clear" w:color="auto" w:fill="D9E2F3"/>
            <w:tcMar>
              <w:top w:w="60" w:type="dxa"/>
              <w:bottom w:w="60" w:type="dxa"/>
            </w:tcMar>
          </w:tcPr>
          <w:p w14:paraId="4A409B0E" w14:textId="77777777" w:rsidR="00DB352A" w:rsidRPr="005841DA" w:rsidRDefault="00DB352A" w:rsidP="00E6260D">
            <w:pPr>
              <w:pStyle w:val="T0-Table"/>
            </w:pPr>
          </w:p>
        </w:tc>
        <w:tc>
          <w:tcPr>
            <w:tcW w:w="1680" w:type="dxa"/>
            <w:shd w:val="clear" w:color="auto" w:fill="D9E2F3"/>
            <w:tcMar>
              <w:top w:w="60" w:type="dxa"/>
              <w:bottom w:w="60" w:type="dxa"/>
            </w:tcMar>
          </w:tcPr>
          <w:p w14:paraId="2B89540F" w14:textId="77777777" w:rsidR="00DB352A" w:rsidRPr="005841DA" w:rsidRDefault="00000000" w:rsidP="00E6260D">
            <w:pPr>
              <w:pStyle w:val="T0-Table"/>
            </w:pPr>
            <w:r w:rsidRPr="005841DA">
              <w:rPr>
                <w:rFonts w:ascii="Calibri" w:eastAsia="Calibri" w:hAnsi="Calibri" w:cs="Calibri"/>
                <w:szCs w:val="20"/>
              </w:rPr>
              <w:t>per 10,000 planning cycles</w:t>
            </w:r>
          </w:p>
        </w:tc>
      </w:tr>
      <w:tr w:rsidR="00DB352A" w:rsidRPr="005841DA" w14:paraId="487FBDC1" w14:textId="77777777">
        <w:trPr>
          <w:cantSplit/>
          <w:jc w:val="center"/>
        </w:trPr>
        <w:tc>
          <w:tcPr>
            <w:tcW w:w="1680" w:type="dxa"/>
            <w:shd w:val="clear" w:color="auto" w:fill="FFFFFF"/>
            <w:tcMar>
              <w:top w:w="60" w:type="dxa"/>
              <w:bottom w:w="60" w:type="dxa"/>
            </w:tcMar>
          </w:tcPr>
          <w:p w14:paraId="69A8627E" w14:textId="77777777" w:rsidR="00DB352A" w:rsidRPr="005841DA" w:rsidRDefault="00000000" w:rsidP="00E6260D">
            <w:pPr>
              <w:pStyle w:val="T0-Table"/>
            </w:pPr>
            <w:r w:rsidRPr="005841DA">
              <w:rPr>
                <w:rFonts w:ascii="Calibri" w:eastAsia="Calibri" w:hAnsi="Calibri" w:cs="Calibri"/>
                <w:szCs w:val="20"/>
              </w:rPr>
              <w:t>Type-A HARD_BLOCK events</w:t>
            </w:r>
          </w:p>
        </w:tc>
        <w:tc>
          <w:tcPr>
            <w:tcW w:w="1680" w:type="dxa"/>
            <w:shd w:val="clear" w:color="auto" w:fill="FFFFFF"/>
            <w:tcMar>
              <w:top w:w="60" w:type="dxa"/>
              <w:bottom w:w="60" w:type="dxa"/>
            </w:tcMar>
          </w:tcPr>
          <w:p w14:paraId="7BD77E4C" w14:textId="77777777" w:rsidR="00DB352A" w:rsidRPr="005841DA" w:rsidRDefault="00DB352A" w:rsidP="00E6260D">
            <w:pPr>
              <w:pStyle w:val="T0-Table"/>
            </w:pPr>
          </w:p>
        </w:tc>
        <w:tc>
          <w:tcPr>
            <w:tcW w:w="1680" w:type="dxa"/>
            <w:shd w:val="clear" w:color="auto" w:fill="FFFFFF"/>
            <w:tcMar>
              <w:top w:w="60" w:type="dxa"/>
              <w:bottom w:w="60" w:type="dxa"/>
            </w:tcMar>
          </w:tcPr>
          <w:p w14:paraId="1515137C" w14:textId="77777777" w:rsidR="00DB352A" w:rsidRPr="005841DA" w:rsidRDefault="00DB352A" w:rsidP="00E6260D">
            <w:pPr>
              <w:pStyle w:val="T0-Table"/>
            </w:pPr>
          </w:p>
        </w:tc>
        <w:tc>
          <w:tcPr>
            <w:tcW w:w="1680" w:type="dxa"/>
            <w:shd w:val="clear" w:color="auto" w:fill="FFFFFF"/>
            <w:tcMar>
              <w:top w:w="60" w:type="dxa"/>
              <w:bottom w:w="60" w:type="dxa"/>
            </w:tcMar>
          </w:tcPr>
          <w:p w14:paraId="649948D9" w14:textId="77777777" w:rsidR="00DB352A" w:rsidRPr="005841DA" w:rsidRDefault="00000000" w:rsidP="00E6260D">
            <w:pPr>
              <w:pStyle w:val="T0-Table"/>
            </w:pPr>
            <w:r w:rsidRPr="005841DA">
              <w:rPr>
                <w:rFonts w:ascii="Calibri" w:eastAsia="Calibri" w:hAnsi="Calibri" w:cs="Calibri"/>
                <w:szCs w:val="20"/>
              </w:rPr>
              <w:t>0</w:t>
            </w:r>
          </w:p>
        </w:tc>
        <w:tc>
          <w:tcPr>
            <w:tcW w:w="1680" w:type="dxa"/>
            <w:shd w:val="clear" w:color="auto" w:fill="FFFFFF"/>
            <w:tcMar>
              <w:top w:w="60" w:type="dxa"/>
              <w:bottom w:w="60" w:type="dxa"/>
            </w:tcMar>
          </w:tcPr>
          <w:p w14:paraId="678C8DA3" w14:textId="77777777" w:rsidR="00DB352A" w:rsidRPr="005841DA" w:rsidRDefault="00DB352A" w:rsidP="00E6260D">
            <w:pPr>
              <w:pStyle w:val="T0-Table"/>
            </w:pPr>
          </w:p>
        </w:tc>
        <w:tc>
          <w:tcPr>
            <w:tcW w:w="1680" w:type="dxa"/>
            <w:shd w:val="clear" w:color="auto" w:fill="FFFFFF"/>
            <w:tcMar>
              <w:top w:w="60" w:type="dxa"/>
              <w:bottom w:w="60" w:type="dxa"/>
            </w:tcMar>
          </w:tcPr>
          <w:p w14:paraId="16229A22" w14:textId="77777777" w:rsidR="00DB352A" w:rsidRPr="005841DA" w:rsidRDefault="00000000" w:rsidP="00E6260D">
            <w:pPr>
              <w:pStyle w:val="T0-Table"/>
            </w:pPr>
            <w:r w:rsidRPr="005841DA">
              <w:rPr>
                <w:rFonts w:ascii="Calibri" w:eastAsia="Calibri" w:hAnsi="Calibri" w:cs="Calibri"/>
                <w:szCs w:val="20"/>
              </w:rPr>
              <w:t>per 10,000 planning cycles</w:t>
            </w:r>
          </w:p>
        </w:tc>
      </w:tr>
      <w:tr w:rsidR="00DB352A" w:rsidRPr="005841DA" w14:paraId="277C52A8" w14:textId="77777777">
        <w:trPr>
          <w:cantSplit/>
          <w:jc w:val="center"/>
        </w:trPr>
        <w:tc>
          <w:tcPr>
            <w:tcW w:w="1680" w:type="dxa"/>
            <w:shd w:val="clear" w:color="auto" w:fill="D9E2F3"/>
            <w:tcMar>
              <w:top w:w="60" w:type="dxa"/>
              <w:bottom w:w="60" w:type="dxa"/>
            </w:tcMar>
          </w:tcPr>
          <w:p w14:paraId="679F5FD1" w14:textId="77777777" w:rsidR="00DB352A" w:rsidRPr="005841DA" w:rsidRDefault="00000000" w:rsidP="00E6260D">
            <w:pPr>
              <w:pStyle w:val="T0-Table"/>
            </w:pPr>
            <w:r w:rsidRPr="005841DA">
              <w:rPr>
                <w:rFonts w:ascii="Calibri" w:eastAsia="Calibri" w:hAnsi="Calibri" w:cs="Calibri"/>
                <w:szCs w:val="20"/>
              </w:rPr>
              <w:lastRenderedPageBreak/>
              <w:t>Safe-state activations</w:t>
            </w:r>
          </w:p>
        </w:tc>
        <w:tc>
          <w:tcPr>
            <w:tcW w:w="1680" w:type="dxa"/>
            <w:shd w:val="clear" w:color="auto" w:fill="D9E2F3"/>
            <w:tcMar>
              <w:top w:w="60" w:type="dxa"/>
              <w:bottom w:w="60" w:type="dxa"/>
            </w:tcMar>
          </w:tcPr>
          <w:p w14:paraId="682BB26F" w14:textId="77777777" w:rsidR="00DB352A" w:rsidRPr="005841DA" w:rsidRDefault="00DB352A" w:rsidP="00E6260D">
            <w:pPr>
              <w:pStyle w:val="T0-Table"/>
            </w:pPr>
          </w:p>
        </w:tc>
        <w:tc>
          <w:tcPr>
            <w:tcW w:w="1680" w:type="dxa"/>
            <w:shd w:val="clear" w:color="auto" w:fill="D9E2F3"/>
            <w:tcMar>
              <w:top w:w="60" w:type="dxa"/>
              <w:bottom w:w="60" w:type="dxa"/>
            </w:tcMar>
          </w:tcPr>
          <w:p w14:paraId="6F694089" w14:textId="77777777" w:rsidR="00DB352A" w:rsidRPr="005841DA" w:rsidRDefault="00DB352A" w:rsidP="00E6260D">
            <w:pPr>
              <w:pStyle w:val="T0-Table"/>
            </w:pPr>
          </w:p>
        </w:tc>
        <w:tc>
          <w:tcPr>
            <w:tcW w:w="1680" w:type="dxa"/>
            <w:shd w:val="clear" w:color="auto" w:fill="D9E2F3"/>
            <w:tcMar>
              <w:top w:w="60" w:type="dxa"/>
              <w:bottom w:w="60" w:type="dxa"/>
            </w:tcMar>
          </w:tcPr>
          <w:p w14:paraId="33DDBD68" w14:textId="77777777" w:rsidR="00DB352A" w:rsidRPr="005841DA" w:rsidRDefault="00000000" w:rsidP="00E6260D">
            <w:pPr>
              <w:pStyle w:val="T0-Table"/>
            </w:pPr>
            <w:r w:rsidRPr="005841DA">
              <w:rPr>
                <w:rFonts w:ascii="Calibri" w:eastAsia="Calibri" w:hAnsi="Calibri" w:cs="Calibri"/>
                <w:szCs w:val="20"/>
              </w:rPr>
              <w:t>Informational</w:t>
            </w:r>
          </w:p>
        </w:tc>
        <w:tc>
          <w:tcPr>
            <w:tcW w:w="1680" w:type="dxa"/>
            <w:shd w:val="clear" w:color="auto" w:fill="D9E2F3"/>
            <w:tcMar>
              <w:top w:w="60" w:type="dxa"/>
              <w:bottom w:w="60" w:type="dxa"/>
            </w:tcMar>
          </w:tcPr>
          <w:p w14:paraId="5CB81F83" w14:textId="77777777" w:rsidR="00DB352A" w:rsidRPr="005841DA" w:rsidRDefault="00DB352A" w:rsidP="00E6260D">
            <w:pPr>
              <w:pStyle w:val="T0-Table"/>
            </w:pPr>
          </w:p>
        </w:tc>
        <w:tc>
          <w:tcPr>
            <w:tcW w:w="1680" w:type="dxa"/>
            <w:shd w:val="clear" w:color="auto" w:fill="D9E2F3"/>
            <w:tcMar>
              <w:top w:w="60" w:type="dxa"/>
              <w:bottom w:w="60" w:type="dxa"/>
            </w:tcMar>
          </w:tcPr>
          <w:p w14:paraId="1E9DD18A" w14:textId="77777777" w:rsidR="00DB352A" w:rsidRPr="005841DA" w:rsidRDefault="00000000" w:rsidP="00E6260D">
            <w:pPr>
              <w:pStyle w:val="T0-Table"/>
            </w:pPr>
            <w:r w:rsidRPr="005841DA">
              <w:rPr>
                <w:rFonts w:ascii="Calibri" w:eastAsia="Calibri" w:hAnsi="Calibri" w:cs="Calibri"/>
                <w:szCs w:val="20"/>
              </w:rPr>
              <w:t>per 10,000 governed actuation commands</w:t>
            </w:r>
          </w:p>
        </w:tc>
      </w:tr>
      <w:tr w:rsidR="00DB352A" w:rsidRPr="005841DA" w14:paraId="12B33E0E" w14:textId="77777777">
        <w:trPr>
          <w:cantSplit/>
          <w:jc w:val="center"/>
        </w:trPr>
        <w:tc>
          <w:tcPr>
            <w:tcW w:w="1680" w:type="dxa"/>
            <w:shd w:val="clear" w:color="auto" w:fill="FFFFFF"/>
            <w:tcMar>
              <w:top w:w="60" w:type="dxa"/>
              <w:bottom w:w="60" w:type="dxa"/>
            </w:tcMar>
          </w:tcPr>
          <w:p w14:paraId="677BC15C" w14:textId="77777777" w:rsidR="00DB352A" w:rsidRPr="005841DA" w:rsidRDefault="00000000" w:rsidP="00E6260D">
            <w:pPr>
              <w:pStyle w:val="T0-Table"/>
            </w:pPr>
            <w:r w:rsidRPr="005841DA">
              <w:rPr>
                <w:rFonts w:ascii="Calibri" w:eastAsia="Calibri" w:hAnsi="Calibri" w:cs="Calibri"/>
                <w:szCs w:val="20"/>
              </w:rPr>
              <w:t>Type-A safe-state activations</w:t>
            </w:r>
          </w:p>
        </w:tc>
        <w:tc>
          <w:tcPr>
            <w:tcW w:w="1680" w:type="dxa"/>
            <w:shd w:val="clear" w:color="auto" w:fill="FFFFFF"/>
            <w:tcMar>
              <w:top w:w="60" w:type="dxa"/>
              <w:bottom w:w="60" w:type="dxa"/>
            </w:tcMar>
          </w:tcPr>
          <w:p w14:paraId="11B5C775" w14:textId="77777777" w:rsidR="00DB352A" w:rsidRPr="005841DA" w:rsidRDefault="00DB352A" w:rsidP="00E6260D">
            <w:pPr>
              <w:pStyle w:val="T0-Table"/>
            </w:pPr>
          </w:p>
        </w:tc>
        <w:tc>
          <w:tcPr>
            <w:tcW w:w="1680" w:type="dxa"/>
            <w:shd w:val="clear" w:color="auto" w:fill="FFFFFF"/>
            <w:tcMar>
              <w:top w:w="60" w:type="dxa"/>
              <w:bottom w:w="60" w:type="dxa"/>
            </w:tcMar>
          </w:tcPr>
          <w:p w14:paraId="05B18F9A" w14:textId="77777777" w:rsidR="00DB352A" w:rsidRPr="005841DA" w:rsidRDefault="00DB352A" w:rsidP="00E6260D">
            <w:pPr>
              <w:pStyle w:val="T0-Table"/>
            </w:pPr>
          </w:p>
        </w:tc>
        <w:tc>
          <w:tcPr>
            <w:tcW w:w="1680" w:type="dxa"/>
            <w:shd w:val="clear" w:color="auto" w:fill="FFFFFF"/>
            <w:tcMar>
              <w:top w:w="60" w:type="dxa"/>
              <w:bottom w:w="60" w:type="dxa"/>
            </w:tcMar>
          </w:tcPr>
          <w:p w14:paraId="07DEADFD" w14:textId="77777777" w:rsidR="00DB352A" w:rsidRPr="005841DA" w:rsidRDefault="00000000" w:rsidP="00E6260D">
            <w:pPr>
              <w:pStyle w:val="T0-Table"/>
            </w:pPr>
            <w:r w:rsidRPr="005841DA">
              <w:rPr>
                <w:rFonts w:ascii="Calibri" w:eastAsia="Calibri" w:hAnsi="Calibri" w:cs="Calibri"/>
                <w:szCs w:val="20"/>
              </w:rPr>
              <w:t>0</w:t>
            </w:r>
          </w:p>
        </w:tc>
        <w:tc>
          <w:tcPr>
            <w:tcW w:w="1680" w:type="dxa"/>
            <w:shd w:val="clear" w:color="auto" w:fill="FFFFFF"/>
            <w:tcMar>
              <w:top w:w="60" w:type="dxa"/>
              <w:bottom w:w="60" w:type="dxa"/>
            </w:tcMar>
          </w:tcPr>
          <w:p w14:paraId="04C56861" w14:textId="77777777" w:rsidR="00DB352A" w:rsidRPr="005841DA" w:rsidRDefault="00DB352A" w:rsidP="00E6260D">
            <w:pPr>
              <w:pStyle w:val="T0-Table"/>
            </w:pPr>
          </w:p>
        </w:tc>
        <w:tc>
          <w:tcPr>
            <w:tcW w:w="1680" w:type="dxa"/>
            <w:shd w:val="clear" w:color="auto" w:fill="FFFFFF"/>
            <w:tcMar>
              <w:top w:w="60" w:type="dxa"/>
              <w:bottom w:w="60" w:type="dxa"/>
            </w:tcMar>
          </w:tcPr>
          <w:p w14:paraId="2441FDD3" w14:textId="77777777" w:rsidR="00DB352A" w:rsidRPr="005841DA" w:rsidRDefault="00000000" w:rsidP="00E6260D">
            <w:pPr>
              <w:pStyle w:val="T0-Table"/>
            </w:pPr>
            <w:r w:rsidRPr="005841DA">
              <w:rPr>
                <w:rFonts w:ascii="Calibri" w:eastAsia="Calibri" w:hAnsi="Calibri" w:cs="Calibri"/>
                <w:szCs w:val="20"/>
              </w:rPr>
              <w:t>per 10,000 governed actuation commands</w:t>
            </w:r>
          </w:p>
        </w:tc>
      </w:tr>
      <w:tr w:rsidR="00DB352A" w:rsidRPr="005841DA" w14:paraId="76D4F56E" w14:textId="77777777">
        <w:trPr>
          <w:cantSplit/>
          <w:jc w:val="center"/>
        </w:trPr>
        <w:tc>
          <w:tcPr>
            <w:tcW w:w="1680" w:type="dxa"/>
            <w:shd w:val="clear" w:color="auto" w:fill="D9E2F3"/>
            <w:tcMar>
              <w:top w:w="60" w:type="dxa"/>
              <w:bottom w:w="60" w:type="dxa"/>
            </w:tcMar>
          </w:tcPr>
          <w:p w14:paraId="01604D9F" w14:textId="77777777" w:rsidR="00DB352A" w:rsidRPr="005841DA" w:rsidRDefault="00000000" w:rsidP="00E6260D">
            <w:pPr>
              <w:pStyle w:val="T0-Table"/>
            </w:pPr>
            <w:r w:rsidRPr="005841DA">
              <w:rPr>
                <w:rFonts w:ascii="Calibri" w:eastAsia="Calibri" w:hAnsi="Calibri" w:cs="Calibri"/>
                <w:szCs w:val="20"/>
              </w:rPr>
              <w:t>KQP events triggered</w:t>
            </w:r>
          </w:p>
        </w:tc>
        <w:tc>
          <w:tcPr>
            <w:tcW w:w="1680" w:type="dxa"/>
            <w:shd w:val="clear" w:color="auto" w:fill="D9E2F3"/>
            <w:tcMar>
              <w:top w:w="60" w:type="dxa"/>
              <w:bottom w:w="60" w:type="dxa"/>
            </w:tcMar>
          </w:tcPr>
          <w:p w14:paraId="668E7885" w14:textId="77777777" w:rsidR="00DB352A" w:rsidRPr="005841DA" w:rsidRDefault="00DB352A" w:rsidP="00E6260D">
            <w:pPr>
              <w:pStyle w:val="T0-Table"/>
            </w:pPr>
          </w:p>
        </w:tc>
        <w:tc>
          <w:tcPr>
            <w:tcW w:w="1680" w:type="dxa"/>
            <w:shd w:val="clear" w:color="auto" w:fill="D9E2F3"/>
            <w:tcMar>
              <w:top w:w="60" w:type="dxa"/>
              <w:bottom w:w="60" w:type="dxa"/>
            </w:tcMar>
          </w:tcPr>
          <w:p w14:paraId="02B26328" w14:textId="77777777" w:rsidR="00DB352A" w:rsidRPr="005841DA" w:rsidRDefault="00DB352A" w:rsidP="00E6260D">
            <w:pPr>
              <w:pStyle w:val="T0-Table"/>
            </w:pPr>
          </w:p>
        </w:tc>
        <w:tc>
          <w:tcPr>
            <w:tcW w:w="1680" w:type="dxa"/>
            <w:shd w:val="clear" w:color="auto" w:fill="D9E2F3"/>
            <w:tcMar>
              <w:top w:w="60" w:type="dxa"/>
              <w:bottom w:w="60" w:type="dxa"/>
            </w:tcMar>
          </w:tcPr>
          <w:p w14:paraId="1092B67F" w14:textId="77777777" w:rsidR="00DB352A" w:rsidRPr="005841DA" w:rsidRDefault="00000000" w:rsidP="00E6260D">
            <w:pPr>
              <w:pStyle w:val="T0-Table"/>
            </w:pPr>
            <w:r w:rsidRPr="005841DA">
              <w:rPr>
                <w:rFonts w:ascii="Calibri" w:eastAsia="Calibri" w:hAnsi="Calibri" w:cs="Calibri"/>
                <w:szCs w:val="20"/>
              </w:rPr>
              <w:t>Informational</w:t>
            </w:r>
          </w:p>
        </w:tc>
        <w:tc>
          <w:tcPr>
            <w:tcW w:w="1680" w:type="dxa"/>
            <w:shd w:val="clear" w:color="auto" w:fill="D9E2F3"/>
            <w:tcMar>
              <w:top w:w="60" w:type="dxa"/>
              <w:bottom w:w="60" w:type="dxa"/>
            </w:tcMar>
          </w:tcPr>
          <w:p w14:paraId="676FEC1F" w14:textId="77777777" w:rsidR="00DB352A" w:rsidRPr="005841DA" w:rsidRDefault="00DB352A" w:rsidP="00E6260D">
            <w:pPr>
              <w:pStyle w:val="T0-Table"/>
            </w:pPr>
          </w:p>
        </w:tc>
        <w:tc>
          <w:tcPr>
            <w:tcW w:w="1680" w:type="dxa"/>
            <w:shd w:val="clear" w:color="auto" w:fill="D9E2F3"/>
            <w:tcMar>
              <w:top w:w="60" w:type="dxa"/>
              <w:bottom w:w="60" w:type="dxa"/>
            </w:tcMar>
          </w:tcPr>
          <w:p w14:paraId="4BC244C4" w14:textId="77777777" w:rsidR="00DB352A" w:rsidRPr="005841DA" w:rsidRDefault="00000000" w:rsidP="00E6260D">
            <w:pPr>
              <w:pStyle w:val="T0-Table"/>
            </w:pPr>
            <w:r w:rsidRPr="005841DA">
              <w:rPr>
                <w:rFonts w:ascii="Calibri" w:eastAsia="Calibri" w:hAnsi="Calibri" w:cs="Calibri"/>
                <w:szCs w:val="20"/>
              </w:rPr>
              <w:t>per 10,000 planning cycles</w:t>
            </w:r>
          </w:p>
        </w:tc>
      </w:tr>
    </w:tbl>
    <w:p w14:paraId="57004B44" w14:textId="77777777" w:rsidR="00DB352A" w:rsidRPr="005841DA" w:rsidRDefault="00000000" w:rsidP="00E6260D">
      <w:pPr>
        <w:pStyle w:val="HS-Heading4"/>
      </w:pPr>
      <w:r w:rsidRPr="005841DA">
        <w:t>C.2 goal integrity indicators</w:t>
      </w:r>
    </w:p>
    <w:p w14:paraId="41544ECA" w14:textId="77777777" w:rsidR="00DB352A" w:rsidRPr="005841DA" w:rsidRDefault="00000000" w:rsidP="001765CD">
      <w:pPr>
        <w:pStyle w:val="P0-Paragraph"/>
      </w:pPr>
      <w:r w:rsidRPr="005841DA">
        <w:t>Tracks cryptographic objective hash deviations and Merkle chain integrity gaps.</w:t>
      </w:r>
    </w:p>
    <w:p w14:paraId="5A5F621D" w14:textId="77777777" w:rsidR="00DB352A" w:rsidRPr="005841DA" w:rsidRDefault="00000000" w:rsidP="001765CD">
      <w:pPr>
        <w:pStyle w:val="P0-Paragraph"/>
      </w:pPr>
      <w:r w:rsidRPr="005841DA">
        <w:rPr>
          <w:rFonts w:ascii="Segoe UI Symbol" w:hAnsi="Segoe UI Symbol" w:cs="Segoe UI Symbol"/>
        </w:rPr>
        <w:t>➤</w:t>
      </w:r>
      <w:r w:rsidRPr="005841DA">
        <w:t xml:space="preserve"> Complete the C.2 data table in ASCR-12-OE01 sheet "C </w:t>
      </w:r>
      <w:r w:rsidRPr="005841DA">
        <w:rPr>
          <w:rFonts w:ascii="Calibri" w:hAnsi="Calibri" w:cs="Calibri"/>
        </w:rPr>
        <w:t>—</w:t>
      </w:r>
      <w:r w:rsidRPr="005841DA">
        <w:t xml:space="preserve"> Behavioral Risk."</w:t>
      </w:r>
    </w:p>
    <w:tbl>
      <w:tblPr>
        <w:tblStyle w:val="aa"/>
        <w:tblW w:w="10080" w:type="dxa"/>
        <w:jc w:val="center"/>
        <w:tblInd w:w="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00" w:firstRow="0" w:lastRow="0" w:firstColumn="0" w:lastColumn="0" w:noHBand="0" w:noVBand="1"/>
      </w:tblPr>
      <w:tblGrid>
        <w:gridCol w:w="2016"/>
        <w:gridCol w:w="2016"/>
        <w:gridCol w:w="2016"/>
        <w:gridCol w:w="2016"/>
        <w:gridCol w:w="2016"/>
      </w:tblGrid>
      <w:tr w:rsidR="00DB352A" w:rsidRPr="005841DA" w14:paraId="359BCD51" w14:textId="77777777">
        <w:trPr>
          <w:cantSplit/>
          <w:tblHeader/>
          <w:jc w:val="center"/>
        </w:trPr>
        <w:tc>
          <w:tcPr>
            <w:tcW w:w="2016" w:type="dxa"/>
            <w:shd w:val="clear" w:color="auto" w:fill="1F3864"/>
            <w:tcMar>
              <w:top w:w="60" w:type="dxa"/>
              <w:bottom w:w="60" w:type="dxa"/>
            </w:tcMar>
          </w:tcPr>
          <w:p w14:paraId="1843DE5C" w14:textId="77777777" w:rsidR="00DB352A" w:rsidRPr="005841DA" w:rsidRDefault="00000000" w:rsidP="00E6260D">
            <w:pPr>
              <w:pStyle w:val="T0-Table"/>
              <w:rPr>
                <w:rStyle w:val="CS-Keyword"/>
              </w:rPr>
            </w:pPr>
            <w:r w:rsidRPr="005841DA">
              <w:rPr>
                <w:rStyle w:val="CS-Keyword"/>
              </w:rPr>
              <w:t>Metric</w:t>
            </w:r>
          </w:p>
        </w:tc>
        <w:tc>
          <w:tcPr>
            <w:tcW w:w="2016" w:type="dxa"/>
            <w:shd w:val="clear" w:color="auto" w:fill="1F3864"/>
            <w:tcMar>
              <w:top w:w="60" w:type="dxa"/>
              <w:bottom w:w="60" w:type="dxa"/>
            </w:tcMar>
          </w:tcPr>
          <w:p w14:paraId="7EB63181" w14:textId="77777777" w:rsidR="00DB352A" w:rsidRPr="005841DA" w:rsidRDefault="00000000" w:rsidP="00E6260D">
            <w:pPr>
              <w:pStyle w:val="T0-Table"/>
              <w:rPr>
                <w:rStyle w:val="CS-Keyword"/>
              </w:rPr>
            </w:pPr>
            <w:r w:rsidRPr="005841DA">
              <w:rPr>
                <w:rStyle w:val="CS-Keyword"/>
              </w:rPr>
              <w:t>Current</w:t>
            </w:r>
          </w:p>
        </w:tc>
        <w:tc>
          <w:tcPr>
            <w:tcW w:w="2016" w:type="dxa"/>
            <w:shd w:val="clear" w:color="auto" w:fill="1F3864"/>
            <w:tcMar>
              <w:top w:w="60" w:type="dxa"/>
              <w:bottom w:w="60" w:type="dxa"/>
            </w:tcMar>
          </w:tcPr>
          <w:p w14:paraId="2E962A02" w14:textId="77777777" w:rsidR="00DB352A" w:rsidRPr="005841DA" w:rsidRDefault="00000000" w:rsidP="00E6260D">
            <w:pPr>
              <w:pStyle w:val="T0-Table"/>
              <w:rPr>
                <w:rStyle w:val="CS-Keyword"/>
              </w:rPr>
            </w:pPr>
            <w:r w:rsidRPr="005841DA">
              <w:rPr>
                <w:rStyle w:val="CS-Keyword"/>
              </w:rPr>
              <w:t>Prior</w:t>
            </w:r>
          </w:p>
        </w:tc>
        <w:tc>
          <w:tcPr>
            <w:tcW w:w="2016" w:type="dxa"/>
            <w:shd w:val="clear" w:color="auto" w:fill="1F3864"/>
            <w:tcMar>
              <w:top w:w="60" w:type="dxa"/>
              <w:bottom w:w="60" w:type="dxa"/>
            </w:tcMar>
          </w:tcPr>
          <w:p w14:paraId="51D66A37" w14:textId="77777777" w:rsidR="00DB352A" w:rsidRPr="005841DA" w:rsidRDefault="00000000" w:rsidP="00E6260D">
            <w:pPr>
              <w:pStyle w:val="T0-Table"/>
              <w:rPr>
                <w:rStyle w:val="CS-Keyword"/>
              </w:rPr>
            </w:pPr>
            <w:r w:rsidRPr="005841DA">
              <w:rPr>
                <w:rStyle w:val="CS-Keyword"/>
              </w:rPr>
              <w:t>Threshold</w:t>
            </w:r>
          </w:p>
        </w:tc>
        <w:tc>
          <w:tcPr>
            <w:tcW w:w="2016" w:type="dxa"/>
            <w:shd w:val="clear" w:color="auto" w:fill="1F3864"/>
            <w:tcMar>
              <w:top w:w="60" w:type="dxa"/>
              <w:bottom w:w="60" w:type="dxa"/>
            </w:tcMar>
          </w:tcPr>
          <w:p w14:paraId="29B59181" w14:textId="77777777" w:rsidR="00DB352A" w:rsidRPr="005841DA" w:rsidRDefault="00000000" w:rsidP="00E6260D">
            <w:pPr>
              <w:pStyle w:val="T0-Table"/>
              <w:rPr>
                <w:rStyle w:val="CS-Keyword"/>
              </w:rPr>
            </w:pPr>
            <w:r w:rsidRPr="005841DA">
              <w:rPr>
                <w:rStyle w:val="CS-Keyword"/>
              </w:rPr>
              <w:t>Status</w:t>
            </w:r>
          </w:p>
        </w:tc>
      </w:tr>
      <w:tr w:rsidR="00DB352A" w:rsidRPr="005841DA" w14:paraId="4F819F2B" w14:textId="77777777">
        <w:trPr>
          <w:cantSplit/>
          <w:jc w:val="center"/>
        </w:trPr>
        <w:tc>
          <w:tcPr>
            <w:tcW w:w="2016" w:type="dxa"/>
            <w:shd w:val="clear" w:color="auto" w:fill="FFFFFF"/>
            <w:tcMar>
              <w:top w:w="60" w:type="dxa"/>
              <w:bottom w:w="60" w:type="dxa"/>
            </w:tcMar>
          </w:tcPr>
          <w:p w14:paraId="352072E5" w14:textId="77777777" w:rsidR="00DB352A" w:rsidRPr="005841DA" w:rsidRDefault="00000000" w:rsidP="00E6260D">
            <w:pPr>
              <w:pStyle w:val="T0-Table"/>
            </w:pPr>
            <w:proofErr w:type="spellStart"/>
            <w:r w:rsidRPr="005841DA">
              <w:rPr>
                <w:rFonts w:ascii="Calibri" w:eastAsia="Calibri" w:hAnsi="Calibri" w:cs="Calibri"/>
                <w:szCs w:val="20"/>
              </w:rPr>
              <w:t>goal_hash</w:t>
            </w:r>
            <w:proofErr w:type="spellEnd"/>
            <w:r w:rsidRPr="005841DA">
              <w:rPr>
                <w:rFonts w:ascii="Calibri" w:eastAsia="Calibri" w:hAnsi="Calibri" w:cs="Calibri"/>
                <w:szCs w:val="20"/>
              </w:rPr>
              <w:t xml:space="preserve"> deviations without ASCR-10 authorization</w:t>
            </w:r>
          </w:p>
        </w:tc>
        <w:tc>
          <w:tcPr>
            <w:tcW w:w="2016" w:type="dxa"/>
            <w:shd w:val="clear" w:color="auto" w:fill="FFFFFF"/>
            <w:tcMar>
              <w:top w:w="60" w:type="dxa"/>
              <w:bottom w:w="60" w:type="dxa"/>
            </w:tcMar>
          </w:tcPr>
          <w:p w14:paraId="38E48632" w14:textId="77777777" w:rsidR="00DB352A" w:rsidRPr="005841DA" w:rsidRDefault="00DB352A" w:rsidP="00E6260D">
            <w:pPr>
              <w:pStyle w:val="T0-Table"/>
            </w:pPr>
          </w:p>
        </w:tc>
        <w:tc>
          <w:tcPr>
            <w:tcW w:w="2016" w:type="dxa"/>
            <w:shd w:val="clear" w:color="auto" w:fill="FFFFFF"/>
            <w:tcMar>
              <w:top w:w="60" w:type="dxa"/>
              <w:bottom w:w="60" w:type="dxa"/>
            </w:tcMar>
          </w:tcPr>
          <w:p w14:paraId="31FCFF30" w14:textId="77777777" w:rsidR="00DB352A" w:rsidRPr="005841DA" w:rsidRDefault="00DB352A" w:rsidP="00E6260D">
            <w:pPr>
              <w:pStyle w:val="T0-Table"/>
            </w:pPr>
          </w:p>
        </w:tc>
        <w:tc>
          <w:tcPr>
            <w:tcW w:w="2016" w:type="dxa"/>
            <w:shd w:val="clear" w:color="auto" w:fill="FFFFFF"/>
            <w:tcMar>
              <w:top w:w="60" w:type="dxa"/>
              <w:bottom w:w="60" w:type="dxa"/>
            </w:tcMar>
          </w:tcPr>
          <w:p w14:paraId="51D691CE" w14:textId="77777777" w:rsidR="00DB352A" w:rsidRPr="005841DA" w:rsidRDefault="00000000" w:rsidP="00E6260D">
            <w:pPr>
              <w:pStyle w:val="T0-Table"/>
            </w:pPr>
            <w:r w:rsidRPr="005841DA">
              <w:rPr>
                <w:rFonts w:ascii="Calibri" w:eastAsia="Calibri" w:hAnsi="Calibri" w:cs="Calibri"/>
                <w:szCs w:val="20"/>
              </w:rPr>
              <w:t>0</w:t>
            </w:r>
          </w:p>
        </w:tc>
        <w:tc>
          <w:tcPr>
            <w:tcW w:w="2016" w:type="dxa"/>
            <w:shd w:val="clear" w:color="auto" w:fill="FFFFFF"/>
            <w:tcMar>
              <w:top w:w="60" w:type="dxa"/>
              <w:bottom w:w="60" w:type="dxa"/>
            </w:tcMar>
          </w:tcPr>
          <w:p w14:paraId="2FA45C9C" w14:textId="77777777" w:rsidR="00DB352A" w:rsidRPr="005841DA" w:rsidRDefault="00DB352A" w:rsidP="00E6260D">
            <w:pPr>
              <w:pStyle w:val="T0-Table"/>
            </w:pPr>
          </w:p>
        </w:tc>
      </w:tr>
      <w:tr w:rsidR="00DB352A" w:rsidRPr="005841DA" w14:paraId="0EE42BE8" w14:textId="77777777">
        <w:trPr>
          <w:cantSplit/>
          <w:jc w:val="center"/>
        </w:trPr>
        <w:tc>
          <w:tcPr>
            <w:tcW w:w="2016" w:type="dxa"/>
            <w:shd w:val="clear" w:color="auto" w:fill="D9E2F3"/>
            <w:tcMar>
              <w:top w:w="60" w:type="dxa"/>
              <w:bottom w:w="60" w:type="dxa"/>
            </w:tcMar>
          </w:tcPr>
          <w:p w14:paraId="3AC40DF0" w14:textId="77777777" w:rsidR="00DB352A" w:rsidRPr="005841DA" w:rsidRDefault="00000000" w:rsidP="00E6260D">
            <w:pPr>
              <w:pStyle w:val="T0-Table"/>
            </w:pPr>
            <w:r w:rsidRPr="005841DA">
              <w:rPr>
                <w:rFonts w:ascii="Calibri" w:eastAsia="Calibri" w:hAnsi="Calibri" w:cs="Calibri"/>
                <w:szCs w:val="20"/>
              </w:rPr>
              <w:t xml:space="preserve">Planning cycles where </w:t>
            </w:r>
            <w:proofErr w:type="spellStart"/>
            <w:r w:rsidRPr="005841DA">
              <w:rPr>
                <w:rFonts w:ascii="Calibri" w:eastAsia="Calibri" w:hAnsi="Calibri" w:cs="Calibri"/>
                <w:szCs w:val="20"/>
              </w:rPr>
              <w:t>goal_hash</w:t>
            </w:r>
            <w:proofErr w:type="spellEnd"/>
            <w:r w:rsidRPr="005841DA">
              <w:rPr>
                <w:rFonts w:ascii="Calibri" w:eastAsia="Calibri" w:hAnsi="Calibri" w:cs="Calibri"/>
                <w:szCs w:val="20"/>
              </w:rPr>
              <w:t xml:space="preserve"> could not be verified</w:t>
            </w:r>
          </w:p>
        </w:tc>
        <w:tc>
          <w:tcPr>
            <w:tcW w:w="2016" w:type="dxa"/>
            <w:shd w:val="clear" w:color="auto" w:fill="D9E2F3"/>
            <w:tcMar>
              <w:top w:w="60" w:type="dxa"/>
              <w:bottom w:w="60" w:type="dxa"/>
            </w:tcMar>
          </w:tcPr>
          <w:p w14:paraId="0E577773" w14:textId="77777777" w:rsidR="00DB352A" w:rsidRPr="005841DA" w:rsidRDefault="00DB352A" w:rsidP="00E6260D">
            <w:pPr>
              <w:pStyle w:val="T0-Table"/>
            </w:pPr>
          </w:p>
        </w:tc>
        <w:tc>
          <w:tcPr>
            <w:tcW w:w="2016" w:type="dxa"/>
            <w:shd w:val="clear" w:color="auto" w:fill="D9E2F3"/>
            <w:tcMar>
              <w:top w:w="60" w:type="dxa"/>
              <w:bottom w:w="60" w:type="dxa"/>
            </w:tcMar>
          </w:tcPr>
          <w:p w14:paraId="4C8E204A" w14:textId="77777777" w:rsidR="00DB352A" w:rsidRPr="005841DA" w:rsidRDefault="00DB352A" w:rsidP="00E6260D">
            <w:pPr>
              <w:pStyle w:val="T0-Table"/>
            </w:pPr>
          </w:p>
        </w:tc>
        <w:tc>
          <w:tcPr>
            <w:tcW w:w="2016" w:type="dxa"/>
            <w:shd w:val="clear" w:color="auto" w:fill="D9E2F3"/>
            <w:tcMar>
              <w:top w:w="60" w:type="dxa"/>
              <w:bottom w:w="60" w:type="dxa"/>
            </w:tcMar>
          </w:tcPr>
          <w:p w14:paraId="0379827D" w14:textId="77777777" w:rsidR="00DB352A" w:rsidRPr="005841DA" w:rsidRDefault="00000000" w:rsidP="00E6260D">
            <w:pPr>
              <w:pStyle w:val="T0-Table"/>
            </w:pPr>
            <w:r w:rsidRPr="005841DA">
              <w:rPr>
                <w:rFonts w:ascii="Calibri" w:eastAsia="Calibri" w:hAnsi="Calibri" w:cs="Calibri"/>
                <w:szCs w:val="20"/>
              </w:rPr>
              <w:t>0</w:t>
            </w:r>
          </w:p>
        </w:tc>
        <w:tc>
          <w:tcPr>
            <w:tcW w:w="2016" w:type="dxa"/>
            <w:shd w:val="clear" w:color="auto" w:fill="D9E2F3"/>
            <w:tcMar>
              <w:top w:w="60" w:type="dxa"/>
              <w:bottom w:w="60" w:type="dxa"/>
            </w:tcMar>
          </w:tcPr>
          <w:p w14:paraId="678FB373" w14:textId="77777777" w:rsidR="00DB352A" w:rsidRPr="005841DA" w:rsidRDefault="00DB352A" w:rsidP="00E6260D">
            <w:pPr>
              <w:pStyle w:val="T0-Table"/>
            </w:pPr>
          </w:p>
        </w:tc>
      </w:tr>
      <w:tr w:rsidR="00DB352A" w:rsidRPr="005841DA" w14:paraId="51FC330E" w14:textId="77777777">
        <w:trPr>
          <w:cantSplit/>
          <w:jc w:val="center"/>
        </w:trPr>
        <w:tc>
          <w:tcPr>
            <w:tcW w:w="2016" w:type="dxa"/>
            <w:shd w:val="clear" w:color="auto" w:fill="FFFFFF"/>
            <w:tcMar>
              <w:top w:w="60" w:type="dxa"/>
              <w:bottom w:w="60" w:type="dxa"/>
            </w:tcMar>
          </w:tcPr>
          <w:p w14:paraId="627510B0" w14:textId="77777777" w:rsidR="00DB352A" w:rsidRPr="005841DA" w:rsidRDefault="00000000" w:rsidP="00E6260D">
            <w:pPr>
              <w:pStyle w:val="T0-Table"/>
            </w:pPr>
            <w:r w:rsidRPr="005841DA">
              <w:rPr>
                <w:rFonts w:ascii="Calibri" w:eastAsia="Calibri" w:hAnsi="Calibri" w:cs="Calibri"/>
                <w:szCs w:val="20"/>
              </w:rPr>
              <w:t>ASCR-07 chain-verification availability (SLO-H1)</w:t>
            </w:r>
          </w:p>
        </w:tc>
        <w:tc>
          <w:tcPr>
            <w:tcW w:w="2016" w:type="dxa"/>
            <w:shd w:val="clear" w:color="auto" w:fill="FFFFFF"/>
            <w:tcMar>
              <w:top w:w="60" w:type="dxa"/>
              <w:bottom w:w="60" w:type="dxa"/>
            </w:tcMar>
          </w:tcPr>
          <w:p w14:paraId="400E0CA0" w14:textId="77777777" w:rsidR="00DB352A" w:rsidRPr="005841DA" w:rsidRDefault="00DB352A" w:rsidP="00E6260D">
            <w:pPr>
              <w:pStyle w:val="T0-Table"/>
            </w:pPr>
          </w:p>
        </w:tc>
        <w:tc>
          <w:tcPr>
            <w:tcW w:w="2016" w:type="dxa"/>
            <w:shd w:val="clear" w:color="auto" w:fill="FFFFFF"/>
            <w:tcMar>
              <w:top w:w="60" w:type="dxa"/>
              <w:bottom w:w="60" w:type="dxa"/>
            </w:tcMar>
          </w:tcPr>
          <w:p w14:paraId="7607240C" w14:textId="77777777" w:rsidR="00DB352A" w:rsidRPr="005841DA" w:rsidRDefault="00DB352A" w:rsidP="00E6260D">
            <w:pPr>
              <w:pStyle w:val="T0-Table"/>
            </w:pPr>
          </w:p>
        </w:tc>
        <w:tc>
          <w:tcPr>
            <w:tcW w:w="2016" w:type="dxa"/>
            <w:shd w:val="clear" w:color="auto" w:fill="FFFFFF"/>
            <w:tcMar>
              <w:top w:w="60" w:type="dxa"/>
              <w:bottom w:w="60" w:type="dxa"/>
            </w:tcMar>
          </w:tcPr>
          <w:p w14:paraId="0AFEDCF8" w14:textId="77777777" w:rsidR="00DB352A" w:rsidRPr="005841DA" w:rsidRDefault="00000000" w:rsidP="00E6260D">
            <w:pPr>
              <w:pStyle w:val="T0-Table"/>
            </w:pPr>
            <w:r w:rsidRPr="005841DA">
              <w:rPr>
                <w:rFonts w:ascii="Calibri" w:eastAsia="Calibri" w:hAnsi="Calibri" w:cs="Calibri"/>
                <w:szCs w:val="20"/>
              </w:rPr>
              <w:t>≥99.9%</w:t>
            </w:r>
          </w:p>
        </w:tc>
        <w:tc>
          <w:tcPr>
            <w:tcW w:w="2016" w:type="dxa"/>
            <w:shd w:val="clear" w:color="auto" w:fill="FFFFFF"/>
            <w:tcMar>
              <w:top w:w="60" w:type="dxa"/>
              <w:bottom w:w="60" w:type="dxa"/>
            </w:tcMar>
          </w:tcPr>
          <w:p w14:paraId="6E6FCC44" w14:textId="77777777" w:rsidR="00DB352A" w:rsidRPr="005841DA" w:rsidRDefault="00DB352A" w:rsidP="00E6260D">
            <w:pPr>
              <w:pStyle w:val="T0-Table"/>
            </w:pPr>
          </w:p>
        </w:tc>
      </w:tr>
    </w:tbl>
    <w:p w14:paraId="533F7EB8" w14:textId="77777777" w:rsidR="00DB352A" w:rsidRPr="005841DA" w:rsidRDefault="00000000" w:rsidP="00E6260D">
      <w:pPr>
        <w:pStyle w:val="P0-Paragraph"/>
      </w:pPr>
      <w:r w:rsidRPr="00E6260D">
        <w:rPr>
          <w:rStyle w:val="CS-Keyword"/>
        </w:rPr>
        <w:t xml:space="preserve">SLO-H1 measurement basis. </w:t>
      </w:r>
      <w:r w:rsidRPr="005841DA">
        <w:t xml:space="preserve">Calculate SLO-H1 as </w:t>
      </w:r>
      <w:proofErr w:type="gramStart"/>
      <w:r w:rsidRPr="005841DA">
        <w:t>successful</w:t>
      </w:r>
      <w:proofErr w:type="gramEnd"/>
      <w:r w:rsidRPr="005841DA">
        <w:t xml:space="preserve"> required chain-verification checks divided by total required chain-verification checks. Track every CHAIN_DISCONTINUITY separately. A Chain=INVALID result does not by itself constitute an Integrity=BROKEN result. Where an independent signature, record-hash, infrastructure-envelope, or Merkle verification also fails, record the applicable integrity failure separately in addition to the chain failure.</w:t>
      </w:r>
    </w:p>
    <w:p w14:paraId="45ED427E" w14:textId="77777777" w:rsidR="00DB352A" w:rsidRPr="005841DA" w:rsidRDefault="00000000" w:rsidP="00E6260D">
      <w:pPr>
        <w:pStyle w:val="HS-Heading4"/>
      </w:pPr>
      <w:r w:rsidRPr="005841DA">
        <w:t>C.3 physical boundary indicators</w:t>
      </w:r>
    </w:p>
    <w:p w14:paraId="3A1CB9F6" w14:textId="77777777" w:rsidR="00DB352A" w:rsidRPr="00E6260D" w:rsidRDefault="00000000" w:rsidP="001765CD">
      <w:pPr>
        <w:pStyle w:val="P0-Paragraph"/>
        <w:rPr>
          <w:rStyle w:val="CS-Keyword"/>
        </w:rPr>
      </w:pPr>
      <w:r w:rsidRPr="00E6260D">
        <w:rPr>
          <w:rStyle w:val="CS-Keyword"/>
        </w:rPr>
        <w:t>Definitions used in this section:</w:t>
      </w:r>
    </w:p>
    <w:p w14:paraId="7B16D234" w14:textId="77777777" w:rsidR="00DB352A" w:rsidRPr="005841DA" w:rsidRDefault="00000000" w:rsidP="00E6260D">
      <w:pPr>
        <w:pStyle w:val="L1-Bullet"/>
      </w:pPr>
      <w:r w:rsidRPr="005841DA">
        <w:rPr>
          <w:rFonts w:eastAsia="Calibri"/>
          <w:b/>
          <w:bCs/>
        </w:rPr>
        <w:t>SLO-R1 — Physical safe-state confirmation (full chain):</w:t>
      </w:r>
      <w:r w:rsidRPr="005841DA">
        <w:rPr>
          <w:rFonts w:eastAsia="Calibri"/>
        </w:rPr>
        <w:t xml:space="preserve"> elapsed time from HARD_BLOCK trigger to confirmed safe state acknowledged by the OT Engineering Lead per ASCR-08; threshold ≤ 5 minutes (enforced constraint). Recorded in Section D.2.</w:t>
      </w:r>
    </w:p>
    <w:p w14:paraId="358B0BCE" w14:textId="77777777" w:rsidR="00DB352A" w:rsidRPr="005841DA" w:rsidRDefault="00000000" w:rsidP="00E6260D">
      <w:pPr>
        <w:pStyle w:val="L1-Bullet"/>
      </w:pPr>
      <w:r w:rsidRPr="005841DA">
        <w:rPr>
          <w:rFonts w:eastAsia="Calibri"/>
          <w:b/>
          <w:bCs/>
        </w:rPr>
        <w:t>SLO-R1a — Physical actuator safe-state latency (actuator layer):</w:t>
      </w:r>
      <w:r w:rsidRPr="005841DA">
        <w:rPr>
          <w:rFonts w:eastAsia="Calibri"/>
        </w:rPr>
        <w:t xml:space="preserve"> elapsed time from HARD_BLOCK timestamp to confirmed physical safe state at the actuator layer, measured at P99.9; threshold organization-defined per OT safety class. Recorded in the C.3 Physical Actuation table, which is authoritative </w:t>
      </w:r>
      <w:r w:rsidRPr="005841DA">
        <w:rPr>
          <w:rFonts w:eastAsia="Calibri"/>
        </w:rPr>
        <w:lastRenderedPageBreak/>
        <w:t>for this metric. SLO-R1a measures a component interval within the end-to-end window governed by SLO-R1.</w:t>
      </w:r>
    </w:p>
    <w:p w14:paraId="32509B81" w14:textId="77777777" w:rsidR="00DB352A" w:rsidRPr="005841DA" w:rsidRDefault="00000000" w:rsidP="00E6260D">
      <w:pPr>
        <w:pStyle w:val="L1-Bullet"/>
      </w:pPr>
      <w:r w:rsidRPr="005841DA">
        <w:rPr>
          <w:rFonts w:eastAsia="Calibri"/>
          <w:b/>
          <w:bCs/>
        </w:rPr>
        <w:t>KQP events (classes K-1 through K-4):</w:t>
      </w:r>
      <w:r w:rsidRPr="005841DA">
        <w:rPr>
          <w:rFonts w:eastAsia="Calibri"/>
        </w:rPr>
        <w:t xml:space="preserve"> control-plane protection event classes recorded in C.1 and the C.3 Control Plane table; </w:t>
      </w:r>
      <w:r w:rsidRPr="005841DA">
        <w:t>class definitions are maintained in ASCR-04 Section 3.6, and ASCR-11 Section 11.3 sets the associated contractual KQP hardware obligations; the semantic-drift SOFT_ALERT and HARD_BLOCK thresholds are recorded in ASCR-11 Schedule A.</w:t>
      </w:r>
    </w:p>
    <w:p w14:paraId="596A6A25" w14:textId="77777777" w:rsidR="00DB352A" w:rsidRPr="005841DA" w:rsidRDefault="00000000" w:rsidP="001765CD">
      <w:pPr>
        <w:pStyle w:val="P0-Paragraph"/>
      </w:pPr>
      <w:r w:rsidRPr="005841DA">
        <w:t xml:space="preserve">This section tracks safety enforcement across two trust domains. A HARD_BLOCK event in the control plane is a software enforcement action. Physical safe-state activation in the OT/ICS layer requires mechanical actuation and operates on a different latency profile. The two events can fail independently. These are independently measured control events, not a single end-to-end transaction. </w:t>
      </w:r>
      <w:proofErr w:type="gramStart"/>
      <w:r w:rsidRPr="005841DA">
        <w:t>They</w:t>
      </w:r>
      <w:proofErr w:type="gramEnd"/>
      <w:r w:rsidRPr="005841DA">
        <w:t xml:space="preserve"> are two separately measured observability points:</w:t>
      </w:r>
    </w:p>
    <w:p w14:paraId="6276F5D1" w14:textId="77777777" w:rsidR="00DB352A" w:rsidRPr="005841DA" w:rsidRDefault="00000000" w:rsidP="00E6260D">
      <w:pPr>
        <w:pStyle w:val="L1-Bullet"/>
      </w:pPr>
      <w:r w:rsidRPr="005841DA">
        <w:rPr>
          <w:rFonts w:eastAsia="Calibri"/>
        </w:rPr>
        <w:t xml:space="preserve">the </w:t>
      </w:r>
      <w:r w:rsidRPr="005841DA">
        <w:rPr>
          <w:rFonts w:eastAsia="Calibri"/>
          <w:b/>
          <w:bCs/>
        </w:rPr>
        <w:t>Control Plane (AI / MCP / WMS orchestration layer)</w:t>
      </w:r>
      <w:r w:rsidRPr="005841DA">
        <w:rPr>
          <w:rFonts w:eastAsia="Calibri"/>
        </w:rPr>
        <w:t xml:space="preserve"> where safety directives are generated and enforced logically, and</w:t>
      </w:r>
    </w:p>
    <w:p w14:paraId="08C12DBE" w14:textId="77777777" w:rsidR="00DB352A" w:rsidRPr="005841DA" w:rsidRDefault="00000000" w:rsidP="00E6260D">
      <w:pPr>
        <w:pStyle w:val="L1-Bullet"/>
      </w:pPr>
      <w:r w:rsidRPr="005841DA">
        <w:rPr>
          <w:rFonts w:eastAsia="Calibri"/>
        </w:rPr>
        <w:t xml:space="preserve">the </w:t>
      </w:r>
      <w:r w:rsidRPr="005841DA">
        <w:rPr>
          <w:rFonts w:eastAsia="Calibri"/>
          <w:b/>
          <w:bCs/>
        </w:rPr>
        <w:t>Physical Actuation Plane (OT / ICS layer)</w:t>
      </w:r>
      <w:r w:rsidRPr="005841DA">
        <w:rPr>
          <w:rFonts w:eastAsia="Calibri"/>
        </w:rPr>
        <w:t xml:space="preserve"> where safety directives are materially executed.</w:t>
      </w:r>
    </w:p>
    <w:p w14:paraId="76048B31" w14:textId="77777777" w:rsidR="00DB352A" w:rsidRPr="005841DA" w:rsidRDefault="00000000" w:rsidP="001765CD">
      <w:pPr>
        <w:pStyle w:val="P0-Paragraph"/>
      </w:pPr>
      <w:r w:rsidRPr="005841DA">
        <w:t>It also introduces derived cross-zone metrics that describe how effectively safety signals propagate across IEC 62443-defined security zones and conduits.</w:t>
      </w:r>
    </w:p>
    <w:p w14:paraId="275CC758" w14:textId="77777777" w:rsidR="00DB352A" w:rsidRPr="005841DA" w:rsidRDefault="00000000" w:rsidP="001765CD">
      <w:pPr>
        <w:pStyle w:val="P0-Paragraph"/>
      </w:pPr>
      <w:r w:rsidRPr="005841DA">
        <w:t>SLO-H2 and SLO-R1 are independently measured observability points across different trust boundaries, although SLO-R1 is operationally downstream of the initiating HARD_BLOCK event.</w:t>
      </w:r>
    </w:p>
    <w:p w14:paraId="2D584E37" w14:textId="77777777" w:rsidR="00DB352A" w:rsidRPr="005841DA" w:rsidRDefault="00000000" w:rsidP="001765CD">
      <w:pPr>
        <w:pStyle w:val="P0-Paragraph"/>
      </w:pPr>
      <w:r w:rsidRPr="005841DA">
        <w:rPr>
          <w:rFonts w:ascii="Segoe UI Symbol" w:hAnsi="Segoe UI Symbol" w:cs="Segoe UI Symbol"/>
        </w:rPr>
        <w:t>➤</w:t>
      </w:r>
      <w:r w:rsidRPr="005841DA">
        <w:t xml:space="preserve"> Complete all three C.3 tables (Control Plane Enforcement, Physical Actuation, and Cross-Zone Derived Indicators) in ASCR-12-OE01 sheet "C </w:t>
      </w:r>
      <w:r w:rsidRPr="005841DA">
        <w:rPr>
          <w:rFonts w:ascii="Calibri" w:hAnsi="Calibri" w:cs="Calibri"/>
        </w:rPr>
        <w:t>—</w:t>
      </w:r>
      <w:r w:rsidRPr="005841DA">
        <w:t xml:space="preserve"> Behavioral Risk." SLO-H2 and SLO-R1a are authoritative in C.3 only.</w:t>
      </w:r>
    </w:p>
    <w:tbl>
      <w:tblPr>
        <w:tblStyle w:val="ab"/>
        <w:tblW w:w="10080" w:type="dxa"/>
        <w:jc w:val="center"/>
        <w:tblInd w:w="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00" w:firstRow="0" w:lastRow="0" w:firstColumn="0" w:lastColumn="0" w:noHBand="0" w:noVBand="1"/>
      </w:tblPr>
      <w:tblGrid>
        <w:gridCol w:w="1680"/>
        <w:gridCol w:w="1680"/>
        <w:gridCol w:w="1680"/>
        <w:gridCol w:w="1680"/>
        <w:gridCol w:w="1680"/>
        <w:gridCol w:w="1680"/>
      </w:tblGrid>
      <w:tr w:rsidR="00DB352A" w:rsidRPr="005841DA" w14:paraId="15779228" w14:textId="77777777">
        <w:trPr>
          <w:cantSplit/>
          <w:tblHeader/>
          <w:jc w:val="center"/>
        </w:trPr>
        <w:tc>
          <w:tcPr>
            <w:tcW w:w="1680" w:type="dxa"/>
            <w:shd w:val="clear" w:color="auto" w:fill="1F3864"/>
            <w:tcMar>
              <w:top w:w="60" w:type="dxa"/>
              <w:bottom w:w="60" w:type="dxa"/>
            </w:tcMar>
          </w:tcPr>
          <w:p w14:paraId="2FBD6641" w14:textId="77777777" w:rsidR="00DB352A" w:rsidRPr="005841DA" w:rsidRDefault="00000000" w:rsidP="001765CD">
            <w:pPr>
              <w:pStyle w:val="P0-Paragraph"/>
              <w:rPr>
                <w:rStyle w:val="CS-Keyword"/>
              </w:rPr>
            </w:pPr>
            <w:r w:rsidRPr="005841DA">
              <w:rPr>
                <w:rStyle w:val="CS-Keyword"/>
              </w:rPr>
              <w:t>Control Plane Metric</w:t>
            </w:r>
          </w:p>
        </w:tc>
        <w:tc>
          <w:tcPr>
            <w:tcW w:w="1680" w:type="dxa"/>
            <w:shd w:val="clear" w:color="auto" w:fill="1F3864"/>
            <w:tcMar>
              <w:top w:w="60" w:type="dxa"/>
              <w:bottom w:w="60" w:type="dxa"/>
            </w:tcMar>
          </w:tcPr>
          <w:p w14:paraId="10089007" w14:textId="77777777" w:rsidR="00DB352A" w:rsidRPr="005841DA" w:rsidRDefault="00000000" w:rsidP="001765CD">
            <w:pPr>
              <w:pStyle w:val="P0-Paragraph"/>
              <w:rPr>
                <w:rStyle w:val="CS-Keyword"/>
              </w:rPr>
            </w:pPr>
            <w:r w:rsidRPr="005841DA">
              <w:rPr>
                <w:rStyle w:val="CS-Keyword"/>
              </w:rPr>
              <w:t>Current</w:t>
            </w:r>
          </w:p>
        </w:tc>
        <w:tc>
          <w:tcPr>
            <w:tcW w:w="1680" w:type="dxa"/>
            <w:shd w:val="clear" w:color="auto" w:fill="1F3864"/>
            <w:tcMar>
              <w:top w:w="60" w:type="dxa"/>
              <w:bottom w:w="60" w:type="dxa"/>
            </w:tcMar>
          </w:tcPr>
          <w:p w14:paraId="338A09CD" w14:textId="77777777" w:rsidR="00DB352A" w:rsidRPr="005841DA" w:rsidRDefault="00000000" w:rsidP="001765CD">
            <w:pPr>
              <w:pStyle w:val="P0-Paragraph"/>
              <w:rPr>
                <w:rStyle w:val="CS-Keyword"/>
              </w:rPr>
            </w:pPr>
            <w:r w:rsidRPr="005841DA">
              <w:rPr>
                <w:rStyle w:val="CS-Keyword"/>
              </w:rPr>
              <w:t>Prior</w:t>
            </w:r>
          </w:p>
        </w:tc>
        <w:tc>
          <w:tcPr>
            <w:tcW w:w="1680" w:type="dxa"/>
            <w:shd w:val="clear" w:color="auto" w:fill="1F3864"/>
            <w:tcMar>
              <w:top w:w="60" w:type="dxa"/>
              <w:bottom w:w="60" w:type="dxa"/>
            </w:tcMar>
          </w:tcPr>
          <w:p w14:paraId="51A6CC39" w14:textId="77777777" w:rsidR="00DB352A" w:rsidRPr="005841DA" w:rsidRDefault="00000000" w:rsidP="001765CD">
            <w:pPr>
              <w:pStyle w:val="P0-Paragraph"/>
              <w:rPr>
                <w:rStyle w:val="CS-Keyword"/>
              </w:rPr>
            </w:pPr>
            <w:r w:rsidRPr="005841DA">
              <w:rPr>
                <w:rStyle w:val="CS-Keyword"/>
              </w:rPr>
              <w:t>Threshold / Basis</w:t>
            </w:r>
          </w:p>
        </w:tc>
        <w:tc>
          <w:tcPr>
            <w:tcW w:w="1680" w:type="dxa"/>
            <w:shd w:val="clear" w:color="auto" w:fill="1F3864"/>
            <w:tcMar>
              <w:top w:w="60" w:type="dxa"/>
              <w:bottom w:w="60" w:type="dxa"/>
            </w:tcMar>
          </w:tcPr>
          <w:p w14:paraId="06F57CE1" w14:textId="77777777" w:rsidR="00DB352A" w:rsidRPr="005841DA" w:rsidRDefault="00000000" w:rsidP="001765CD">
            <w:pPr>
              <w:pStyle w:val="P0-Paragraph"/>
              <w:rPr>
                <w:rStyle w:val="CS-Keyword"/>
              </w:rPr>
            </w:pPr>
            <w:r w:rsidRPr="005841DA">
              <w:rPr>
                <w:rStyle w:val="CS-Keyword"/>
              </w:rPr>
              <w:t>Status</w:t>
            </w:r>
          </w:p>
        </w:tc>
        <w:tc>
          <w:tcPr>
            <w:tcW w:w="1680" w:type="dxa"/>
            <w:shd w:val="clear" w:color="auto" w:fill="1F3864"/>
            <w:tcMar>
              <w:top w:w="60" w:type="dxa"/>
              <w:bottom w:w="60" w:type="dxa"/>
            </w:tcMar>
          </w:tcPr>
          <w:p w14:paraId="12C472DF" w14:textId="77777777" w:rsidR="00DB352A" w:rsidRPr="005841DA" w:rsidRDefault="00000000" w:rsidP="001765CD">
            <w:pPr>
              <w:pStyle w:val="P0-Paragraph"/>
              <w:rPr>
                <w:rStyle w:val="CS-Keyword"/>
              </w:rPr>
            </w:pPr>
            <w:r w:rsidRPr="005841DA">
              <w:rPr>
                <w:rStyle w:val="CS-Keyword"/>
              </w:rPr>
              <w:t>Rate / Exposure</w:t>
            </w:r>
          </w:p>
        </w:tc>
      </w:tr>
      <w:tr w:rsidR="00DB352A" w:rsidRPr="005841DA" w14:paraId="164315BF" w14:textId="77777777">
        <w:trPr>
          <w:cantSplit/>
          <w:jc w:val="center"/>
        </w:trPr>
        <w:tc>
          <w:tcPr>
            <w:tcW w:w="1680" w:type="dxa"/>
            <w:shd w:val="clear" w:color="auto" w:fill="FFFFFF"/>
            <w:tcMar>
              <w:top w:w="60" w:type="dxa"/>
              <w:bottom w:w="60" w:type="dxa"/>
            </w:tcMar>
          </w:tcPr>
          <w:p w14:paraId="272EC467" w14:textId="77777777" w:rsidR="00DB352A" w:rsidRPr="005841DA" w:rsidRDefault="00000000" w:rsidP="001765CD">
            <w:pPr>
              <w:pStyle w:val="P0-Paragraph"/>
            </w:pPr>
            <w:r w:rsidRPr="005841DA">
              <w:rPr>
                <w:rFonts w:eastAsia="Calibri"/>
              </w:rPr>
              <w:t>Physical Consequence Actions executed</w:t>
            </w:r>
          </w:p>
        </w:tc>
        <w:tc>
          <w:tcPr>
            <w:tcW w:w="1680" w:type="dxa"/>
            <w:shd w:val="clear" w:color="auto" w:fill="FFFFFF"/>
            <w:tcMar>
              <w:top w:w="60" w:type="dxa"/>
              <w:bottom w:w="60" w:type="dxa"/>
            </w:tcMar>
          </w:tcPr>
          <w:p w14:paraId="48315BEA" w14:textId="77777777" w:rsidR="00DB352A" w:rsidRPr="005841DA" w:rsidRDefault="00DB352A"/>
        </w:tc>
        <w:tc>
          <w:tcPr>
            <w:tcW w:w="1680" w:type="dxa"/>
            <w:shd w:val="clear" w:color="auto" w:fill="FFFFFF"/>
            <w:tcMar>
              <w:top w:w="60" w:type="dxa"/>
              <w:bottom w:w="60" w:type="dxa"/>
            </w:tcMar>
          </w:tcPr>
          <w:p w14:paraId="289FF833" w14:textId="77777777" w:rsidR="00DB352A" w:rsidRPr="005841DA" w:rsidRDefault="00DB352A"/>
        </w:tc>
        <w:tc>
          <w:tcPr>
            <w:tcW w:w="1680" w:type="dxa"/>
            <w:shd w:val="clear" w:color="auto" w:fill="FFFFFF"/>
            <w:tcMar>
              <w:top w:w="60" w:type="dxa"/>
              <w:bottom w:w="60" w:type="dxa"/>
            </w:tcMar>
          </w:tcPr>
          <w:p w14:paraId="1C018E5A" w14:textId="77777777" w:rsidR="00DB352A" w:rsidRPr="005841DA" w:rsidRDefault="00000000" w:rsidP="001765CD">
            <w:pPr>
              <w:pStyle w:val="P0-Paragraph"/>
            </w:pPr>
            <w:r w:rsidRPr="005841DA">
              <w:rPr>
                <w:rFonts w:eastAsia="Calibri"/>
              </w:rPr>
              <w:t>0</w:t>
            </w:r>
          </w:p>
        </w:tc>
        <w:tc>
          <w:tcPr>
            <w:tcW w:w="1680" w:type="dxa"/>
            <w:shd w:val="clear" w:color="auto" w:fill="FFFFFF"/>
            <w:tcMar>
              <w:top w:w="60" w:type="dxa"/>
              <w:bottom w:w="60" w:type="dxa"/>
            </w:tcMar>
          </w:tcPr>
          <w:p w14:paraId="02BED3AA" w14:textId="77777777" w:rsidR="00DB352A" w:rsidRPr="005841DA" w:rsidRDefault="00DB352A"/>
        </w:tc>
        <w:tc>
          <w:tcPr>
            <w:tcW w:w="1680" w:type="dxa"/>
            <w:shd w:val="clear" w:color="auto" w:fill="FFFFFF"/>
            <w:tcMar>
              <w:top w:w="60" w:type="dxa"/>
              <w:bottom w:w="60" w:type="dxa"/>
            </w:tcMar>
          </w:tcPr>
          <w:p w14:paraId="6DCAC060" w14:textId="77777777" w:rsidR="00DB352A" w:rsidRPr="005841DA" w:rsidRDefault="00000000" w:rsidP="001765CD">
            <w:pPr>
              <w:pStyle w:val="P0-Paragraph"/>
            </w:pPr>
            <w:r w:rsidRPr="005841DA">
              <w:rPr>
                <w:rFonts w:eastAsia="Calibri"/>
              </w:rPr>
              <w:t>per 10,000 governed actuation commands</w:t>
            </w:r>
          </w:p>
        </w:tc>
      </w:tr>
      <w:tr w:rsidR="00DB352A" w:rsidRPr="005841DA" w14:paraId="0C444D07" w14:textId="77777777">
        <w:trPr>
          <w:cantSplit/>
          <w:jc w:val="center"/>
        </w:trPr>
        <w:tc>
          <w:tcPr>
            <w:tcW w:w="1680" w:type="dxa"/>
            <w:shd w:val="clear" w:color="auto" w:fill="D9E2F3"/>
            <w:tcMar>
              <w:top w:w="60" w:type="dxa"/>
              <w:bottom w:w="60" w:type="dxa"/>
            </w:tcMar>
          </w:tcPr>
          <w:p w14:paraId="26A5F5F6" w14:textId="77777777" w:rsidR="00DB352A" w:rsidRPr="005841DA" w:rsidRDefault="00000000" w:rsidP="001765CD">
            <w:pPr>
              <w:pStyle w:val="P0-Paragraph"/>
            </w:pPr>
            <w:r w:rsidRPr="005841DA">
              <w:rPr>
                <w:rFonts w:eastAsia="Calibri"/>
              </w:rPr>
              <w:t>Physical Consequence Actions following HARD_BLOCK</w:t>
            </w:r>
          </w:p>
        </w:tc>
        <w:tc>
          <w:tcPr>
            <w:tcW w:w="1680" w:type="dxa"/>
            <w:shd w:val="clear" w:color="auto" w:fill="D9E2F3"/>
            <w:tcMar>
              <w:top w:w="60" w:type="dxa"/>
              <w:bottom w:w="60" w:type="dxa"/>
            </w:tcMar>
          </w:tcPr>
          <w:p w14:paraId="47D9B356" w14:textId="77777777" w:rsidR="00DB352A" w:rsidRPr="005841DA" w:rsidRDefault="00DB352A"/>
        </w:tc>
        <w:tc>
          <w:tcPr>
            <w:tcW w:w="1680" w:type="dxa"/>
            <w:shd w:val="clear" w:color="auto" w:fill="D9E2F3"/>
            <w:tcMar>
              <w:top w:w="60" w:type="dxa"/>
              <w:bottom w:w="60" w:type="dxa"/>
            </w:tcMar>
          </w:tcPr>
          <w:p w14:paraId="05C1C356" w14:textId="77777777" w:rsidR="00DB352A" w:rsidRPr="005841DA" w:rsidRDefault="00DB352A"/>
        </w:tc>
        <w:tc>
          <w:tcPr>
            <w:tcW w:w="1680" w:type="dxa"/>
            <w:shd w:val="clear" w:color="auto" w:fill="D9E2F3"/>
            <w:tcMar>
              <w:top w:w="60" w:type="dxa"/>
              <w:bottom w:w="60" w:type="dxa"/>
            </w:tcMar>
          </w:tcPr>
          <w:p w14:paraId="756F6C97" w14:textId="77777777" w:rsidR="00DB352A" w:rsidRPr="005841DA" w:rsidRDefault="00000000" w:rsidP="001765CD">
            <w:pPr>
              <w:pStyle w:val="P0-Paragraph"/>
            </w:pPr>
            <w:r w:rsidRPr="005841DA">
              <w:rPr>
                <w:rFonts w:eastAsia="Calibri"/>
              </w:rPr>
              <w:t>0</w:t>
            </w:r>
          </w:p>
        </w:tc>
        <w:tc>
          <w:tcPr>
            <w:tcW w:w="1680" w:type="dxa"/>
            <w:shd w:val="clear" w:color="auto" w:fill="D9E2F3"/>
            <w:tcMar>
              <w:top w:w="60" w:type="dxa"/>
              <w:bottom w:w="60" w:type="dxa"/>
            </w:tcMar>
          </w:tcPr>
          <w:p w14:paraId="4EA5DF74" w14:textId="77777777" w:rsidR="00DB352A" w:rsidRPr="005841DA" w:rsidRDefault="00DB352A"/>
        </w:tc>
        <w:tc>
          <w:tcPr>
            <w:tcW w:w="1680" w:type="dxa"/>
            <w:shd w:val="clear" w:color="auto" w:fill="D9E2F3"/>
            <w:tcMar>
              <w:top w:w="60" w:type="dxa"/>
              <w:bottom w:w="60" w:type="dxa"/>
            </w:tcMar>
          </w:tcPr>
          <w:p w14:paraId="4C7A560F" w14:textId="77777777" w:rsidR="00DB352A" w:rsidRPr="005841DA" w:rsidRDefault="00000000" w:rsidP="001765CD">
            <w:pPr>
              <w:pStyle w:val="P0-Paragraph"/>
            </w:pPr>
            <w:r w:rsidRPr="005841DA">
              <w:rPr>
                <w:rFonts w:eastAsia="Calibri"/>
              </w:rPr>
              <w:t>per 10,000 governed actuation commands</w:t>
            </w:r>
          </w:p>
        </w:tc>
      </w:tr>
      <w:tr w:rsidR="00DB352A" w:rsidRPr="005841DA" w14:paraId="4963F237" w14:textId="77777777">
        <w:trPr>
          <w:cantSplit/>
          <w:jc w:val="center"/>
        </w:trPr>
        <w:tc>
          <w:tcPr>
            <w:tcW w:w="1680" w:type="dxa"/>
            <w:shd w:val="clear" w:color="auto" w:fill="FFFFFF"/>
            <w:tcMar>
              <w:top w:w="60" w:type="dxa"/>
              <w:bottom w:w="60" w:type="dxa"/>
            </w:tcMar>
          </w:tcPr>
          <w:p w14:paraId="334BB546" w14:textId="77777777" w:rsidR="00DB352A" w:rsidRPr="005841DA" w:rsidRDefault="00000000" w:rsidP="001765CD">
            <w:pPr>
              <w:pStyle w:val="P0-Paragraph"/>
            </w:pPr>
            <w:r w:rsidRPr="005841DA">
              <w:rPr>
                <w:rFonts w:eastAsia="Calibri"/>
              </w:rPr>
              <w:t>SLO-H2 control-plane enforcement latency</w:t>
            </w:r>
          </w:p>
        </w:tc>
        <w:tc>
          <w:tcPr>
            <w:tcW w:w="1680" w:type="dxa"/>
            <w:shd w:val="clear" w:color="auto" w:fill="FFFFFF"/>
            <w:tcMar>
              <w:top w:w="60" w:type="dxa"/>
              <w:bottom w:w="60" w:type="dxa"/>
            </w:tcMar>
          </w:tcPr>
          <w:p w14:paraId="7A760CF4" w14:textId="77777777" w:rsidR="00DB352A" w:rsidRPr="005841DA" w:rsidRDefault="00DB352A"/>
        </w:tc>
        <w:tc>
          <w:tcPr>
            <w:tcW w:w="1680" w:type="dxa"/>
            <w:shd w:val="clear" w:color="auto" w:fill="FFFFFF"/>
            <w:tcMar>
              <w:top w:w="60" w:type="dxa"/>
              <w:bottom w:w="60" w:type="dxa"/>
            </w:tcMar>
          </w:tcPr>
          <w:p w14:paraId="1DDBD445" w14:textId="77777777" w:rsidR="00DB352A" w:rsidRPr="005841DA" w:rsidRDefault="00DB352A"/>
        </w:tc>
        <w:tc>
          <w:tcPr>
            <w:tcW w:w="1680" w:type="dxa"/>
            <w:shd w:val="clear" w:color="auto" w:fill="FFFFFF"/>
            <w:tcMar>
              <w:top w:w="60" w:type="dxa"/>
              <w:bottom w:w="60" w:type="dxa"/>
            </w:tcMar>
          </w:tcPr>
          <w:p w14:paraId="156B16A3" w14:textId="77777777" w:rsidR="00DB352A" w:rsidRPr="005841DA" w:rsidRDefault="00000000" w:rsidP="001765CD">
            <w:pPr>
              <w:pStyle w:val="P0-Paragraph"/>
            </w:pPr>
            <w:r w:rsidRPr="005841DA">
              <w:rPr>
                <w:rFonts w:eastAsia="Calibri"/>
              </w:rPr>
              <w:t xml:space="preserve">≤50 </w:t>
            </w:r>
            <w:proofErr w:type="spellStart"/>
            <w:r w:rsidRPr="005841DA">
              <w:rPr>
                <w:rFonts w:eastAsia="Calibri"/>
              </w:rPr>
              <w:t>ms</w:t>
            </w:r>
            <w:proofErr w:type="spellEnd"/>
            <w:r w:rsidRPr="005841DA">
              <w:rPr>
                <w:rFonts w:eastAsia="Calibri"/>
              </w:rPr>
              <w:t>, ASCR-11-governed</w:t>
            </w:r>
          </w:p>
        </w:tc>
        <w:tc>
          <w:tcPr>
            <w:tcW w:w="1680" w:type="dxa"/>
            <w:shd w:val="clear" w:color="auto" w:fill="FFFFFF"/>
            <w:tcMar>
              <w:top w:w="60" w:type="dxa"/>
              <w:bottom w:w="60" w:type="dxa"/>
            </w:tcMar>
          </w:tcPr>
          <w:p w14:paraId="48502E33" w14:textId="77777777" w:rsidR="00DB352A" w:rsidRPr="005841DA" w:rsidRDefault="00DB352A"/>
        </w:tc>
        <w:tc>
          <w:tcPr>
            <w:tcW w:w="1680" w:type="dxa"/>
            <w:shd w:val="clear" w:color="auto" w:fill="FFFFFF"/>
            <w:tcMar>
              <w:top w:w="60" w:type="dxa"/>
              <w:bottom w:w="60" w:type="dxa"/>
            </w:tcMar>
          </w:tcPr>
          <w:p w14:paraId="47094334" w14:textId="77777777" w:rsidR="00DB352A" w:rsidRPr="005841DA" w:rsidRDefault="00DB352A"/>
        </w:tc>
      </w:tr>
      <w:tr w:rsidR="00DB352A" w:rsidRPr="005841DA" w14:paraId="4D8BBF83" w14:textId="77777777">
        <w:trPr>
          <w:cantSplit/>
          <w:jc w:val="center"/>
        </w:trPr>
        <w:tc>
          <w:tcPr>
            <w:tcW w:w="1680" w:type="dxa"/>
            <w:shd w:val="clear" w:color="auto" w:fill="D9E2F3"/>
            <w:tcMar>
              <w:top w:w="60" w:type="dxa"/>
              <w:bottom w:w="60" w:type="dxa"/>
            </w:tcMar>
          </w:tcPr>
          <w:p w14:paraId="1A4FF708" w14:textId="77777777" w:rsidR="00DB352A" w:rsidRPr="005841DA" w:rsidRDefault="00000000" w:rsidP="001765CD">
            <w:pPr>
              <w:pStyle w:val="P0-Paragraph"/>
            </w:pPr>
            <w:r w:rsidRPr="005841DA">
              <w:rPr>
                <w:rFonts w:eastAsia="Calibri"/>
              </w:rPr>
              <w:t>Safe-state commands issued</w:t>
            </w:r>
          </w:p>
        </w:tc>
        <w:tc>
          <w:tcPr>
            <w:tcW w:w="1680" w:type="dxa"/>
            <w:shd w:val="clear" w:color="auto" w:fill="D9E2F3"/>
            <w:tcMar>
              <w:top w:w="60" w:type="dxa"/>
              <w:bottom w:w="60" w:type="dxa"/>
            </w:tcMar>
          </w:tcPr>
          <w:p w14:paraId="08C4B996" w14:textId="77777777" w:rsidR="00DB352A" w:rsidRPr="005841DA" w:rsidRDefault="00DB352A"/>
        </w:tc>
        <w:tc>
          <w:tcPr>
            <w:tcW w:w="1680" w:type="dxa"/>
            <w:shd w:val="clear" w:color="auto" w:fill="D9E2F3"/>
            <w:tcMar>
              <w:top w:w="60" w:type="dxa"/>
              <w:bottom w:w="60" w:type="dxa"/>
            </w:tcMar>
          </w:tcPr>
          <w:p w14:paraId="7E10747F" w14:textId="77777777" w:rsidR="00DB352A" w:rsidRPr="005841DA" w:rsidRDefault="00DB352A"/>
        </w:tc>
        <w:tc>
          <w:tcPr>
            <w:tcW w:w="1680" w:type="dxa"/>
            <w:shd w:val="clear" w:color="auto" w:fill="D9E2F3"/>
            <w:tcMar>
              <w:top w:w="60" w:type="dxa"/>
              <w:bottom w:w="60" w:type="dxa"/>
            </w:tcMar>
          </w:tcPr>
          <w:p w14:paraId="58523781" w14:textId="77777777" w:rsidR="00DB352A" w:rsidRPr="005841DA" w:rsidRDefault="00000000" w:rsidP="001765CD">
            <w:pPr>
              <w:pStyle w:val="P0-Paragraph"/>
            </w:pPr>
            <w:r w:rsidRPr="005841DA">
              <w:rPr>
                <w:rFonts w:eastAsia="Calibri"/>
              </w:rPr>
              <w:t>Informational</w:t>
            </w:r>
          </w:p>
        </w:tc>
        <w:tc>
          <w:tcPr>
            <w:tcW w:w="1680" w:type="dxa"/>
            <w:shd w:val="clear" w:color="auto" w:fill="D9E2F3"/>
            <w:tcMar>
              <w:top w:w="60" w:type="dxa"/>
              <w:bottom w:w="60" w:type="dxa"/>
            </w:tcMar>
          </w:tcPr>
          <w:p w14:paraId="65282401" w14:textId="77777777" w:rsidR="00DB352A" w:rsidRPr="005841DA" w:rsidRDefault="00DB352A"/>
        </w:tc>
        <w:tc>
          <w:tcPr>
            <w:tcW w:w="1680" w:type="dxa"/>
            <w:shd w:val="clear" w:color="auto" w:fill="D9E2F3"/>
            <w:tcMar>
              <w:top w:w="60" w:type="dxa"/>
              <w:bottom w:w="60" w:type="dxa"/>
            </w:tcMar>
          </w:tcPr>
          <w:p w14:paraId="4FFA39E4" w14:textId="77777777" w:rsidR="00DB352A" w:rsidRPr="005841DA" w:rsidRDefault="00000000" w:rsidP="001765CD">
            <w:pPr>
              <w:pStyle w:val="P0-Paragraph"/>
            </w:pPr>
            <w:r w:rsidRPr="005841DA">
              <w:rPr>
                <w:rFonts w:eastAsia="Calibri"/>
              </w:rPr>
              <w:t>per 10,000 governed actuation commands</w:t>
            </w:r>
          </w:p>
        </w:tc>
      </w:tr>
      <w:tr w:rsidR="00DB352A" w:rsidRPr="005841DA" w14:paraId="6BF8DD82" w14:textId="77777777">
        <w:trPr>
          <w:cantSplit/>
          <w:jc w:val="center"/>
        </w:trPr>
        <w:tc>
          <w:tcPr>
            <w:tcW w:w="1680" w:type="dxa"/>
            <w:shd w:val="clear" w:color="auto" w:fill="FFFFFF"/>
            <w:tcMar>
              <w:top w:w="60" w:type="dxa"/>
              <w:bottom w:w="60" w:type="dxa"/>
            </w:tcMar>
          </w:tcPr>
          <w:p w14:paraId="053EDCB6" w14:textId="77777777" w:rsidR="00DB352A" w:rsidRPr="005841DA" w:rsidRDefault="00000000" w:rsidP="001765CD">
            <w:pPr>
              <w:pStyle w:val="P0-Paragraph"/>
            </w:pPr>
            <w:r w:rsidRPr="005841DA">
              <w:rPr>
                <w:rFonts w:eastAsia="Calibri"/>
              </w:rPr>
              <w:lastRenderedPageBreak/>
              <w:t>KQP events triggered</w:t>
            </w:r>
          </w:p>
        </w:tc>
        <w:tc>
          <w:tcPr>
            <w:tcW w:w="1680" w:type="dxa"/>
            <w:shd w:val="clear" w:color="auto" w:fill="FFFFFF"/>
            <w:tcMar>
              <w:top w:w="60" w:type="dxa"/>
              <w:bottom w:w="60" w:type="dxa"/>
            </w:tcMar>
          </w:tcPr>
          <w:p w14:paraId="57A5D69B" w14:textId="77777777" w:rsidR="00DB352A" w:rsidRPr="005841DA" w:rsidRDefault="00DB352A"/>
        </w:tc>
        <w:tc>
          <w:tcPr>
            <w:tcW w:w="1680" w:type="dxa"/>
            <w:shd w:val="clear" w:color="auto" w:fill="FFFFFF"/>
            <w:tcMar>
              <w:top w:w="60" w:type="dxa"/>
              <w:bottom w:w="60" w:type="dxa"/>
            </w:tcMar>
          </w:tcPr>
          <w:p w14:paraId="1026E3C2" w14:textId="77777777" w:rsidR="00DB352A" w:rsidRPr="005841DA" w:rsidRDefault="00DB352A"/>
        </w:tc>
        <w:tc>
          <w:tcPr>
            <w:tcW w:w="1680" w:type="dxa"/>
            <w:shd w:val="clear" w:color="auto" w:fill="FFFFFF"/>
            <w:tcMar>
              <w:top w:w="60" w:type="dxa"/>
              <w:bottom w:w="60" w:type="dxa"/>
            </w:tcMar>
          </w:tcPr>
          <w:p w14:paraId="3EFC4F16" w14:textId="77777777" w:rsidR="00DB352A" w:rsidRPr="005841DA" w:rsidRDefault="00000000" w:rsidP="001765CD">
            <w:pPr>
              <w:pStyle w:val="P0-Paragraph"/>
            </w:pPr>
            <w:r w:rsidRPr="005841DA">
              <w:rPr>
                <w:rFonts w:eastAsia="Calibri"/>
              </w:rPr>
              <w:t>Informational</w:t>
            </w:r>
          </w:p>
        </w:tc>
        <w:tc>
          <w:tcPr>
            <w:tcW w:w="1680" w:type="dxa"/>
            <w:shd w:val="clear" w:color="auto" w:fill="FFFFFF"/>
            <w:tcMar>
              <w:top w:w="60" w:type="dxa"/>
              <w:bottom w:w="60" w:type="dxa"/>
            </w:tcMar>
          </w:tcPr>
          <w:p w14:paraId="7072CF03" w14:textId="77777777" w:rsidR="00DB352A" w:rsidRPr="005841DA" w:rsidRDefault="00DB352A"/>
        </w:tc>
        <w:tc>
          <w:tcPr>
            <w:tcW w:w="1680" w:type="dxa"/>
            <w:shd w:val="clear" w:color="auto" w:fill="FFFFFF"/>
            <w:tcMar>
              <w:top w:w="60" w:type="dxa"/>
              <w:bottom w:w="60" w:type="dxa"/>
            </w:tcMar>
          </w:tcPr>
          <w:p w14:paraId="7F7CA5FD" w14:textId="77777777" w:rsidR="00DB352A" w:rsidRPr="005841DA" w:rsidRDefault="00000000" w:rsidP="001765CD">
            <w:pPr>
              <w:pStyle w:val="P0-Paragraph"/>
            </w:pPr>
            <w:r w:rsidRPr="005841DA">
              <w:rPr>
                <w:rFonts w:eastAsia="Calibri"/>
              </w:rPr>
              <w:t>per 10,000 planning cycles</w:t>
            </w:r>
          </w:p>
        </w:tc>
      </w:tr>
    </w:tbl>
    <w:p w14:paraId="4556B525" w14:textId="77777777" w:rsidR="00DB352A" w:rsidRPr="005841DA" w:rsidRDefault="00000000" w:rsidP="00E6260D">
      <w:pPr>
        <w:pStyle w:val="HS-Heading5"/>
      </w:pPr>
      <w:r w:rsidRPr="005841DA">
        <w:t>Control plane enforcement metrics (zone: AI / MCP / WMS)</w:t>
      </w:r>
    </w:p>
    <w:p w14:paraId="2A701C18" w14:textId="77777777" w:rsidR="00DB352A" w:rsidRPr="005841DA" w:rsidRDefault="00000000" w:rsidP="001765CD">
      <w:pPr>
        <w:pStyle w:val="P0-Paragraph"/>
      </w:pPr>
      <w:r w:rsidRPr="005841DA">
        <w:t xml:space="preserve">This section measures the effectiveness of </w:t>
      </w:r>
      <w:r w:rsidRPr="00E6260D">
        <w:rPr>
          <w:rStyle w:val="CS-Keyword"/>
        </w:rPr>
        <w:t>logical safety enforcement mechanisms</w:t>
      </w:r>
      <w:r w:rsidRPr="005841DA">
        <w:t xml:space="preserve"> inside the supervisory and orchestration layers. These controls determine whether unsafe actions are blocked *before they are issued to OT systems*.</w:t>
      </w:r>
    </w:p>
    <w:p w14:paraId="29F27B6B" w14:textId="77777777" w:rsidR="00DB352A" w:rsidRPr="005841DA" w:rsidRDefault="00000000" w:rsidP="00E6260D">
      <w:pPr>
        <w:pStyle w:val="HS-Heading5"/>
      </w:pPr>
      <w:r w:rsidRPr="005841DA">
        <w:t>Physical actuation metrics (Zone: OT / ICS / Warehouse Systems)</w:t>
      </w:r>
    </w:p>
    <w:p w14:paraId="56758246" w14:textId="77777777" w:rsidR="00DB352A" w:rsidRPr="005841DA" w:rsidRDefault="00000000" w:rsidP="001765CD">
      <w:pPr>
        <w:pStyle w:val="P0-Paragraph"/>
      </w:pPr>
      <w:r w:rsidRPr="005841DA">
        <w:t xml:space="preserve">This section measures </w:t>
      </w:r>
      <w:r w:rsidRPr="00E6260D">
        <w:rPr>
          <w:rStyle w:val="CS-Keyword"/>
        </w:rPr>
        <w:t>real-world execution behavior</w:t>
      </w:r>
      <w:r w:rsidRPr="005841DA">
        <w:t xml:space="preserve"> in industrial control environments. It captures whether safety constraints enforced in the control plane successfully propagate through OT conduits and result in safe physical state transitions.</w:t>
      </w:r>
    </w:p>
    <w:tbl>
      <w:tblPr>
        <w:tblStyle w:val="ac"/>
        <w:tblW w:w="10080" w:type="dxa"/>
        <w:jc w:val="center"/>
        <w:tblInd w:w="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00" w:firstRow="0" w:lastRow="0" w:firstColumn="0" w:lastColumn="0" w:noHBand="0" w:noVBand="1"/>
      </w:tblPr>
      <w:tblGrid>
        <w:gridCol w:w="1680"/>
        <w:gridCol w:w="1680"/>
        <w:gridCol w:w="1680"/>
        <w:gridCol w:w="1680"/>
        <w:gridCol w:w="1680"/>
        <w:gridCol w:w="1680"/>
      </w:tblGrid>
      <w:tr w:rsidR="00DB352A" w:rsidRPr="005841DA" w14:paraId="5A8FFC8B" w14:textId="77777777">
        <w:trPr>
          <w:cantSplit/>
          <w:tblHeader/>
          <w:jc w:val="center"/>
        </w:trPr>
        <w:tc>
          <w:tcPr>
            <w:tcW w:w="1680" w:type="dxa"/>
            <w:shd w:val="clear" w:color="auto" w:fill="1F3864"/>
            <w:tcMar>
              <w:top w:w="60" w:type="dxa"/>
              <w:bottom w:w="60" w:type="dxa"/>
            </w:tcMar>
          </w:tcPr>
          <w:p w14:paraId="75139F6D" w14:textId="77777777" w:rsidR="00DB352A" w:rsidRPr="005841DA" w:rsidRDefault="00000000" w:rsidP="001765CD">
            <w:pPr>
              <w:pStyle w:val="P0-Paragraph"/>
              <w:rPr>
                <w:rStyle w:val="CS-Keyword"/>
              </w:rPr>
            </w:pPr>
            <w:r w:rsidRPr="005841DA">
              <w:rPr>
                <w:rStyle w:val="CS-Keyword"/>
              </w:rPr>
              <w:t>Physical Actuation Metric</w:t>
            </w:r>
          </w:p>
        </w:tc>
        <w:tc>
          <w:tcPr>
            <w:tcW w:w="1680" w:type="dxa"/>
            <w:shd w:val="clear" w:color="auto" w:fill="1F3864"/>
            <w:tcMar>
              <w:top w:w="60" w:type="dxa"/>
              <w:bottom w:w="60" w:type="dxa"/>
            </w:tcMar>
          </w:tcPr>
          <w:p w14:paraId="0CD81D4D" w14:textId="77777777" w:rsidR="00DB352A" w:rsidRPr="005841DA" w:rsidRDefault="00000000" w:rsidP="001765CD">
            <w:pPr>
              <w:pStyle w:val="P0-Paragraph"/>
              <w:rPr>
                <w:rStyle w:val="CS-Keyword"/>
              </w:rPr>
            </w:pPr>
            <w:r w:rsidRPr="005841DA">
              <w:rPr>
                <w:rStyle w:val="CS-Keyword"/>
              </w:rPr>
              <w:t>Current</w:t>
            </w:r>
          </w:p>
        </w:tc>
        <w:tc>
          <w:tcPr>
            <w:tcW w:w="1680" w:type="dxa"/>
            <w:shd w:val="clear" w:color="auto" w:fill="1F3864"/>
            <w:tcMar>
              <w:top w:w="60" w:type="dxa"/>
              <w:bottom w:w="60" w:type="dxa"/>
            </w:tcMar>
          </w:tcPr>
          <w:p w14:paraId="59E8BA75" w14:textId="77777777" w:rsidR="00DB352A" w:rsidRPr="005841DA" w:rsidRDefault="00000000" w:rsidP="001765CD">
            <w:pPr>
              <w:pStyle w:val="P0-Paragraph"/>
              <w:rPr>
                <w:rStyle w:val="CS-Keyword"/>
              </w:rPr>
            </w:pPr>
            <w:r w:rsidRPr="005841DA">
              <w:rPr>
                <w:rStyle w:val="CS-Keyword"/>
              </w:rPr>
              <w:t>Prior</w:t>
            </w:r>
          </w:p>
        </w:tc>
        <w:tc>
          <w:tcPr>
            <w:tcW w:w="1680" w:type="dxa"/>
            <w:shd w:val="clear" w:color="auto" w:fill="1F3864"/>
            <w:tcMar>
              <w:top w:w="60" w:type="dxa"/>
              <w:bottom w:w="60" w:type="dxa"/>
            </w:tcMar>
          </w:tcPr>
          <w:p w14:paraId="50461024" w14:textId="77777777" w:rsidR="00DB352A" w:rsidRPr="005841DA" w:rsidRDefault="00000000" w:rsidP="001765CD">
            <w:pPr>
              <w:pStyle w:val="P0-Paragraph"/>
              <w:rPr>
                <w:rStyle w:val="CS-Keyword"/>
              </w:rPr>
            </w:pPr>
            <w:r w:rsidRPr="005841DA">
              <w:rPr>
                <w:rStyle w:val="CS-Keyword"/>
              </w:rPr>
              <w:t>Threshold / Basis</w:t>
            </w:r>
          </w:p>
        </w:tc>
        <w:tc>
          <w:tcPr>
            <w:tcW w:w="1680" w:type="dxa"/>
            <w:shd w:val="clear" w:color="auto" w:fill="1F3864"/>
            <w:tcMar>
              <w:top w:w="60" w:type="dxa"/>
              <w:bottom w:w="60" w:type="dxa"/>
            </w:tcMar>
          </w:tcPr>
          <w:p w14:paraId="2AE615AA" w14:textId="77777777" w:rsidR="00DB352A" w:rsidRPr="005841DA" w:rsidRDefault="00000000" w:rsidP="001765CD">
            <w:pPr>
              <w:pStyle w:val="P0-Paragraph"/>
              <w:rPr>
                <w:rStyle w:val="CS-Keyword"/>
              </w:rPr>
            </w:pPr>
            <w:r w:rsidRPr="005841DA">
              <w:rPr>
                <w:rStyle w:val="CS-Keyword"/>
              </w:rPr>
              <w:t>Status</w:t>
            </w:r>
          </w:p>
        </w:tc>
        <w:tc>
          <w:tcPr>
            <w:tcW w:w="1680" w:type="dxa"/>
            <w:shd w:val="clear" w:color="auto" w:fill="1F3864"/>
            <w:tcMar>
              <w:top w:w="60" w:type="dxa"/>
              <w:bottom w:w="60" w:type="dxa"/>
            </w:tcMar>
          </w:tcPr>
          <w:p w14:paraId="57D9D367" w14:textId="77777777" w:rsidR="00DB352A" w:rsidRPr="005841DA" w:rsidRDefault="00000000" w:rsidP="001765CD">
            <w:pPr>
              <w:pStyle w:val="P0-Paragraph"/>
              <w:rPr>
                <w:rStyle w:val="CS-Keyword"/>
              </w:rPr>
            </w:pPr>
            <w:r w:rsidRPr="005841DA">
              <w:rPr>
                <w:rStyle w:val="CS-Keyword"/>
              </w:rPr>
              <w:t>Rate / Exposure</w:t>
            </w:r>
          </w:p>
        </w:tc>
      </w:tr>
      <w:tr w:rsidR="00DB352A" w:rsidRPr="005841DA" w14:paraId="7BEE0835" w14:textId="77777777">
        <w:trPr>
          <w:cantSplit/>
          <w:jc w:val="center"/>
        </w:trPr>
        <w:tc>
          <w:tcPr>
            <w:tcW w:w="1680" w:type="dxa"/>
            <w:shd w:val="clear" w:color="auto" w:fill="FFFFFF"/>
            <w:tcMar>
              <w:top w:w="60" w:type="dxa"/>
              <w:bottom w:w="60" w:type="dxa"/>
            </w:tcMar>
          </w:tcPr>
          <w:p w14:paraId="60D85070" w14:textId="77777777" w:rsidR="00DB352A" w:rsidRPr="005841DA" w:rsidRDefault="00000000" w:rsidP="001765CD">
            <w:pPr>
              <w:pStyle w:val="P0-Paragraph"/>
            </w:pPr>
            <w:r w:rsidRPr="005841DA">
              <w:rPr>
                <w:rFonts w:eastAsia="Calibri"/>
              </w:rPr>
              <w:t>Safe-state activations physically executed</w:t>
            </w:r>
          </w:p>
        </w:tc>
        <w:tc>
          <w:tcPr>
            <w:tcW w:w="1680" w:type="dxa"/>
            <w:shd w:val="clear" w:color="auto" w:fill="FFFFFF"/>
            <w:tcMar>
              <w:top w:w="60" w:type="dxa"/>
              <w:bottom w:w="60" w:type="dxa"/>
            </w:tcMar>
          </w:tcPr>
          <w:p w14:paraId="6592C0C3" w14:textId="77777777" w:rsidR="00DB352A" w:rsidRPr="005841DA" w:rsidRDefault="00DB352A"/>
        </w:tc>
        <w:tc>
          <w:tcPr>
            <w:tcW w:w="1680" w:type="dxa"/>
            <w:shd w:val="clear" w:color="auto" w:fill="FFFFFF"/>
            <w:tcMar>
              <w:top w:w="60" w:type="dxa"/>
              <w:bottom w:w="60" w:type="dxa"/>
            </w:tcMar>
          </w:tcPr>
          <w:p w14:paraId="49F9DE25" w14:textId="77777777" w:rsidR="00DB352A" w:rsidRPr="005841DA" w:rsidRDefault="00DB352A"/>
        </w:tc>
        <w:tc>
          <w:tcPr>
            <w:tcW w:w="1680" w:type="dxa"/>
            <w:shd w:val="clear" w:color="auto" w:fill="FFFFFF"/>
            <w:tcMar>
              <w:top w:w="60" w:type="dxa"/>
              <w:bottom w:w="60" w:type="dxa"/>
            </w:tcMar>
          </w:tcPr>
          <w:p w14:paraId="11CBFB19" w14:textId="77777777" w:rsidR="00DB352A" w:rsidRPr="005841DA" w:rsidRDefault="00000000" w:rsidP="001765CD">
            <w:pPr>
              <w:pStyle w:val="P0-Paragraph"/>
            </w:pPr>
            <w:r w:rsidRPr="005841DA">
              <w:rPr>
                <w:rFonts w:eastAsia="Calibri"/>
              </w:rPr>
              <w:t>Informational</w:t>
            </w:r>
          </w:p>
        </w:tc>
        <w:tc>
          <w:tcPr>
            <w:tcW w:w="1680" w:type="dxa"/>
            <w:shd w:val="clear" w:color="auto" w:fill="FFFFFF"/>
            <w:tcMar>
              <w:top w:w="60" w:type="dxa"/>
              <w:bottom w:w="60" w:type="dxa"/>
            </w:tcMar>
          </w:tcPr>
          <w:p w14:paraId="596CB6C3" w14:textId="77777777" w:rsidR="00DB352A" w:rsidRPr="005841DA" w:rsidRDefault="00DB352A"/>
        </w:tc>
        <w:tc>
          <w:tcPr>
            <w:tcW w:w="1680" w:type="dxa"/>
            <w:shd w:val="clear" w:color="auto" w:fill="FFFFFF"/>
            <w:tcMar>
              <w:top w:w="60" w:type="dxa"/>
              <w:bottom w:w="60" w:type="dxa"/>
            </w:tcMar>
          </w:tcPr>
          <w:p w14:paraId="3AAC3806" w14:textId="77777777" w:rsidR="00DB352A" w:rsidRPr="005841DA" w:rsidRDefault="00000000" w:rsidP="001765CD">
            <w:pPr>
              <w:pStyle w:val="P0-Paragraph"/>
            </w:pPr>
            <w:r w:rsidRPr="005841DA">
              <w:rPr>
                <w:rFonts w:eastAsia="Calibri"/>
              </w:rPr>
              <w:t>per 10,000 governed actuation commands</w:t>
            </w:r>
          </w:p>
        </w:tc>
      </w:tr>
      <w:tr w:rsidR="00DB352A" w:rsidRPr="005841DA" w14:paraId="3E7D4451" w14:textId="77777777">
        <w:trPr>
          <w:cantSplit/>
          <w:jc w:val="center"/>
        </w:trPr>
        <w:tc>
          <w:tcPr>
            <w:tcW w:w="1680" w:type="dxa"/>
            <w:shd w:val="clear" w:color="auto" w:fill="D9E2F3"/>
            <w:tcMar>
              <w:top w:w="60" w:type="dxa"/>
              <w:bottom w:w="60" w:type="dxa"/>
            </w:tcMar>
          </w:tcPr>
          <w:p w14:paraId="75BDC4C6" w14:textId="77777777" w:rsidR="00DB352A" w:rsidRPr="005841DA" w:rsidRDefault="00000000" w:rsidP="001765CD">
            <w:pPr>
              <w:pStyle w:val="P0-Paragraph"/>
            </w:pPr>
            <w:r w:rsidRPr="005841DA">
              <w:rPr>
                <w:rFonts w:eastAsia="Calibri"/>
              </w:rPr>
              <w:t>Safe-state activations due to adversarial input</w:t>
            </w:r>
          </w:p>
        </w:tc>
        <w:tc>
          <w:tcPr>
            <w:tcW w:w="1680" w:type="dxa"/>
            <w:shd w:val="clear" w:color="auto" w:fill="D9E2F3"/>
            <w:tcMar>
              <w:top w:w="60" w:type="dxa"/>
              <w:bottom w:w="60" w:type="dxa"/>
            </w:tcMar>
          </w:tcPr>
          <w:p w14:paraId="0C32D2F3" w14:textId="77777777" w:rsidR="00DB352A" w:rsidRPr="005841DA" w:rsidRDefault="00DB352A"/>
        </w:tc>
        <w:tc>
          <w:tcPr>
            <w:tcW w:w="1680" w:type="dxa"/>
            <w:shd w:val="clear" w:color="auto" w:fill="D9E2F3"/>
            <w:tcMar>
              <w:top w:w="60" w:type="dxa"/>
              <w:bottom w:w="60" w:type="dxa"/>
            </w:tcMar>
          </w:tcPr>
          <w:p w14:paraId="14D360DD" w14:textId="77777777" w:rsidR="00DB352A" w:rsidRPr="005841DA" w:rsidRDefault="00DB352A"/>
        </w:tc>
        <w:tc>
          <w:tcPr>
            <w:tcW w:w="1680" w:type="dxa"/>
            <w:shd w:val="clear" w:color="auto" w:fill="D9E2F3"/>
            <w:tcMar>
              <w:top w:w="60" w:type="dxa"/>
              <w:bottom w:w="60" w:type="dxa"/>
            </w:tcMar>
          </w:tcPr>
          <w:p w14:paraId="0C37B4B0" w14:textId="77777777" w:rsidR="00DB352A" w:rsidRPr="005841DA" w:rsidRDefault="00000000" w:rsidP="001765CD">
            <w:pPr>
              <w:pStyle w:val="P0-Paragraph"/>
            </w:pPr>
            <w:r w:rsidRPr="005841DA">
              <w:rPr>
                <w:rFonts w:eastAsia="Calibri"/>
              </w:rPr>
              <w:t>Informational</w:t>
            </w:r>
          </w:p>
        </w:tc>
        <w:tc>
          <w:tcPr>
            <w:tcW w:w="1680" w:type="dxa"/>
            <w:shd w:val="clear" w:color="auto" w:fill="D9E2F3"/>
            <w:tcMar>
              <w:top w:w="60" w:type="dxa"/>
              <w:bottom w:w="60" w:type="dxa"/>
            </w:tcMar>
          </w:tcPr>
          <w:p w14:paraId="501B7278" w14:textId="77777777" w:rsidR="00DB352A" w:rsidRPr="005841DA" w:rsidRDefault="00DB352A"/>
        </w:tc>
        <w:tc>
          <w:tcPr>
            <w:tcW w:w="1680" w:type="dxa"/>
            <w:shd w:val="clear" w:color="auto" w:fill="D9E2F3"/>
            <w:tcMar>
              <w:top w:w="60" w:type="dxa"/>
              <w:bottom w:w="60" w:type="dxa"/>
            </w:tcMar>
          </w:tcPr>
          <w:p w14:paraId="480337B7" w14:textId="77777777" w:rsidR="00DB352A" w:rsidRPr="005841DA" w:rsidRDefault="00000000" w:rsidP="001765CD">
            <w:pPr>
              <w:pStyle w:val="P0-Paragraph"/>
            </w:pPr>
            <w:r w:rsidRPr="005841DA">
              <w:rPr>
                <w:rFonts w:eastAsia="Calibri"/>
              </w:rPr>
              <w:t>per 10,000 governed actuation commands</w:t>
            </w:r>
          </w:p>
        </w:tc>
      </w:tr>
      <w:tr w:rsidR="00DB352A" w:rsidRPr="005841DA" w14:paraId="26D1DC0F" w14:textId="77777777">
        <w:trPr>
          <w:cantSplit/>
          <w:jc w:val="center"/>
        </w:trPr>
        <w:tc>
          <w:tcPr>
            <w:tcW w:w="1680" w:type="dxa"/>
            <w:shd w:val="clear" w:color="auto" w:fill="FFFFFF"/>
            <w:tcMar>
              <w:top w:w="60" w:type="dxa"/>
              <w:bottom w:w="60" w:type="dxa"/>
            </w:tcMar>
          </w:tcPr>
          <w:p w14:paraId="66B2B349" w14:textId="77777777" w:rsidR="00DB352A" w:rsidRPr="005841DA" w:rsidRDefault="00000000" w:rsidP="001765CD">
            <w:pPr>
              <w:pStyle w:val="P0-Paragraph"/>
            </w:pPr>
            <w:r w:rsidRPr="005841DA">
              <w:rPr>
                <w:rFonts w:eastAsia="Calibri"/>
              </w:rPr>
              <w:t>SLO-R1a physical actuator safe-state latency P99.9</w:t>
            </w:r>
          </w:p>
        </w:tc>
        <w:tc>
          <w:tcPr>
            <w:tcW w:w="1680" w:type="dxa"/>
            <w:shd w:val="clear" w:color="auto" w:fill="FFFFFF"/>
            <w:tcMar>
              <w:top w:w="60" w:type="dxa"/>
              <w:bottom w:w="60" w:type="dxa"/>
            </w:tcMar>
          </w:tcPr>
          <w:p w14:paraId="7094EBE1" w14:textId="77777777" w:rsidR="00DB352A" w:rsidRPr="005841DA" w:rsidRDefault="00DB352A"/>
        </w:tc>
        <w:tc>
          <w:tcPr>
            <w:tcW w:w="1680" w:type="dxa"/>
            <w:shd w:val="clear" w:color="auto" w:fill="FFFFFF"/>
            <w:tcMar>
              <w:top w:w="60" w:type="dxa"/>
              <w:bottom w:w="60" w:type="dxa"/>
            </w:tcMar>
          </w:tcPr>
          <w:p w14:paraId="1C2A1A51" w14:textId="77777777" w:rsidR="00DB352A" w:rsidRPr="005841DA" w:rsidRDefault="00DB352A"/>
        </w:tc>
        <w:tc>
          <w:tcPr>
            <w:tcW w:w="1680" w:type="dxa"/>
            <w:shd w:val="clear" w:color="auto" w:fill="FFFFFF"/>
            <w:tcMar>
              <w:top w:w="60" w:type="dxa"/>
              <w:bottom w:w="60" w:type="dxa"/>
            </w:tcMar>
          </w:tcPr>
          <w:p w14:paraId="16404768" w14:textId="77777777" w:rsidR="00DB352A" w:rsidRPr="005841DA" w:rsidRDefault="00000000" w:rsidP="001765CD">
            <w:pPr>
              <w:pStyle w:val="P0-Paragraph"/>
            </w:pPr>
            <w:r w:rsidRPr="005841DA">
              <w:rPr>
                <w:rFonts w:eastAsia="Calibri"/>
              </w:rPr>
              <w:t>Organization-defined per OT safety class</w:t>
            </w:r>
          </w:p>
        </w:tc>
        <w:tc>
          <w:tcPr>
            <w:tcW w:w="1680" w:type="dxa"/>
            <w:shd w:val="clear" w:color="auto" w:fill="FFFFFF"/>
            <w:tcMar>
              <w:top w:w="60" w:type="dxa"/>
              <w:bottom w:w="60" w:type="dxa"/>
            </w:tcMar>
          </w:tcPr>
          <w:p w14:paraId="3B001A2D" w14:textId="77777777" w:rsidR="00DB352A" w:rsidRPr="005841DA" w:rsidRDefault="00DB352A"/>
        </w:tc>
        <w:tc>
          <w:tcPr>
            <w:tcW w:w="1680" w:type="dxa"/>
            <w:shd w:val="clear" w:color="auto" w:fill="FFFFFF"/>
            <w:tcMar>
              <w:top w:w="60" w:type="dxa"/>
              <w:bottom w:w="60" w:type="dxa"/>
            </w:tcMar>
          </w:tcPr>
          <w:p w14:paraId="0DF90F6F" w14:textId="77777777" w:rsidR="00DB352A" w:rsidRPr="005841DA" w:rsidRDefault="00DB352A"/>
        </w:tc>
      </w:tr>
    </w:tbl>
    <w:p w14:paraId="386DDCBB" w14:textId="77777777" w:rsidR="00DB352A" w:rsidRPr="005841DA" w:rsidRDefault="00000000" w:rsidP="00E6260D">
      <w:pPr>
        <w:pStyle w:val="HS-Heading5"/>
      </w:pPr>
      <w:r w:rsidRPr="005841DA">
        <w:t>Cross-zone derived indicators (ASCR-12 analytical layer)</w:t>
      </w:r>
    </w:p>
    <w:p w14:paraId="69B9D3B6" w14:textId="77777777" w:rsidR="00DB352A" w:rsidRPr="005841DA" w:rsidRDefault="00000000" w:rsidP="001765CD">
      <w:pPr>
        <w:pStyle w:val="P0-Paragraph"/>
      </w:pPr>
      <w:r w:rsidRPr="005841DA">
        <w:t>These are derived analytics, not primary operational SLOs. They measure how effectively a HARD_BLOCK decision in the control plane propagates through IEC 62443-defined conduits to produce a confirmed physical safe state. Use them for forensic reconstruction and governance assessment.</w:t>
      </w:r>
    </w:p>
    <w:tbl>
      <w:tblPr>
        <w:tblStyle w:val="ad"/>
        <w:tblW w:w="10050" w:type="dxa"/>
        <w:jc w:val="center"/>
        <w:tblInd w:w="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00" w:firstRow="0" w:lastRow="0" w:firstColumn="0" w:lastColumn="0" w:noHBand="0" w:noVBand="1"/>
      </w:tblPr>
      <w:tblGrid>
        <w:gridCol w:w="2295"/>
        <w:gridCol w:w="1245"/>
        <w:gridCol w:w="2490"/>
        <w:gridCol w:w="1335"/>
        <w:gridCol w:w="2685"/>
      </w:tblGrid>
      <w:tr w:rsidR="00DB352A" w:rsidRPr="005841DA" w14:paraId="10FE5EF5" w14:textId="77777777">
        <w:trPr>
          <w:cantSplit/>
          <w:tblHeader/>
          <w:jc w:val="center"/>
        </w:trPr>
        <w:tc>
          <w:tcPr>
            <w:tcW w:w="2295" w:type="dxa"/>
            <w:shd w:val="clear" w:color="auto" w:fill="1F3864"/>
            <w:tcMar>
              <w:top w:w="60" w:type="dxa"/>
              <w:bottom w:w="60" w:type="dxa"/>
            </w:tcMar>
          </w:tcPr>
          <w:p w14:paraId="18FBEEE5" w14:textId="77777777" w:rsidR="00DB352A" w:rsidRPr="005841DA" w:rsidRDefault="00000000" w:rsidP="00E6260D">
            <w:pPr>
              <w:pStyle w:val="T0-Table"/>
              <w:rPr>
                <w:rStyle w:val="CS-Keyword"/>
              </w:rPr>
            </w:pPr>
            <w:r w:rsidRPr="005841DA">
              <w:rPr>
                <w:rStyle w:val="CS-Keyword"/>
              </w:rPr>
              <w:t>Derived Indicator</w:t>
            </w:r>
          </w:p>
        </w:tc>
        <w:tc>
          <w:tcPr>
            <w:tcW w:w="1245" w:type="dxa"/>
            <w:shd w:val="clear" w:color="auto" w:fill="1F3864"/>
            <w:tcMar>
              <w:top w:w="60" w:type="dxa"/>
              <w:bottom w:w="60" w:type="dxa"/>
            </w:tcMar>
          </w:tcPr>
          <w:p w14:paraId="140891C0" w14:textId="77777777" w:rsidR="00DB352A" w:rsidRPr="005841DA" w:rsidRDefault="00000000" w:rsidP="00E6260D">
            <w:pPr>
              <w:pStyle w:val="T0-Table"/>
              <w:rPr>
                <w:rStyle w:val="CS-Keyword"/>
              </w:rPr>
            </w:pPr>
            <w:r w:rsidRPr="005841DA">
              <w:rPr>
                <w:rStyle w:val="CS-Keyword"/>
              </w:rPr>
              <w:t>Current</w:t>
            </w:r>
          </w:p>
        </w:tc>
        <w:tc>
          <w:tcPr>
            <w:tcW w:w="2490" w:type="dxa"/>
            <w:shd w:val="clear" w:color="auto" w:fill="1F3864"/>
            <w:tcMar>
              <w:top w:w="60" w:type="dxa"/>
              <w:bottom w:w="60" w:type="dxa"/>
            </w:tcMar>
          </w:tcPr>
          <w:p w14:paraId="27CC1BF6" w14:textId="77777777" w:rsidR="00DB352A" w:rsidRPr="005841DA" w:rsidRDefault="00000000" w:rsidP="00E6260D">
            <w:pPr>
              <w:pStyle w:val="T0-Table"/>
              <w:rPr>
                <w:rStyle w:val="CS-Keyword"/>
              </w:rPr>
            </w:pPr>
            <w:r w:rsidRPr="005841DA">
              <w:rPr>
                <w:rStyle w:val="CS-Keyword"/>
              </w:rPr>
              <w:t>Threshold</w:t>
            </w:r>
          </w:p>
        </w:tc>
        <w:tc>
          <w:tcPr>
            <w:tcW w:w="1335" w:type="dxa"/>
            <w:shd w:val="clear" w:color="auto" w:fill="1F3864"/>
            <w:tcMar>
              <w:top w:w="60" w:type="dxa"/>
              <w:bottom w:w="60" w:type="dxa"/>
            </w:tcMar>
          </w:tcPr>
          <w:p w14:paraId="5C598275" w14:textId="77777777" w:rsidR="00DB352A" w:rsidRPr="005841DA" w:rsidRDefault="00000000" w:rsidP="00E6260D">
            <w:pPr>
              <w:pStyle w:val="T0-Table"/>
              <w:rPr>
                <w:rStyle w:val="CS-Keyword"/>
              </w:rPr>
            </w:pPr>
            <w:r w:rsidRPr="005841DA">
              <w:rPr>
                <w:rStyle w:val="CS-Keyword"/>
              </w:rPr>
              <w:t>Status</w:t>
            </w:r>
          </w:p>
        </w:tc>
        <w:tc>
          <w:tcPr>
            <w:tcW w:w="2685" w:type="dxa"/>
            <w:shd w:val="clear" w:color="auto" w:fill="1F3864"/>
            <w:tcMar>
              <w:top w:w="60" w:type="dxa"/>
              <w:bottom w:w="60" w:type="dxa"/>
            </w:tcMar>
          </w:tcPr>
          <w:p w14:paraId="70EEB764" w14:textId="77777777" w:rsidR="00DB352A" w:rsidRPr="005841DA" w:rsidRDefault="00000000" w:rsidP="00E6260D">
            <w:pPr>
              <w:pStyle w:val="T0-Table"/>
              <w:rPr>
                <w:rStyle w:val="CS-Keyword"/>
              </w:rPr>
            </w:pPr>
            <w:r w:rsidRPr="005841DA">
              <w:rPr>
                <w:rStyle w:val="CS-Keyword"/>
              </w:rPr>
              <w:t>Source / Method</w:t>
            </w:r>
          </w:p>
        </w:tc>
      </w:tr>
      <w:tr w:rsidR="00DB352A" w:rsidRPr="005841DA" w14:paraId="254344C6" w14:textId="77777777">
        <w:trPr>
          <w:cantSplit/>
          <w:jc w:val="center"/>
        </w:trPr>
        <w:tc>
          <w:tcPr>
            <w:tcW w:w="2295" w:type="dxa"/>
            <w:shd w:val="clear" w:color="auto" w:fill="FFFFFF"/>
            <w:tcMar>
              <w:top w:w="60" w:type="dxa"/>
              <w:bottom w:w="60" w:type="dxa"/>
            </w:tcMar>
          </w:tcPr>
          <w:p w14:paraId="098D9893" w14:textId="77777777" w:rsidR="00DB352A" w:rsidRPr="005841DA" w:rsidRDefault="00000000" w:rsidP="00E6260D">
            <w:pPr>
              <w:pStyle w:val="T0-Table"/>
            </w:pPr>
            <w:r w:rsidRPr="005841DA">
              <w:rPr>
                <w:rFonts w:ascii="Calibri" w:eastAsia="Calibri" w:hAnsi="Calibri" w:cs="Calibri"/>
                <w:szCs w:val="20"/>
              </w:rPr>
              <w:t>Control-to-physical latency delta</w:t>
            </w:r>
          </w:p>
        </w:tc>
        <w:tc>
          <w:tcPr>
            <w:tcW w:w="1245" w:type="dxa"/>
            <w:shd w:val="clear" w:color="auto" w:fill="FFFFFF"/>
            <w:tcMar>
              <w:top w:w="60" w:type="dxa"/>
              <w:bottom w:w="60" w:type="dxa"/>
            </w:tcMar>
          </w:tcPr>
          <w:p w14:paraId="18230264" w14:textId="77777777" w:rsidR="00DB352A" w:rsidRPr="005841DA" w:rsidRDefault="00DB352A" w:rsidP="00E6260D">
            <w:pPr>
              <w:pStyle w:val="T0-Table"/>
            </w:pPr>
          </w:p>
        </w:tc>
        <w:tc>
          <w:tcPr>
            <w:tcW w:w="2490" w:type="dxa"/>
            <w:shd w:val="clear" w:color="auto" w:fill="FFFFFF"/>
            <w:tcMar>
              <w:top w:w="60" w:type="dxa"/>
              <w:bottom w:w="60" w:type="dxa"/>
            </w:tcMar>
          </w:tcPr>
          <w:p w14:paraId="121F78A5" w14:textId="77777777" w:rsidR="00DB352A" w:rsidRPr="005841DA" w:rsidRDefault="00000000" w:rsidP="00E6260D">
            <w:pPr>
              <w:pStyle w:val="T0-Table"/>
            </w:pPr>
            <w:r w:rsidRPr="005841DA">
              <w:rPr>
                <w:rFonts w:ascii="Calibri" w:eastAsia="Calibri" w:hAnsi="Calibri" w:cs="Calibri"/>
                <w:szCs w:val="20"/>
              </w:rPr>
              <w:t>Organization-defined bound</w:t>
            </w:r>
          </w:p>
        </w:tc>
        <w:tc>
          <w:tcPr>
            <w:tcW w:w="1335" w:type="dxa"/>
            <w:shd w:val="clear" w:color="auto" w:fill="FFFFFF"/>
            <w:tcMar>
              <w:top w:w="60" w:type="dxa"/>
              <w:bottom w:w="60" w:type="dxa"/>
            </w:tcMar>
          </w:tcPr>
          <w:p w14:paraId="5C63FBE6" w14:textId="77777777" w:rsidR="00DB352A" w:rsidRPr="005841DA" w:rsidRDefault="00DB352A" w:rsidP="00E6260D">
            <w:pPr>
              <w:pStyle w:val="T0-Table"/>
            </w:pPr>
          </w:p>
        </w:tc>
        <w:tc>
          <w:tcPr>
            <w:tcW w:w="2685" w:type="dxa"/>
            <w:shd w:val="clear" w:color="auto" w:fill="FFFFFF"/>
            <w:tcMar>
              <w:top w:w="60" w:type="dxa"/>
              <w:bottom w:w="60" w:type="dxa"/>
            </w:tcMar>
          </w:tcPr>
          <w:p w14:paraId="02C39BF9" w14:textId="77777777" w:rsidR="00DB352A" w:rsidRPr="005841DA" w:rsidRDefault="00000000" w:rsidP="00E6260D">
            <w:pPr>
              <w:pStyle w:val="T0-Table"/>
            </w:pPr>
            <w:r w:rsidRPr="005841DA">
              <w:rPr>
                <w:rFonts w:ascii="Calibri" w:eastAsia="Calibri" w:hAnsi="Calibri" w:cs="Calibri"/>
                <w:szCs w:val="20"/>
              </w:rPr>
              <w:t>Matched-event timestamps; report P99.9</w:t>
            </w:r>
          </w:p>
        </w:tc>
      </w:tr>
      <w:tr w:rsidR="00DB352A" w:rsidRPr="005841DA" w14:paraId="7E108E74" w14:textId="77777777">
        <w:trPr>
          <w:cantSplit/>
          <w:jc w:val="center"/>
        </w:trPr>
        <w:tc>
          <w:tcPr>
            <w:tcW w:w="2295" w:type="dxa"/>
            <w:shd w:val="clear" w:color="auto" w:fill="D9E2F3"/>
            <w:tcMar>
              <w:top w:w="60" w:type="dxa"/>
              <w:bottom w:w="60" w:type="dxa"/>
            </w:tcMar>
          </w:tcPr>
          <w:p w14:paraId="20B224F1" w14:textId="77777777" w:rsidR="00DB352A" w:rsidRPr="005841DA" w:rsidRDefault="00000000" w:rsidP="00E6260D">
            <w:pPr>
              <w:pStyle w:val="T0-Table"/>
            </w:pPr>
            <w:r w:rsidRPr="005841DA">
              <w:rPr>
                <w:rFonts w:ascii="Calibri" w:eastAsia="Calibri" w:hAnsi="Calibri" w:cs="Calibri"/>
                <w:szCs w:val="20"/>
              </w:rPr>
              <w:t>HARD_BLOCK failed-containment events</w:t>
            </w:r>
          </w:p>
        </w:tc>
        <w:tc>
          <w:tcPr>
            <w:tcW w:w="1245" w:type="dxa"/>
            <w:shd w:val="clear" w:color="auto" w:fill="D9E2F3"/>
            <w:tcMar>
              <w:top w:w="60" w:type="dxa"/>
              <w:bottom w:w="60" w:type="dxa"/>
            </w:tcMar>
          </w:tcPr>
          <w:p w14:paraId="6D400731" w14:textId="77777777" w:rsidR="00DB352A" w:rsidRPr="005841DA" w:rsidRDefault="00DB352A" w:rsidP="00E6260D">
            <w:pPr>
              <w:pStyle w:val="T0-Table"/>
            </w:pPr>
          </w:p>
        </w:tc>
        <w:tc>
          <w:tcPr>
            <w:tcW w:w="2490" w:type="dxa"/>
            <w:shd w:val="clear" w:color="auto" w:fill="D9E2F3"/>
            <w:tcMar>
              <w:top w:w="60" w:type="dxa"/>
              <w:bottom w:w="60" w:type="dxa"/>
            </w:tcMar>
          </w:tcPr>
          <w:p w14:paraId="4C60D43E" w14:textId="77777777" w:rsidR="00DB352A" w:rsidRPr="005841DA" w:rsidRDefault="00000000" w:rsidP="00E6260D">
            <w:pPr>
              <w:pStyle w:val="T0-Table"/>
            </w:pPr>
            <w:r w:rsidRPr="005841DA">
              <w:rPr>
                <w:rFonts w:ascii="Calibri" w:eastAsia="Calibri" w:hAnsi="Calibri" w:cs="Calibri"/>
                <w:szCs w:val="20"/>
              </w:rPr>
              <w:t>0</w:t>
            </w:r>
          </w:p>
        </w:tc>
        <w:tc>
          <w:tcPr>
            <w:tcW w:w="1335" w:type="dxa"/>
            <w:shd w:val="clear" w:color="auto" w:fill="D9E2F3"/>
            <w:tcMar>
              <w:top w:w="60" w:type="dxa"/>
              <w:bottom w:w="60" w:type="dxa"/>
            </w:tcMar>
          </w:tcPr>
          <w:p w14:paraId="39BB28AA" w14:textId="77777777" w:rsidR="00DB352A" w:rsidRPr="005841DA" w:rsidRDefault="00DB352A" w:rsidP="00E6260D">
            <w:pPr>
              <w:pStyle w:val="T0-Table"/>
            </w:pPr>
          </w:p>
        </w:tc>
        <w:tc>
          <w:tcPr>
            <w:tcW w:w="2685" w:type="dxa"/>
            <w:shd w:val="clear" w:color="auto" w:fill="D9E2F3"/>
            <w:tcMar>
              <w:top w:w="60" w:type="dxa"/>
              <w:bottom w:w="60" w:type="dxa"/>
            </w:tcMar>
          </w:tcPr>
          <w:p w14:paraId="5C13C8F0" w14:textId="77777777" w:rsidR="00DB352A" w:rsidRPr="005841DA" w:rsidRDefault="00000000" w:rsidP="00E6260D">
            <w:pPr>
              <w:pStyle w:val="T0-Table"/>
            </w:pPr>
            <w:r w:rsidRPr="005841DA">
              <w:rPr>
                <w:rFonts w:ascii="Calibri" w:eastAsia="Calibri" w:hAnsi="Calibri" w:cs="Calibri"/>
                <w:szCs w:val="20"/>
              </w:rPr>
              <w:t>Matched HARD_BLOCK + physical actuation evidence</w:t>
            </w:r>
          </w:p>
        </w:tc>
      </w:tr>
      <w:tr w:rsidR="00DB352A" w:rsidRPr="005841DA" w14:paraId="539915F9" w14:textId="77777777">
        <w:trPr>
          <w:cantSplit/>
          <w:jc w:val="center"/>
        </w:trPr>
        <w:tc>
          <w:tcPr>
            <w:tcW w:w="2295" w:type="dxa"/>
            <w:shd w:val="clear" w:color="auto" w:fill="FFFFFF"/>
            <w:tcMar>
              <w:top w:w="60" w:type="dxa"/>
              <w:bottom w:w="60" w:type="dxa"/>
            </w:tcMar>
          </w:tcPr>
          <w:p w14:paraId="5C35EE3A" w14:textId="77777777" w:rsidR="00DB352A" w:rsidRPr="005841DA" w:rsidRDefault="00000000" w:rsidP="00E6260D">
            <w:pPr>
              <w:pStyle w:val="T0-Table"/>
            </w:pPr>
            <w:r w:rsidRPr="005841DA">
              <w:rPr>
                <w:rFonts w:ascii="Calibri" w:eastAsia="Calibri" w:hAnsi="Calibri" w:cs="Calibri"/>
                <w:szCs w:val="20"/>
              </w:rPr>
              <w:lastRenderedPageBreak/>
              <w:t>Cross-zone boundary policy violations</w:t>
            </w:r>
          </w:p>
        </w:tc>
        <w:tc>
          <w:tcPr>
            <w:tcW w:w="1245" w:type="dxa"/>
            <w:shd w:val="clear" w:color="auto" w:fill="FFFFFF"/>
            <w:tcMar>
              <w:top w:w="60" w:type="dxa"/>
              <w:bottom w:w="60" w:type="dxa"/>
            </w:tcMar>
          </w:tcPr>
          <w:p w14:paraId="1C010B1A" w14:textId="77777777" w:rsidR="00DB352A" w:rsidRPr="005841DA" w:rsidRDefault="00DB352A" w:rsidP="00E6260D">
            <w:pPr>
              <w:pStyle w:val="T0-Table"/>
            </w:pPr>
          </w:p>
        </w:tc>
        <w:tc>
          <w:tcPr>
            <w:tcW w:w="2490" w:type="dxa"/>
            <w:shd w:val="clear" w:color="auto" w:fill="FFFFFF"/>
            <w:tcMar>
              <w:top w:w="60" w:type="dxa"/>
              <w:bottom w:w="60" w:type="dxa"/>
            </w:tcMar>
          </w:tcPr>
          <w:p w14:paraId="6F13AABA" w14:textId="77777777" w:rsidR="00DB352A" w:rsidRPr="005841DA" w:rsidRDefault="00000000" w:rsidP="00E6260D">
            <w:pPr>
              <w:pStyle w:val="T0-Table"/>
            </w:pPr>
            <w:r w:rsidRPr="005841DA">
              <w:rPr>
                <w:rFonts w:ascii="Calibri" w:eastAsia="Calibri" w:hAnsi="Calibri" w:cs="Calibri"/>
                <w:szCs w:val="20"/>
              </w:rPr>
              <w:t>0 / local stricter</w:t>
            </w:r>
          </w:p>
        </w:tc>
        <w:tc>
          <w:tcPr>
            <w:tcW w:w="1335" w:type="dxa"/>
            <w:shd w:val="clear" w:color="auto" w:fill="FFFFFF"/>
            <w:tcMar>
              <w:top w:w="60" w:type="dxa"/>
              <w:bottom w:w="60" w:type="dxa"/>
            </w:tcMar>
          </w:tcPr>
          <w:p w14:paraId="608989F2" w14:textId="77777777" w:rsidR="00DB352A" w:rsidRPr="005841DA" w:rsidRDefault="00DB352A" w:rsidP="00E6260D">
            <w:pPr>
              <w:pStyle w:val="T0-Table"/>
            </w:pPr>
          </w:p>
        </w:tc>
        <w:tc>
          <w:tcPr>
            <w:tcW w:w="2685" w:type="dxa"/>
            <w:shd w:val="clear" w:color="auto" w:fill="FFFFFF"/>
            <w:tcMar>
              <w:top w:w="60" w:type="dxa"/>
              <w:bottom w:w="60" w:type="dxa"/>
            </w:tcMar>
          </w:tcPr>
          <w:p w14:paraId="177DE3CE" w14:textId="77777777" w:rsidR="00DB352A" w:rsidRPr="005841DA" w:rsidRDefault="00000000" w:rsidP="00E6260D">
            <w:pPr>
              <w:pStyle w:val="T0-Table"/>
            </w:pPr>
            <w:r w:rsidRPr="005841DA">
              <w:rPr>
                <w:rFonts w:ascii="Calibri" w:eastAsia="Calibri" w:hAnsi="Calibri" w:cs="Calibri"/>
                <w:szCs w:val="20"/>
              </w:rPr>
              <w:t>ASCR-04 gateway/boundary-enforcement telemetry; ASCR-07 evidence reference where available</w:t>
            </w:r>
          </w:p>
        </w:tc>
      </w:tr>
      <w:tr w:rsidR="00DB352A" w:rsidRPr="005841DA" w14:paraId="0498CB2A" w14:textId="77777777">
        <w:trPr>
          <w:cantSplit/>
          <w:jc w:val="center"/>
        </w:trPr>
        <w:tc>
          <w:tcPr>
            <w:tcW w:w="2295" w:type="dxa"/>
            <w:shd w:val="clear" w:color="auto" w:fill="D9E2F3"/>
            <w:tcMar>
              <w:top w:w="60" w:type="dxa"/>
              <w:bottom w:w="60" w:type="dxa"/>
            </w:tcMar>
          </w:tcPr>
          <w:p w14:paraId="32ECDDE1" w14:textId="77777777" w:rsidR="00DB352A" w:rsidRPr="005841DA" w:rsidRDefault="00000000" w:rsidP="00E6260D">
            <w:pPr>
              <w:pStyle w:val="T0-Table"/>
            </w:pPr>
            <w:r w:rsidRPr="005841DA">
              <w:rPr>
                <w:rFonts w:ascii="Calibri" w:eastAsia="Calibri" w:hAnsi="Calibri" w:cs="Calibri"/>
                <w:szCs w:val="20"/>
              </w:rPr>
              <w:t>Open zone/conduit security-assurance gaps</w:t>
            </w:r>
          </w:p>
        </w:tc>
        <w:tc>
          <w:tcPr>
            <w:tcW w:w="1245" w:type="dxa"/>
            <w:shd w:val="clear" w:color="auto" w:fill="D9E2F3"/>
            <w:tcMar>
              <w:top w:w="60" w:type="dxa"/>
              <w:bottom w:w="60" w:type="dxa"/>
            </w:tcMar>
          </w:tcPr>
          <w:p w14:paraId="4408D435" w14:textId="77777777" w:rsidR="00DB352A" w:rsidRPr="005841DA" w:rsidRDefault="00DB352A" w:rsidP="00E6260D">
            <w:pPr>
              <w:pStyle w:val="T0-Table"/>
            </w:pPr>
          </w:p>
        </w:tc>
        <w:tc>
          <w:tcPr>
            <w:tcW w:w="2490" w:type="dxa"/>
            <w:shd w:val="clear" w:color="auto" w:fill="D9E2F3"/>
            <w:tcMar>
              <w:top w:w="60" w:type="dxa"/>
              <w:bottom w:w="60" w:type="dxa"/>
            </w:tcMar>
          </w:tcPr>
          <w:p w14:paraId="21C1DC6F" w14:textId="77777777" w:rsidR="00DB352A" w:rsidRPr="005841DA" w:rsidRDefault="00000000" w:rsidP="00E6260D">
            <w:pPr>
              <w:pStyle w:val="T0-Table"/>
            </w:pPr>
            <w:r w:rsidRPr="005841DA">
              <w:rPr>
                <w:rFonts w:ascii="Calibri" w:eastAsia="Calibri" w:hAnsi="Calibri" w:cs="Calibri"/>
                <w:szCs w:val="20"/>
              </w:rPr>
              <w:t>0</w:t>
            </w:r>
          </w:p>
        </w:tc>
        <w:tc>
          <w:tcPr>
            <w:tcW w:w="1335" w:type="dxa"/>
            <w:shd w:val="clear" w:color="auto" w:fill="D9E2F3"/>
            <w:tcMar>
              <w:top w:w="60" w:type="dxa"/>
              <w:bottom w:w="60" w:type="dxa"/>
            </w:tcMar>
          </w:tcPr>
          <w:p w14:paraId="2532465F" w14:textId="77777777" w:rsidR="00DB352A" w:rsidRPr="005841DA" w:rsidRDefault="00DB352A" w:rsidP="00E6260D">
            <w:pPr>
              <w:pStyle w:val="T0-Table"/>
            </w:pPr>
          </w:p>
        </w:tc>
        <w:tc>
          <w:tcPr>
            <w:tcW w:w="2685" w:type="dxa"/>
            <w:shd w:val="clear" w:color="auto" w:fill="D9E2F3"/>
            <w:tcMar>
              <w:top w:w="60" w:type="dxa"/>
              <w:bottom w:w="60" w:type="dxa"/>
            </w:tcMar>
          </w:tcPr>
          <w:p w14:paraId="14C27F42" w14:textId="77777777" w:rsidR="00DB352A" w:rsidRPr="005841DA" w:rsidRDefault="00000000" w:rsidP="00E6260D">
            <w:pPr>
              <w:pStyle w:val="T0-Table"/>
            </w:pPr>
            <w:r w:rsidRPr="005841DA">
              <w:rPr>
                <w:rFonts w:ascii="Calibri" w:eastAsia="Calibri" w:hAnsi="Calibri" w:cs="Calibri"/>
                <w:szCs w:val="20"/>
              </w:rPr>
              <w:t>Current ASCR-05 zone/conduit assessment records; unresolved gap against approved target security requirements</w:t>
            </w:r>
          </w:p>
        </w:tc>
      </w:tr>
    </w:tbl>
    <w:p w14:paraId="74B6C8F8" w14:textId="77777777" w:rsidR="00DB352A" w:rsidRPr="005841DA" w:rsidRDefault="00000000" w:rsidP="001765CD">
      <w:pPr>
        <w:pStyle w:val="P0-Paragraph"/>
      </w:pPr>
      <w:r w:rsidRPr="005841DA">
        <w:t>Interpretation:</w:t>
      </w:r>
    </w:p>
    <w:p w14:paraId="2348D392" w14:textId="77777777" w:rsidR="00DB352A" w:rsidRPr="005841DA" w:rsidRDefault="00000000" w:rsidP="00E6260D">
      <w:pPr>
        <w:pStyle w:val="L1-Bullet"/>
      </w:pPr>
      <w:r w:rsidRPr="005841DA">
        <w:t>SLO-H2 measures control-plane enforcement confirmation latency. SLO-R1a measures the actuator-layer interval from the HARD_BLOCK timestamp to confirmed physical safe state. Cross-zone latency is computed from matched event timestamps, not by subtracting independently aggregated percentiles.</w:t>
      </w:r>
    </w:p>
    <w:p w14:paraId="3BE95D15" w14:textId="77777777" w:rsidR="00DB352A" w:rsidRPr="005841DA" w:rsidRDefault="00000000" w:rsidP="00E6260D">
      <w:pPr>
        <w:pStyle w:val="L1-Bullet"/>
      </w:pPr>
      <w:r w:rsidRPr="005841DA">
        <w:t xml:space="preserve">Protective-action counts such as HARD_BLOCK, KQP, and safe-state activations are reported as activity and normalized-rate indicators rather than zero-target failures. Zero-tolerance status applies to failed containment, unauthorized physical </w:t>
      </w:r>
      <w:proofErr w:type="gramStart"/>
      <w:r w:rsidRPr="005841DA">
        <w:t>consequence</w:t>
      </w:r>
      <w:proofErr w:type="gramEnd"/>
      <w:r w:rsidRPr="005841DA">
        <w:t>, or other explicitly defined failure conditions.</w:t>
      </w:r>
    </w:p>
    <w:p w14:paraId="02A4CEB1" w14:textId="77777777" w:rsidR="00DB352A" w:rsidRPr="005841DA" w:rsidRDefault="00000000" w:rsidP="00E6260D">
      <w:pPr>
        <w:pStyle w:val="L1-Bullet"/>
      </w:pPr>
      <w:r w:rsidRPr="005841DA">
        <w:t>Cross-zone containment evidence uses observable boundary-policy violations and quarter-end comparisons of achieved versus target security levels; IEC 62443 security levels are assessment attributes, not runtime event types.</w:t>
      </w:r>
    </w:p>
    <w:p w14:paraId="3B92E005" w14:textId="77777777" w:rsidR="00DB352A" w:rsidRPr="005841DA" w:rsidRDefault="00000000" w:rsidP="00E6260D">
      <w:pPr>
        <w:pStyle w:val="HS-Heading3"/>
      </w:pPr>
      <w:r w:rsidRPr="005841DA">
        <w:t>Section d — incident classification and response performance</w:t>
      </w:r>
    </w:p>
    <w:p w14:paraId="0CA8FDC5" w14:textId="77777777" w:rsidR="00DB352A" w:rsidRPr="005841DA" w:rsidRDefault="00000000" w:rsidP="001765CD">
      <w:pPr>
        <w:pStyle w:val="P0-Paragraph"/>
      </w:pPr>
      <w:r w:rsidRPr="005841DA">
        <w:t xml:space="preserve">Sourced from ASCR-08 classification records for the reporting period. All metrics reference the </w:t>
      </w:r>
      <w:r w:rsidRPr="00E6260D">
        <w:rPr>
          <w:rStyle w:val="CS-Keyword"/>
        </w:rPr>
        <w:t>ASCR-08 27-point Intent × Locus × Authority classification matrix</w:t>
      </w:r>
      <w:r w:rsidRPr="005841DA">
        <w:t>.</w:t>
      </w:r>
    </w:p>
    <w:p w14:paraId="4A1C3094" w14:textId="77777777" w:rsidR="00DB352A" w:rsidRPr="005841DA" w:rsidRDefault="00000000" w:rsidP="001765CD">
      <w:pPr>
        <w:pStyle w:val="P0-Paragraph"/>
      </w:pPr>
      <w:r w:rsidRPr="005841DA">
        <w:t>Incident classification follows the ASCR-08 Intent × Locus × Authority matrix. See ASCR-08 for definitions, classification procedure, and evidence requirements.</w:t>
      </w:r>
    </w:p>
    <w:p w14:paraId="47C1BC6A" w14:textId="77777777" w:rsidR="00DB352A" w:rsidRPr="005841DA" w:rsidRDefault="00000000" w:rsidP="00E6260D">
      <w:pPr>
        <w:pStyle w:val="HS-Heading4"/>
      </w:pPr>
      <w:r w:rsidRPr="005841DA">
        <w:t>D.1 incident volume and classification</w:t>
      </w:r>
    </w:p>
    <w:p w14:paraId="6E6600C7" w14:textId="77777777" w:rsidR="00DB352A" w:rsidRPr="005841DA" w:rsidRDefault="00000000" w:rsidP="001765CD">
      <w:pPr>
        <w:pStyle w:val="P0-Paragraph"/>
      </w:pPr>
      <w:r w:rsidRPr="005841DA">
        <w:rPr>
          <w:rFonts w:ascii="Segoe UI Symbol" w:hAnsi="Segoe UI Symbol" w:cs="Segoe UI Symbol"/>
        </w:rPr>
        <w:t>➤</w:t>
      </w:r>
      <w:r w:rsidRPr="005841DA">
        <w:t xml:space="preserve"> Complete the D.1 incident classification table in ASCR-12-OE01 sheet "D </w:t>
      </w:r>
      <w:r w:rsidRPr="005841DA">
        <w:rPr>
          <w:rFonts w:ascii="Calibri" w:hAnsi="Calibri" w:cs="Calibri"/>
        </w:rPr>
        <w:t>—</w:t>
      </w:r>
      <w:r w:rsidRPr="005841DA">
        <w:t xml:space="preserve"> Incidents &amp; SLOs." QoQ change fields auto-calculate. Pre-submission cross-check: D.1 NIS2-notifiable count must match H.2 notification count.</w:t>
      </w:r>
    </w:p>
    <w:tbl>
      <w:tblPr>
        <w:tblStyle w:val="ae"/>
        <w:tblW w:w="10080" w:type="dxa"/>
        <w:jc w:val="center"/>
        <w:tblInd w:w="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00" w:firstRow="0" w:lastRow="0" w:firstColumn="0" w:lastColumn="0" w:noHBand="0" w:noVBand="1"/>
      </w:tblPr>
      <w:tblGrid>
        <w:gridCol w:w="1680"/>
        <w:gridCol w:w="1680"/>
        <w:gridCol w:w="1680"/>
        <w:gridCol w:w="1680"/>
        <w:gridCol w:w="1680"/>
        <w:gridCol w:w="1680"/>
      </w:tblGrid>
      <w:tr w:rsidR="00DB352A" w:rsidRPr="005841DA" w14:paraId="6BDFC745" w14:textId="77777777">
        <w:trPr>
          <w:cantSplit/>
          <w:tblHeader/>
          <w:jc w:val="center"/>
        </w:trPr>
        <w:tc>
          <w:tcPr>
            <w:tcW w:w="1680" w:type="dxa"/>
            <w:shd w:val="clear" w:color="auto" w:fill="1F3864"/>
            <w:tcMar>
              <w:top w:w="60" w:type="dxa"/>
              <w:bottom w:w="60" w:type="dxa"/>
            </w:tcMar>
          </w:tcPr>
          <w:p w14:paraId="5A38BD11" w14:textId="77777777" w:rsidR="00DB352A" w:rsidRPr="005841DA" w:rsidRDefault="00000000" w:rsidP="00E6260D">
            <w:pPr>
              <w:pStyle w:val="T0-Table"/>
              <w:rPr>
                <w:rStyle w:val="CS-Keyword"/>
              </w:rPr>
            </w:pPr>
            <w:r w:rsidRPr="005841DA">
              <w:rPr>
                <w:rStyle w:val="CS-Keyword"/>
              </w:rPr>
              <w:t>Classification</w:t>
            </w:r>
          </w:p>
        </w:tc>
        <w:tc>
          <w:tcPr>
            <w:tcW w:w="1680" w:type="dxa"/>
            <w:shd w:val="clear" w:color="auto" w:fill="1F3864"/>
            <w:tcMar>
              <w:top w:w="60" w:type="dxa"/>
              <w:bottom w:w="60" w:type="dxa"/>
            </w:tcMar>
          </w:tcPr>
          <w:p w14:paraId="4DBA08DF" w14:textId="77777777" w:rsidR="00DB352A" w:rsidRPr="005841DA" w:rsidRDefault="00000000" w:rsidP="00E6260D">
            <w:pPr>
              <w:pStyle w:val="T0-Table"/>
              <w:rPr>
                <w:rStyle w:val="CS-Keyword"/>
              </w:rPr>
            </w:pPr>
            <w:r w:rsidRPr="005841DA">
              <w:rPr>
                <w:rStyle w:val="CS-Keyword"/>
              </w:rPr>
              <w:t>Current</w:t>
            </w:r>
          </w:p>
        </w:tc>
        <w:tc>
          <w:tcPr>
            <w:tcW w:w="1680" w:type="dxa"/>
            <w:shd w:val="clear" w:color="auto" w:fill="1F3864"/>
            <w:tcMar>
              <w:top w:w="60" w:type="dxa"/>
              <w:bottom w:w="60" w:type="dxa"/>
            </w:tcMar>
          </w:tcPr>
          <w:p w14:paraId="74F328BA" w14:textId="77777777" w:rsidR="00DB352A" w:rsidRPr="005841DA" w:rsidRDefault="00000000" w:rsidP="00E6260D">
            <w:pPr>
              <w:pStyle w:val="T0-Table"/>
              <w:rPr>
                <w:rStyle w:val="CS-Keyword"/>
              </w:rPr>
            </w:pPr>
            <w:r w:rsidRPr="005841DA">
              <w:rPr>
                <w:rStyle w:val="CS-Keyword"/>
              </w:rPr>
              <w:t>Prior</w:t>
            </w:r>
          </w:p>
        </w:tc>
        <w:tc>
          <w:tcPr>
            <w:tcW w:w="1680" w:type="dxa"/>
            <w:shd w:val="clear" w:color="auto" w:fill="1F3864"/>
            <w:tcMar>
              <w:top w:w="60" w:type="dxa"/>
              <w:bottom w:w="60" w:type="dxa"/>
            </w:tcMar>
          </w:tcPr>
          <w:p w14:paraId="2F6E5FFB" w14:textId="77777777" w:rsidR="00DB352A" w:rsidRPr="005841DA" w:rsidRDefault="00000000" w:rsidP="00E6260D">
            <w:pPr>
              <w:pStyle w:val="T0-Table"/>
              <w:rPr>
                <w:rStyle w:val="CS-Keyword"/>
              </w:rPr>
            </w:pPr>
            <w:r w:rsidRPr="005841DA">
              <w:rPr>
                <w:rStyle w:val="CS-Keyword"/>
              </w:rPr>
              <w:t>QoQ</w:t>
            </w:r>
          </w:p>
        </w:tc>
        <w:tc>
          <w:tcPr>
            <w:tcW w:w="1680" w:type="dxa"/>
            <w:shd w:val="clear" w:color="auto" w:fill="1F3864"/>
            <w:tcMar>
              <w:top w:w="60" w:type="dxa"/>
              <w:bottom w:w="60" w:type="dxa"/>
            </w:tcMar>
          </w:tcPr>
          <w:p w14:paraId="3864F621" w14:textId="77777777" w:rsidR="00DB352A" w:rsidRPr="005841DA" w:rsidRDefault="00000000" w:rsidP="00E6260D">
            <w:pPr>
              <w:pStyle w:val="T0-Table"/>
              <w:rPr>
                <w:rStyle w:val="CS-Keyword"/>
              </w:rPr>
            </w:pPr>
            <w:r w:rsidRPr="005841DA">
              <w:rPr>
                <w:rStyle w:val="CS-Keyword"/>
              </w:rPr>
              <w:t>Status / Notes</w:t>
            </w:r>
          </w:p>
        </w:tc>
        <w:tc>
          <w:tcPr>
            <w:tcW w:w="1680" w:type="dxa"/>
            <w:shd w:val="clear" w:color="auto" w:fill="1F3864"/>
            <w:tcMar>
              <w:top w:w="60" w:type="dxa"/>
              <w:bottom w:w="60" w:type="dxa"/>
            </w:tcMar>
          </w:tcPr>
          <w:p w14:paraId="14431094" w14:textId="77777777" w:rsidR="00DB352A" w:rsidRPr="005841DA" w:rsidRDefault="00000000" w:rsidP="00E6260D">
            <w:pPr>
              <w:pStyle w:val="T0-Table"/>
              <w:rPr>
                <w:rStyle w:val="CS-Keyword"/>
              </w:rPr>
            </w:pPr>
            <w:r w:rsidRPr="005841DA">
              <w:rPr>
                <w:rStyle w:val="CS-Keyword"/>
              </w:rPr>
              <w:t>Rate / 1,000 agent-system days</w:t>
            </w:r>
          </w:p>
        </w:tc>
      </w:tr>
      <w:tr w:rsidR="00DB352A" w:rsidRPr="005841DA" w14:paraId="70809F21" w14:textId="77777777">
        <w:trPr>
          <w:cantSplit/>
          <w:jc w:val="center"/>
        </w:trPr>
        <w:tc>
          <w:tcPr>
            <w:tcW w:w="1680" w:type="dxa"/>
            <w:shd w:val="clear" w:color="auto" w:fill="FFFFFF"/>
            <w:tcMar>
              <w:top w:w="60" w:type="dxa"/>
              <w:bottom w:w="60" w:type="dxa"/>
            </w:tcMar>
          </w:tcPr>
          <w:p w14:paraId="02EC832D" w14:textId="77777777" w:rsidR="00DB352A" w:rsidRPr="005841DA" w:rsidRDefault="00000000" w:rsidP="00E6260D">
            <w:pPr>
              <w:pStyle w:val="T0-Table"/>
            </w:pPr>
            <w:r w:rsidRPr="005841DA">
              <w:rPr>
                <w:rFonts w:ascii="Calibri" w:eastAsia="Calibri" w:hAnsi="Calibri" w:cs="Calibri"/>
                <w:szCs w:val="20"/>
              </w:rPr>
              <w:t>Type-A</w:t>
            </w:r>
          </w:p>
        </w:tc>
        <w:tc>
          <w:tcPr>
            <w:tcW w:w="1680" w:type="dxa"/>
            <w:shd w:val="clear" w:color="auto" w:fill="FFFFFF"/>
            <w:tcMar>
              <w:top w:w="60" w:type="dxa"/>
              <w:bottom w:w="60" w:type="dxa"/>
            </w:tcMar>
          </w:tcPr>
          <w:p w14:paraId="46711869" w14:textId="77777777" w:rsidR="00DB352A" w:rsidRPr="005841DA" w:rsidRDefault="00DB352A" w:rsidP="00E6260D">
            <w:pPr>
              <w:pStyle w:val="T0-Table"/>
            </w:pPr>
          </w:p>
        </w:tc>
        <w:tc>
          <w:tcPr>
            <w:tcW w:w="1680" w:type="dxa"/>
            <w:shd w:val="clear" w:color="auto" w:fill="FFFFFF"/>
            <w:tcMar>
              <w:top w:w="60" w:type="dxa"/>
              <w:bottom w:w="60" w:type="dxa"/>
            </w:tcMar>
          </w:tcPr>
          <w:p w14:paraId="7BC23D6C" w14:textId="77777777" w:rsidR="00DB352A" w:rsidRPr="005841DA" w:rsidRDefault="00DB352A" w:rsidP="00E6260D">
            <w:pPr>
              <w:pStyle w:val="T0-Table"/>
            </w:pPr>
          </w:p>
        </w:tc>
        <w:tc>
          <w:tcPr>
            <w:tcW w:w="1680" w:type="dxa"/>
            <w:shd w:val="clear" w:color="auto" w:fill="FFFFFF"/>
            <w:tcMar>
              <w:top w:w="60" w:type="dxa"/>
              <w:bottom w:w="60" w:type="dxa"/>
            </w:tcMar>
          </w:tcPr>
          <w:p w14:paraId="65BB61CD" w14:textId="77777777" w:rsidR="00DB352A" w:rsidRPr="005841DA" w:rsidRDefault="00DB352A" w:rsidP="00E6260D">
            <w:pPr>
              <w:pStyle w:val="T0-Table"/>
            </w:pPr>
          </w:p>
        </w:tc>
        <w:tc>
          <w:tcPr>
            <w:tcW w:w="1680" w:type="dxa"/>
            <w:shd w:val="clear" w:color="auto" w:fill="FFFFFF"/>
            <w:tcMar>
              <w:top w:w="60" w:type="dxa"/>
              <w:bottom w:w="60" w:type="dxa"/>
            </w:tcMar>
          </w:tcPr>
          <w:p w14:paraId="60A3E231" w14:textId="77777777" w:rsidR="00DB352A" w:rsidRPr="005841DA" w:rsidRDefault="00DB352A" w:rsidP="00E6260D">
            <w:pPr>
              <w:pStyle w:val="T0-Table"/>
            </w:pPr>
          </w:p>
        </w:tc>
        <w:tc>
          <w:tcPr>
            <w:tcW w:w="1680" w:type="dxa"/>
            <w:shd w:val="clear" w:color="auto" w:fill="FFFFFF"/>
            <w:tcMar>
              <w:top w:w="60" w:type="dxa"/>
              <w:bottom w:w="60" w:type="dxa"/>
            </w:tcMar>
          </w:tcPr>
          <w:p w14:paraId="0A296126" w14:textId="77777777" w:rsidR="00DB352A" w:rsidRPr="005841DA" w:rsidRDefault="00DB352A" w:rsidP="00E6260D">
            <w:pPr>
              <w:pStyle w:val="T0-Table"/>
            </w:pPr>
          </w:p>
        </w:tc>
      </w:tr>
      <w:tr w:rsidR="00DB352A" w:rsidRPr="005841DA" w14:paraId="21FF568B" w14:textId="77777777">
        <w:trPr>
          <w:cantSplit/>
          <w:jc w:val="center"/>
        </w:trPr>
        <w:tc>
          <w:tcPr>
            <w:tcW w:w="1680" w:type="dxa"/>
            <w:shd w:val="clear" w:color="auto" w:fill="D9E2F3"/>
            <w:tcMar>
              <w:top w:w="60" w:type="dxa"/>
              <w:bottom w:w="60" w:type="dxa"/>
            </w:tcMar>
          </w:tcPr>
          <w:p w14:paraId="1165BB43" w14:textId="77777777" w:rsidR="00DB352A" w:rsidRPr="005841DA" w:rsidRDefault="00000000" w:rsidP="00E6260D">
            <w:pPr>
              <w:pStyle w:val="T0-Table"/>
            </w:pPr>
            <w:r w:rsidRPr="005841DA">
              <w:rPr>
                <w:rFonts w:ascii="Calibri" w:eastAsia="Calibri" w:hAnsi="Calibri" w:cs="Calibri"/>
                <w:szCs w:val="20"/>
              </w:rPr>
              <w:t>Type-S</w:t>
            </w:r>
          </w:p>
        </w:tc>
        <w:tc>
          <w:tcPr>
            <w:tcW w:w="1680" w:type="dxa"/>
            <w:shd w:val="clear" w:color="auto" w:fill="D9E2F3"/>
            <w:tcMar>
              <w:top w:w="60" w:type="dxa"/>
              <w:bottom w:w="60" w:type="dxa"/>
            </w:tcMar>
          </w:tcPr>
          <w:p w14:paraId="06CDC000" w14:textId="77777777" w:rsidR="00DB352A" w:rsidRPr="005841DA" w:rsidRDefault="00DB352A" w:rsidP="00E6260D">
            <w:pPr>
              <w:pStyle w:val="T0-Table"/>
            </w:pPr>
          </w:p>
        </w:tc>
        <w:tc>
          <w:tcPr>
            <w:tcW w:w="1680" w:type="dxa"/>
            <w:shd w:val="clear" w:color="auto" w:fill="D9E2F3"/>
            <w:tcMar>
              <w:top w:w="60" w:type="dxa"/>
              <w:bottom w:w="60" w:type="dxa"/>
            </w:tcMar>
          </w:tcPr>
          <w:p w14:paraId="1E4B7E7E" w14:textId="77777777" w:rsidR="00DB352A" w:rsidRPr="005841DA" w:rsidRDefault="00DB352A" w:rsidP="00E6260D">
            <w:pPr>
              <w:pStyle w:val="T0-Table"/>
            </w:pPr>
          </w:p>
        </w:tc>
        <w:tc>
          <w:tcPr>
            <w:tcW w:w="1680" w:type="dxa"/>
            <w:shd w:val="clear" w:color="auto" w:fill="D9E2F3"/>
            <w:tcMar>
              <w:top w:w="60" w:type="dxa"/>
              <w:bottom w:w="60" w:type="dxa"/>
            </w:tcMar>
          </w:tcPr>
          <w:p w14:paraId="51406DFB" w14:textId="77777777" w:rsidR="00DB352A" w:rsidRPr="005841DA" w:rsidRDefault="00DB352A" w:rsidP="00E6260D">
            <w:pPr>
              <w:pStyle w:val="T0-Table"/>
            </w:pPr>
          </w:p>
        </w:tc>
        <w:tc>
          <w:tcPr>
            <w:tcW w:w="1680" w:type="dxa"/>
            <w:shd w:val="clear" w:color="auto" w:fill="D9E2F3"/>
            <w:tcMar>
              <w:top w:w="60" w:type="dxa"/>
              <w:bottom w:w="60" w:type="dxa"/>
            </w:tcMar>
          </w:tcPr>
          <w:p w14:paraId="2FC81797" w14:textId="77777777" w:rsidR="00DB352A" w:rsidRPr="005841DA" w:rsidRDefault="00DB352A" w:rsidP="00E6260D">
            <w:pPr>
              <w:pStyle w:val="T0-Table"/>
            </w:pPr>
          </w:p>
        </w:tc>
        <w:tc>
          <w:tcPr>
            <w:tcW w:w="1680" w:type="dxa"/>
            <w:shd w:val="clear" w:color="auto" w:fill="D9E2F3"/>
            <w:tcMar>
              <w:top w:w="60" w:type="dxa"/>
              <w:bottom w:w="60" w:type="dxa"/>
            </w:tcMar>
          </w:tcPr>
          <w:p w14:paraId="2A3DDACB" w14:textId="77777777" w:rsidR="00DB352A" w:rsidRPr="005841DA" w:rsidRDefault="00DB352A" w:rsidP="00E6260D">
            <w:pPr>
              <w:pStyle w:val="T0-Table"/>
            </w:pPr>
          </w:p>
        </w:tc>
      </w:tr>
      <w:tr w:rsidR="00DB352A" w:rsidRPr="005841DA" w14:paraId="59583767" w14:textId="77777777">
        <w:trPr>
          <w:cantSplit/>
          <w:jc w:val="center"/>
        </w:trPr>
        <w:tc>
          <w:tcPr>
            <w:tcW w:w="1680" w:type="dxa"/>
            <w:shd w:val="clear" w:color="auto" w:fill="FFFFFF"/>
            <w:tcMar>
              <w:top w:w="60" w:type="dxa"/>
              <w:bottom w:w="60" w:type="dxa"/>
            </w:tcMar>
          </w:tcPr>
          <w:p w14:paraId="5BA7E032" w14:textId="77777777" w:rsidR="00DB352A" w:rsidRPr="005841DA" w:rsidRDefault="00000000" w:rsidP="00E6260D">
            <w:pPr>
              <w:pStyle w:val="T0-Table"/>
            </w:pPr>
            <w:r w:rsidRPr="005841DA">
              <w:rPr>
                <w:rFonts w:ascii="Calibri" w:eastAsia="Calibri" w:hAnsi="Calibri" w:cs="Calibri"/>
                <w:szCs w:val="20"/>
              </w:rPr>
              <w:t>Type-X</w:t>
            </w:r>
          </w:p>
        </w:tc>
        <w:tc>
          <w:tcPr>
            <w:tcW w:w="1680" w:type="dxa"/>
            <w:shd w:val="clear" w:color="auto" w:fill="FFFFFF"/>
            <w:tcMar>
              <w:top w:w="60" w:type="dxa"/>
              <w:bottom w:w="60" w:type="dxa"/>
            </w:tcMar>
          </w:tcPr>
          <w:p w14:paraId="5250C5DD" w14:textId="77777777" w:rsidR="00DB352A" w:rsidRPr="005841DA" w:rsidRDefault="00DB352A" w:rsidP="00E6260D">
            <w:pPr>
              <w:pStyle w:val="T0-Table"/>
            </w:pPr>
          </w:p>
        </w:tc>
        <w:tc>
          <w:tcPr>
            <w:tcW w:w="1680" w:type="dxa"/>
            <w:shd w:val="clear" w:color="auto" w:fill="FFFFFF"/>
            <w:tcMar>
              <w:top w:w="60" w:type="dxa"/>
              <w:bottom w:w="60" w:type="dxa"/>
            </w:tcMar>
          </w:tcPr>
          <w:p w14:paraId="7FC3981B" w14:textId="77777777" w:rsidR="00DB352A" w:rsidRPr="005841DA" w:rsidRDefault="00DB352A" w:rsidP="00E6260D">
            <w:pPr>
              <w:pStyle w:val="T0-Table"/>
            </w:pPr>
          </w:p>
        </w:tc>
        <w:tc>
          <w:tcPr>
            <w:tcW w:w="1680" w:type="dxa"/>
            <w:shd w:val="clear" w:color="auto" w:fill="FFFFFF"/>
            <w:tcMar>
              <w:top w:w="60" w:type="dxa"/>
              <w:bottom w:w="60" w:type="dxa"/>
            </w:tcMar>
          </w:tcPr>
          <w:p w14:paraId="0DAF486F" w14:textId="77777777" w:rsidR="00DB352A" w:rsidRPr="005841DA" w:rsidRDefault="00DB352A" w:rsidP="00E6260D">
            <w:pPr>
              <w:pStyle w:val="T0-Table"/>
            </w:pPr>
          </w:p>
        </w:tc>
        <w:tc>
          <w:tcPr>
            <w:tcW w:w="1680" w:type="dxa"/>
            <w:shd w:val="clear" w:color="auto" w:fill="FFFFFF"/>
            <w:tcMar>
              <w:top w:w="60" w:type="dxa"/>
              <w:bottom w:w="60" w:type="dxa"/>
            </w:tcMar>
          </w:tcPr>
          <w:p w14:paraId="187A9149" w14:textId="77777777" w:rsidR="00DB352A" w:rsidRPr="005841DA" w:rsidRDefault="00DB352A" w:rsidP="00E6260D">
            <w:pPr>
              <w:pStyle w:val="T0-Table"/>
            </w:pPr>
          </w:p>
        </w:tc>
        <w:tc>
          <w:tcPr>
            <w:tcW w:w="1680" w:type="dxa"/>
            <w:shd w:val="clear" w:color="auto" w:fill="FFFFFF"/>
            <w:tcMar>
              <w:top w:w="60" w:type="dxa"/>
              <w:bottom w:w="60" w:type="dxa"/>
            </w:tcMar>
          </w:tcPr>
          <w:p w14:paraId="31245185" w14:textId="77777777" w:rsidR="00DB352A" w:rsidRPr="005841DA" w:rsidRDefault="00DB352A" w:rsidP="00E6260D">
            <w:pPr>
              <w:pStyle w:val="T0-Table"/>
            </w:pPr>
          </w:p>
        </w:tc>
      </w:tr>
      <w:tr w:rsidR="00DB352A" w:rsidRPr="005841DA" w14:paraId="3502C5C9" w14:textId="77777777">
        <w:trPr>
          <w:cantSplit/>
          <w:jc w:val="center"/>
        </w:trPr>
        <w:tc>
          <w:tcPr>
            <w:tcW w:w="1680" w:type="dxa"/>
            <w:shd w:val="clear" w:color="auto" w:fill="D9E2F3"/>
            <w:tcMar>
              <w:top w:w="60" w:type="dxa"/>
              <w:bottom w:w="60" w:type="dxa"/>
            </w:tcMar>
          </w:tcPr>
          <w:p w14:paraId="28524D53" w14:textId="77777777" w:rsidR="00DB352A" w:rsidRPr="005841DA" w:rsidRDefault="00000000" w:rsidP="00E6260D">
            <w:pPr>
              <w:pStyle w:val="T0-Table"/>
            </w:pPr>
            <w:r w:rsidRPr="005841DA">
              <w:rPr>
                <w:rFonts w:ascii="Calibri" w:eastAsia="Calibri" w:hAnsi="Calibri" w:cs="Calibri"/>
                <w:szCs w:val="20"/>
              </w:rPr>
              <w:t>Indeterminate</w:t>
            </w:r>
          </w:p>
        </w:tc>
        <w:tc>
          <w:tcPr>
            <w:tcW w:w="1680" w:type="dxa"/>
            <w:shd w:val="clear" w:color="auto" w:fill="D9E2F3"/>
            <w:tcMar>
              <w:top w:w="60" w:type="dxa"/>
              <w:bottom w:w="60" w:type="dxa"/>
            </w:tcMar>
          </w:tcPr>
          <w:p w14:paraId="786D39FF" w14:textId="77777777" w:rsidR="00DB352A" w:rsidRPr="005841DA" w:rsidRDefault="00DB352A" w:rsidP="00E6260D">
            <w:pPr>
              <w:pStyle w:val="T0-Table"/>
            </w:pPr>
          </w:p>
        </w:tc>
        <w:tc>
          <w:tcPr>
            <w:tcW w:w="1680" w:type="dxa"/>
            <w:shd w:val="clear" w:color="auto" w:fill="D9E2F3"/>
            <w:tcMar>
              <w:top w:w="60" w:type="dxa"/>
              <w:bottom w:w="60" w:type="dxa"/>
            </w:tcMar>
          </w:tcPr>
          <w:p w14:paraId="1156EB78" w14:textId="77777777" w:rsidR="00DB352A" w:rsidRPr="005841DA" w:rsidRDefault="00DB352A" w:rsidP="00E6260D">
            <w:pPr>
              <w:pStyle w:val="T0-Table"/>
            </w:pPr>
          </w:p>
        </w:tc>
        <w:tc>
          <w:tcPr>
            <w:tcW w:w="1680" w:type="dxa"/>
            <w:shd w:val="clear" w:color="auto" w:fill="D9E2F3"/>
            <w:tcMar>
              <w:top w:w="60" w:type="dxa"/>
              <w:bottom w:w="60" w:type="dxa"/>
            </w:tcMar>
          </w:tcPr>
          <w:p w14:paraId="4E940993" w14:textId="77777777" w:rsidR="00DB352A" w:rsidRPr="005841DA" w:rsidRDefault="00DB352A" w:rsidP="00E6260D">
            <w:pPr>
              <w:pStyle w:val="T0-Table"/>
            </w:pPr>
          </w:p>
        </w:tc>
        <w:tc>
          <w:tcPr>
            <w:tcW w:w="1680" w:type="dxa"/>
            <w:shd w:val="clear" w:color="auto" w:fill="D9E2F3"/>
            <w:tcMar>
              <w:top w:w="60" w:type="dxa"/>
              <w:bottom w:w="60" w:type="dxa"/>
            </w:tcMar>
          </w:tcPr>
          <w:p w14:paraId="204021F9" w14:textId="77777777" w:rsidR="00DB352A" w:rsidRPr="005841DA" w:rsidRDefault="00DB352A" w:rsidP="00E6260D">
            <w:pPr>
              <w:pStyle w:val="T0-Table"/>
            </w:pPr>
          </w:p>
        </w:tc>
        <w:tc>
          <w:tcPr>
            <w:tcW w:w="1680" w:type="dxa"/>
            <w:shd w:val="clear" w:color="auto" w:fill="D9E2F3"/>
            <w:tcMar>
              <w:top w:w="60" w:type="dxa"/>
              <w:bottom w:w="60" w:type="dxa"/>
            </w:tcMar>
          </w:tcPr>
          <w:p w14:paraId="57641191" w14:textId="77777777" w:rsidR="00DB352A" w:rsidRPr="005841DA" w:rsidRDefault="00DB352A" w:rsidP="00E6260D">
            <w:pPr>
              <w:pStyle w:val="T0-Table"/>
            </w:pPr>
          </w:p>
        </w:tc>
      </w:tr>
      <w:tr w:rsidR="00DB352A" w:rsidRPr="005841DA" w14:paraId="7FBAFD02" w14:textId="77777777">
        <w:trPr>
          <w:cantSplit/>
          <w:jc w:val="center"/>
        </w:trPr>
        <w:tc>
          <w:tcPr>
            <w:tcW w:w="1680" w:type="dxa"/>
            <w:shd w:val="clear" w:color="auto" w:fill="FFFFFF"/>
            <w:tcMar>
              <w:top w:w="60" w:type="dxa"/>
              <w:bottom w:w="60" w:type="dxa"/>
            </w:tcMar>
          </w:tcPr>
          <w:p w14:paraId="466A8F41" w14:textId="77777777" w:rsidR="00DB352A" w:rsidRPr="005841DA" w:rsidRDefault="00000000" w:rsidP="00E6260D">
            <w:pPr>
              <w:pStyle w:val="T0-Table"/>
            </w:pPr>
            <w:r w:rsidRPr="005841DA">
              <w:rPr>
                <w:rFonts w:ascii="Calibri" w:eastAsia="Calibri" w:hAnsi="Calibri" w:cs="Calibri"/>
                <w:szCs w:val="20"/>
              </w:rPr>
              <w:lastRenderedPageBreak/>
              <w:t>Total convergence-domain incidents</w:t>
            </w:r>
          </w:p>
        </w:tc>
        <w:tc>
          <w:tcPr>
            <w:tcW w:w="1680" w:type="dxa"/>
            <w:shd w:val="clear" w:color="auto" w:fill="FFFFFF"/>
            <w:tcMar>
              <w:top w:w="60" w:type="dxa"/>
              <w:bottom w:w="60" w:type="dxa"/>
            </w:tcMar>
          </w:tcPr>
          <w:p w14:paraId="01068549" w14:textId="77777777" w:rsidR="00DB352A" w:rsidRPr="005841DA" w:rsidRDefault="00DB352A" w:rsidP="00E6260D">
            <w:pPr>
              <w:pStyle w:val="T0-Table"/>
            </w:pPr>
          </w:p>
        </w:tc>
        <w:tc>
          <w:tcPr>
            <w:tcW w:w="1680" w:type="dxa"/>
            <w:shd w:val="clear" w:color="auto" w:fill="FFFFFF"/>
            <w:tcMar>
              <w:top w:w="60" w:type="dxa"/>
              <w:bottom w:w="60" w:type="dxa"/>
            </w:tcMar>
          </w:tcPr>
          <w:p w14:paraId="7233FEBC" w14:textId="77777777" w:rsidR="00DB352A" w:rsidRPr="005841DA" w:rsidRDefault="00DB352A" w:rsidP="00E6260D">
            <w:pPr>
              <w:pStyle w:val="T0-Table"/>
            </w:pPr>
          </w:p>
        </w:tc>
        <w:tc>
          <w:tcPr>
            <w:tcW w:w="1680" w:type="dxa"/>
            <w:shd w:val="clear" w:color="auto" w:fill="FFFFFF"/>
            <w:tcMar>
              <w:top w:w="60" w:type="dxa"/>
              <w:bottom w:w="60" w:type="dxa"/>
            </w:tcMar>
          </w:tcPr>
          <w:p w14:paraId="4FC05B7F" w14:textId="77777777" w:rsidR="00DB352A" w:rsidRPr="005841DA" w:rsidRDefault="00DB352A" w:rsidP="00E6260D">
            <w:pPr>
              <w:pStyle w:val="T0-Table"/>
            </w:pPr>
          </w:p>
        </w:tc>
        <w:tc>
          <w:tcPr>
            <w:tcW w:w="1680" w:type="dxa"/>
            <w:shd w:val="clear" w:color="auto" w:fill="FFFFFF"/>
            <w:tcMar>
              <w:top w:w="60" w:type="dxa"/>
              <w:bottom w:w="60" w:type="dxa"/>
            </w:tcMar>
          </w:tcPr>
          <w:p w14:paraId="2182FD6B" w14:textId="77777777" w:rsidR="00DB352A" w:rsidRPr="005841DA" w:rsidRDefault="00DB352A" w:rsidP="00E6260D">
            <w:pPr>
              <w:pStyle w:val="T0-Table"/>
            </w:pPr>
          </w:p>
        </w:tc>
        <w:tc>
          <w:tcPr>
            <w:tcW w:w="1680" w:type="dxa"/>
            <w:shd w:val="clear" w:color="auto" w:fill="FFFFFF"/>
            <w:tcMar>
              <w:top w:w="60" w:type="dxa"/>
              <w:bottom w:w="60" w:type="dxa"/>
            </w:tcMar>
          </w:tcPr>
          <w:p w14:paraId="3940A306" w14:textId="77777777" w:rsidR="00DB352A" w:rsidRPr="005841DA" w:rsidRDefault="00DB352A" w:rsidP="00E6260D">
            <w:pPr>
              <w:pStyle w:val="T0-Table"/>
            </w:pPr>
          </w:p>
        </w:tc>
      </w:tr>
      <w:tr w:rsidR="00DB352A" w:rsidRPr="005841DA" w14:paraId="5BB38B7A" w14:textId="77777777">
        <w:trPr>
          <w:cantSplit/>
          <w:jc w:val="center"/>
        </w:trPr>
        <w:tc>
          <w:tcPr>
            <w:tcW w:w="1680" w:type="dxa"/>
            <w:shd w:val="clear" w:color="auto" w:fill="D9E2F3"/>
            <w:tcMar>
              <w:top w:w="60" w:type="dxa"/>
              <w:bottom w:w="60" w:type="dxa"/>
            </w:tcMar>
          </w:tcPr>
          <w:p w14:paraId="43894224" w14:textId="77777777" w:rsidR="00DB352A" w:rsidRPr="005841DA" w:rsidRDefault="00000000" w:rsidP="00E6260D">
            <w:pPr>
              <w:pStyle w:val="T0-Table"/>
            </w:pPr>
            <w:r w:rsidRPr="005841DA">
              <w:rPr>
                <w:rFonts w:ascii="Calibri" w:eastAsia="Calibri" w:hAnsi="Calibri" w:cs="Calibri"/>
                <w:szCs w:val="20"/>
              </w:rPr>
              <w:t>Incidents resulting in Physical Consequence Action</w:t>
            </w:r>
          </w:p>
        </w:tc>
        <w:tc>
          <w:tcPr>
            <w:tcW w:w="1680" w:type="dxa"/>
            <w:shd w:val="clear" w:color="auto" w:fill="D9E2F3"/>
            <w:tcMar>
              <w:top w:w="60" w:type="dxa"/>
              <w:bottom w:w="60" w:type="dxa"/>
            </w:tcMar>
          </w:tcPr>
          <w:p w14:paraId="03BB4835" w14:textId="77777777" w:rsidR="00DB352A" w:rsidRPr="005841DA" w:rsidRDefault="00DB352A" w:rsidP="00E6260D">
            <w:pPr>
              <w:pStyle w:val="T0-Table"/>
            </w:pPr>
          </w:p>
        </w:tc>
        <w:tc>
          <w:tcPr>
            <w:tcW w:w="1680" w:type="dxa"/>
            <w:shd w:val="clear" w:color="auto" w:fill="D9E2F3"/>
            <w:tcMar>
              <w:top w:w="60" w:type="dxa"/>
              <w:bottom w:w="60" w:type="dxa"/>
            </w:tcMar>
          </w:tcPr>
          <w:p w14:paraId="42CDC6A9" w14:textId="77777777" w:rsidR="00DB352A" w:rsidRPr="005841DA" w:rsidRDefault="00DB352A" w:rsidP="00E6260D">
            <w:pPr>
              <w:pStyle w:val="T0-Table"/>
            </w:pPr>
          </w:p>
        </w:tc>
        <w:tc>
          <w:tcPr>
            <w:tcW w:w="1680" w:type="dxa"/>
            <w:shd w:val="clear" w:color="auto" w:fill="D9E2F3"/>
            <w:tcMar>
              <w:top w:w="60" w:type="dxa"/>
              <w:bottom w:w="60" w:type="dxa"/>
            </w:tcMar>
          </w:tcPr>
          <w:p w14:paraId="6B4B1E14" w14:textId="77777777" w:rsidR="00DB352A" w:rsidRPr="005841DA" w:rsidRDefault="00DB352A" w:rsidP="00E6260D">
            <w:pPr>
              <w:pStyle w:val="T0-Table"/>
            </w:pPr>
          </w:p>
        </w:tc>
        <w:tc>
          <w:tcPr>
            <w:tcW w:w="1680" w:type="dxa"/>
            <w:shd w:val="clear" w:color="auto" w:fill="D9E2F3"/>
            <w:tcMar>
              <w:top w:w="60" w:type="dxa"/>
              <w:bottom w:w="60" w:type="dxa"/>
            </w:tcMar>
          </w:tcPr>
          <w:p w14:paraId="3BCDD98E" w14:textId="77777777" w:rsidR="00DB352A" w:rsidRPr="005841DA" w:rsidRDefault="00DB352A" w:rsidP="00E6260D">
            <w:pPr>
              <w:pStyle w:val="T0-Table"/>
            </w:pPr>
          </w:p>
        </w:tc>
        <w:tc>
          <w:tcPr>
            <w:tcW w:w="1680" w:type="dxa"/>
            <w:shd w:val="clear" w:color="auto" w:fill="D9E2F3"/>
            <w:tcMar>
              <w:top w:w="60" w:type="dxa"/>
              <w:bottom w:w="60" w:type="dxa"/>
            </w:tcMar>
          </w:tcPr>
          <w:p w14:paraId="631FF2D4" w14:textId="77777777" w:rsidR="00DB352A" w:rsidRPr="005841DA" w:rsidRDefault="00DB352A" w:rsidP="00E6260D">
            <w:pPr>
              <w:pStyle w:val="T0-Table"/>
            </w:pPr>
          </w:p>
        </w:tc>
      </w:tr>
      <w:tr w:rsidR="00DB352A" w:rsidRPr="005841DA" w14:paraId="0A8AA0AF" w14:textId="77777777">
        <w:trPr>
          <w:cantSplit/>
          <w:jc w:val="center"/>
        </w:trPr>
        <w:tc>
          <w:tcPr>
            <w:tcW w:w="1680" w:type="dxa"/>
            <w:shd w:val="clear" w:color="auto" w:fill="FFFFFF"/>
            <w:tcMar>
              <w:top w:w="60" w:type="dxa"/>
              <w:bottom w:w="60" w:type="dxa"/>
            </w:tcMar>
          </w:tcPr>
          <w:p w14:paraId="11FAA6B5" w14:textId="77777777" w:rsidR="00DB352A" w:rsidRPr="005841DA" w:rsidRDefault="00000000" w:rsidP="00E6260D">
            <w:pPr>
              <w:pStyle w:val="T0-Table"/>
            </w:pPr>
            <w:r w:rsidRPr="005841DA">
              <w:rPr>
                <w:rFonts w:ascii="Calibri" w:eastAsia="Calibri" w:hAnsi="Calibri" w:cs="Calibri"/>
                <w:szCs w:val="20"/>
              </w:rPr>
              <w:t>Incidents requiring NIS2 notification</w:t>
            </w:r>
          </w:p>
        </w:tc>
        <w:tc>
          <w:tcPr>
            <w:tcW w:w="1680" w:type="dxa"/>
            <w:shd w:val="clear" w:color="auto" w:fill="FFFFFF"/>
            <w:tcMar>
              <w:top w:w="60" w:type="dxa"/>
              <w:bottom w:w="60" w:type="dxa"/>
            </w:tcMar>
          </w:tcPr>
          <w:p w14:paraId="57DA29FF" w14:textId="77777777" w:rsidR="00DB352A" w:rsidRPr="005841DA" w:rsidRDefault="00DB352A" w:rsidP="00E6260D">
            <w:pPr>
              <w:pStyle w:val="T0-Table"/>
            </w:pPr>
          </w:p>
        </w:tc>
        <w:tc>
          <w:tcPr>
            <w:tcW w:w="1680" w:type="dxa"/>
            <w:shd w:val="clear" w:color="auto" w:fill="FFFFFF"/>
            <w:tcMar>
              <w:top w:w="60" w:type="dxa"/>
              <w:bottom w:w="60" w:type="dxa"/>
            </w:tcMar>
          </w:tcPr>
          <w:p w14:paraId="6789F6F9" w14:textId="77777777" w:rsidR="00DB352A" w:rsidRPr="005841DA" w:rsidRDefault="00DB352A" w:rsidP="00E6260D">
            <w:pPr>
              <w:pStyle w:val="T0-Table"/>
            </w:pPr>
          </w:p>
        </w:tc>
        <w:tc>
          <w:tcPr>
            <w:tcW w:w="1680" w:type="dxa"/>
            <w:shd w:val="clear" w:color="auto" w:fill="FFFFFF"/>
            <w:tcMar>
              <w:top w:w="60" w:type="dxa"/>
              <w:bottom w:w="60" w:type="dxa"/>
            </w:tcMar>
          </w:tcPr>
          <w:p w14:paraId="32D49868" w14:textId="77777777" w:rsidR="00DB352A" w:rsidRPr="005841DA" w:rsidRDefault="00DB352A" w:rsidP="00E6260D">
            <w:pPr>
              <w:pStyle w:val="T0-Table"/>
            </w:pPr>
          </w:p>
        </w:tc>
        <w:tc>
          <w:tcPr>
            <w:tcW w:w="1680" w:type="dxa"/>
            <w:shd w:val="clear" w:color="auto" w:fill="FFFFFF"/>
            <w:tcMar>
              <w:top w:w="60" w:type="dxa"/>
              <w:bottom w:w="60" w:type="dxa"/>
            </w:tcMar>
          </w:tcPr>
          <w:p w14:paraId="20E7A17A" w14:textId="77777777" w:rsidR="00DB352A" w:rsidRPr="005841DA" w:rsidRDefault="00DB352A" w:rsidP="00E6260D">
            <w:pPr>
              <w:pStyle w:val="T0-Table"/>
            </w:pPr>
          </w:p>
        </w:tc>
        <w:tc>
          <w:tcPr>
            <w:tcW w:w="1680" w:type="dxa"/>
            <w:shd w:val="clear" w:color="auto" w:fill="FFFFFF"/>
            <w:tcMar>
              <w:top w:w="60" w:type="dxa"/>
              <w:bottom w:w="60" w:type="dxa"/>
            </w:tcMar>
          </w:tcPr>
          <w:p w14:paraId="712A9B09" w14:textId="77777777" w:rsidR="00DB352A" w:rsidRPr="005841DA" w:rsidRDefault="00DB352A" w:rsidP="00E6260D">
            <w:pPr>
              <w:pStyle w:val="T0-Table"/>
            </w:pPr>
          </w:p>
        </w:tc>
      </w:tr>
    </w:tbl>
    <w:p w14:paraId="03430928" w14:textId="77777777" w:rsidR="00DB352A" w:rsidRPr="005841DA" w:rsidRDefault="00DB352A" w:rsidP="001765CD">
      <w:pPr>
        <w:pStyle w:val="P0-Paragraph"/>
      </w:pPr>
    </w:p>
    <w:p w14:paraId="3DC3041F" w14:textId="77777777" w:rsidR="00DB352A" w:rsidRPr="005841DA" w:rsidRDefault="00000000" w:rsidP="00E6260D">
      <w:pPr>
        <w:pStyle w:val="HS-Heading4"/>
      </w:pPr>
      <w:r w:rsidRPr="005841DA">
        <w:t>D.2 ASOC operational SLO performance</w:t>
      </w:r>
    </w:p>
    <w:p w14:paraId="7D81E2C4" w14:textId="77777777" w:rsidR="00DB352A" w:rsidRPr="005841DA" w:rsidRDefault="00000000" w:rsidP="001765CD">
      <w:pPr>
        <w:pStyle w:val="P0-Paragraph"/>
      </w:pPr>
      <w:r w:rsidRPr="005841DA">
        <w:rPr>
          <w:rFonts w:ascii="Segoe UI Symbol" w:eastAsia="Calibri" w:hAnsi="Segoe UI Symbol" w:cs="Segoe UI Symbol"/>
        </w:rPr>
        <w:t>➤</w:t>
      </w:r>
      <w:r w:rsidRPr="005841DA">
        <w:rPr>
          <w:rFonts w:eastAsia="Calibri"/>
        </w:rPr>
        <w:t xml:space="preserve"> Complete the D.2 ASOC operational SLO performance table in ASCR-12-OE01 sheet "D — Incidents &amp; SLOs." D.2 provides the consolidated quarterly view of the four operational SLO domains defined in Chapter 8: Detection (SLO-D1 through SLO-D4), Response (SLO-R1 through SLO-R4), Forensic Reconstruction (SLO-F1 through SLO-F2), and System Health (SLO-H1 through SLO-H4). Where an SLO is maintained authoritatively elsewhere in this scorecard, D.2 references that value rather than creating a second manual entry. Chapter 8 values are reference targets unless adopted into the deployment-approved governed threshold record. Where the current executed ASCR-11 instrument does not yet contain the applicable D/R/F/H threshold, record the approved deployment threshold reference used for the quarter and log the ASCR-11 synchronization gap in Section E.2.</w:t>
      </w:r>
    </w:p>
    <w:p w14:paraId="7AE5714F" w14:textId="77777777" w:rsidR="00DB352A" w:rsidRPr="005841DA" w:rsidRDefault="00000000" w:rsidP="00E6260D">
      <w:pPr>
        <w:pStyle w:val="HS-Heading5"/>
      </w:pPr>
      <w:r w:rsidRPr="005841DA">
        <w:t>D.2a cross-system cascade propagation latency</w:t>
      </w:r>
    </w:p>
    <w:p w14:paraId="4F38EA7F" w14:textId="77777777" w:rsidR="00DB352A" w:rsidRPr="005841DA" w:rsidRDefault="00000000" w:rsidP="001765CD">
      <w:pPr>
        <w:pStyle w:val="P0-Paragraph"/>
      </w:pPr>
      <w:r w:rsidRPr="005841DA">
        <w:t>Report ASCR-06 cascade-propagation performance for the quarter. These values are operational assurance indicators governed by ASCR-06 and the applicable ASCR-11 timing configuration. They are not automatically included in Annex E-1 scoring unless explicitly mapped by the approved scoring methodology.</w:t>
      </w:r>
    </w:p>
    <w:tbl>
      <w:tblPr>
        <w:tblStyle w:val="af"/>
        <w:tblW w:w="10080" w:type="dxa"/>
        <w:tblInd w:w="0" w:type="dxa"/>
        <w:tblLayout w:type="fixed"/>
        <w:tblLook w:val="0400" w:firstRow="0" w:lastRow="0" w:firstColumn="0" w:lastColumn="0" w:noHBand="0" w:noVBand="1"/>
      </w:tblPr>
      <w:tblGrid>
        <w:gridCol w:w="2016"/>
        <w:gridCol w:w="2016"/>
        <w:gridCol w:w="2016"/>
        <w:gridCol w:w="2016"/>
        <w:gridCol w:w="2016"/>
      </w:tblGrid>
      <w:tr w:rsidR="00DB352A" w:rsidRPr="005841DA" w14:paraId="225EB432" w14:textId="77777777">
        <w:trPr>
          <w:tblHeader/>
        </w:trPr>
        <w:tc>
          <w:tcPr>
            <w:tcW w:w="2016" w:type="dxa"/>
            <w:shd w:val="clear" w:color="auto" w:fill="1F3864"/>
          </w:tcPr>
          <w:p w14:paraId="5588DB48" w14:textId="77777777" w:rsidR="00DB352A" w:rsidRPr="005841DA" w:rsidRDefault="00000000" w:rsidP="00E6260D">
            <w:pPr>
              <w:pStyle w:val="T0-Table"/>
              <w:rPr>
                <w:rStyle w:val="CS-Keyword"/>
              </w:rPr>
            </w:pPr>
            <w:r w:rsidRPr="005841DA">
              <w:rPr>
                <w:rStyle w:val="CS-Keyword"/>
              </w:rPr>
              <w:t>Propagation class</w:t>
            </w:r>
          </w:p>
        </w:tc>
        <w:tc>
          <w:tcPr>
            <w:tcW w:w="2016" w:type="dxa"/>
            <w:shd w:val="clear" w:color="auto" w:fill="1F3864"/>
          </w:tcPr>
          <w:p w14:paraId="7E514E7E" w14:textId="77777777" w:rsidR="00DB352A" w:rsidRPr="005841DA" w:rsidRDefault="00000000" w:rsidP="00E6260D">
            <w:pPr>
              <w:pStyle w:val="T0-Table"/>
              <w:rPr>
                <w:rStyle w:val="CS-Keyword"/>
              </w:rPr>
            </w:pPr>
            <w:r w:rsidRPr="005841DA">
              <w:rPr>
                <w:rStyle w:val="CS-Keyword"/>
              </w:rPr>
              <w:t>Events</w:t>
            </w:r>
          </w:p>
        </w:tc>
        <w:tc>
          <w:tcPr>
            <w:tcW w:w="2016" w:type="dxa"/>
            <w:shd w:val="clear" w:color="auto" w:fill="1F3864"/>
          </w:tcPr>
          <w:p w14:paraId="103D22D9" w14:textId="77777777" w:rsidR="00DB352A" w:rsidRPr="005841DA" w:rsidRDefault="00000000" w:rsidP="00E6260D">
            <w:pPr>
              <w:pStyle w:val="T0-Table"/>
              <w:rPr>
                <w:rStyle w:val="CS-Keyword"/>
              </w:rPr>
            </w:pPr>
            <w:r w:rsidRPr="005841DA">
              <w:rPr>
                <w:rStyle w:val="CS-Keyword"/>
              </w:rPr>
              <w:t>Maximum observed latency</w:t>
            </w:r>
          </w:p>
        </w:tc>
        <w:tc>
          <w:tcPr>
            <w:tcW w:w="2016" w:type="dxa"/>
            <w:shd w:val="clear" w:color="auto" w:fill="1F3864"/>
          </w:tcPr>
          <w:p w14:paraId="146EA80A" w14:textId="77777777" w:rsidR="00DB352A" w:rsidRPr="005841DA" w:rsidRDefault="00000000" w:rsidP="00E6260D">
            <w:pPr>
              <w:pStyle w:val="T0-Table"/>
              <w:rPr>
                <w:rStyle w:val="CS-Keyword"/>
              </w:rPr>
            </w:pPr>
            <w:r w:rsidRPr="005841DA">
              <w:rPr>
                <w:rStyle w:val="CS-Keyword"/>
              </w:rPr>
              <w:t>Events exceeding governed limit</w:t>
            </w:r>
          </w:p>
        </w:tc>
        <w:tc>
          <w:tcPr>
            <w:tcW w:w="2016" w:type="dxa"/>
            <w:shd w:val="clear" w:color="auto" w:fill="1F3864"/>
          </w:tcPr>
          <w:p w14:paraId="74314CDD" w14:textId="77777777" w:rsidR="00DB352A" w:rsidRPr="005841DA" w:rsidRDefault="00000000" w:rsidP="00E6260D">
            <w:pPr>
              <w:pStyle w:val="T0-Table"/>
              <w:rPr>
                <w:rStyle w:val="CS-Keyword"/>
              </w:rPr>
            </w:pPr>
            <w:r w:rsidRPr="005841DA">
              <w:rPr>
                <w:rStyle w:val="CS-Keyword"/>
              </w:rPr>
              <w:t>Status</w:t>
            </w:r>
          </w:p>
        </w:tc>
      </w:tr>
      <w:tr w:rsidR="00DB352A" w:rsidRPr="005841DA" w14:paraId="63210462" w14:textId="77777777">
        <w:trPr>
          <w:cantSplit/>
        </w:trPr>
        <w:tc>
          <w:tcPr>
            <w:tcW w:w="2016" w:type="dxa"/>
            <w:shd w:val="clear" w:color="auto" w:fill="FFFFFF"/>
          </w:tcPr>
          <w:p w14:paraId="2633AA06" w14:textId="77777777" w:rsidR="00DB352A" w:rsidRPr="005841DA" w:rsidRDefault="00000000" w:rsidP="00E6260D">
            <w:pPr>
              <w:pStyle w:val="T0-Table"/>
            </w:pPr>
            <w:r w:rsidRPr="005841DA">
              <w:rPr>
                <w:rFonts w:ascii="Calibri" w:eastAsia="Calibri" w:hAnsi="Calibri" w:cs="Calibri"/>
                <w:szCs w:val="20"/>
              </w:rPr>
              <w:t>Zone 2 conditional cascade</w:t>
            </w:r>
          </w:p>
        </w:tc>
        <w:tc>
          <w:tcPr>
            <w:tcW w:w="2016" w:type="dxa"/>
            <w:shd w:val="clear" w:color="auto" w:fill="FFFFFF"/>
          </w:tcPr>
          <w:p w14:paraId="270E6313" w14:textId="77777777" w:rsidR="00DB352A" w:rsidRPr="005841DA" w:rsidRDefault="00DB352A" w:rsidP="00E6260D">
            <w:pPr>
              <w:pStyle w:val="T0-Table"/>
            </w:pPr>
          </w:p>
        </w:tc>
        <w:tc>
          <w:tcPr>
            <w:tcW w:w="2016" w:type="dxa"/>
            <w:shd w:val="clear" w:color="auto" w:fill="FFFFFF"/>
          </w:tcPr>
          <w:p w14:paraId="6DFBA0E6" w14:textId="77777777" w:rsidR="00DB352A" w:rsidRPr="005841DA" w:rsidRDefault="00000000" w:rsidP="00E6260D">
            <w:pPr>
              <w:pStyle w:val="T0-Table"/>
            </w:pPr>
            <w:r w:rsidRPr="005841DA">
              <w:rPr>
                <w:rFonts w:ascii="Calibri" w:eastAsia="Calibri" w:hAnsi="Calibri" w:cs="Calibri"/>
                <w:szCs w:val="20"/>
              </w:rPr>
              <w:t>[</w:t>
            </w:r>
            <w:proofErr w:type="spellStart"/>
            <w:r w:rsidRPr="005841DA">
              <w:rPr>
                <w:rFonts w:ascii="Calibri" w:eastAsia="Calibri" w:hAnsi="Calibri" w:cs="Calibri"/>
                <w:szCs w:val="20"/>
              </w:rPr>
              <w:t>ms</w:t>
            </w:r>
            <w:proofErr w:type="spellEnd"/>
            <w:r w:rsidRPr="005841DA">
              <w:rPr>
                <w:rFonts w:ascii="Calibri" w:eastAsia="Calibri" w:hAnsi="Calibri" w:cs="Calibri"/>
                <w:szCs w:val="20"/>
              </w:rPr>
              <w:t>]</w:t>
            </w:r>
          </w:p>
        </w:tc>
        <w:tc>
          <w:tcPr>
            <w:tcW w:w="2016" w:type="dxa"/>
            <w:shd w:val="clear" w:color="auto" w:fill="FFFFFF"/>
          </w:tcPr>
          <w:p w14:paraId="69587EF4" w14:textId="77777777" w:rsidR="00DB352A" w:rsidRPr="005841DA" w:rsidRDefault="00000000" w:rsidP="00E6260D">
            <w:pPr>
              <w:pStyle w:val="T0-Table"/>
            </w:pPr>
            <w:r w:rsidRPr="005841DA">
              <w:rPr>
                <w:rFonts w:ascii="Calibri" w:eastAsia="Calibri" w:hAnsi="Calibri" w:cs="Calibri"/>
                <w:szCs w:val="20"/>
              </w:rPr>
              <w:t xml:space="preserve">[count above 500 </w:t>
            </w:r>
            <w:proofErr w:type="spellStart"/>
            <w:r w:rsidRPr="005841DA">
              <w:rPr>
                <w:rFonts w:ascii="Calibri" w:eastAsia="Calibri" w:hAnsi="Calibri" w:cs="Calibri"/>
                <w:szCs w:val="20"/>
              </w:rPr>
              <w:t>ms</w:t>
            </w:r>
            <w:proofErr w:type="spellEnd"/>
            <w:r w:rsidRPr="005841DA">
              <w:rPr>
                <w:rFonts w:ascii="Calibri" w:eastAsia="Calibri" w:hAnsi="Calibri" w:cs="Calibri"/>
                <w:szCs w:val="20"/>
              </w:rPr>
              <w:t>]</w:t>
            </w:r>
          </w:p>
        </w:tc>
        <w:tc>
          <w:tcPr>
            <w:tcW w:w="2016" w:type="dxa"/>
            <w:shd w:val="clear" w:color="auto" w:fill="FFFFFF"/>
          </w:tcPr>
          <w:p w14:paraId="030B49F6" w14:textId="77777777" w:rsidR="00DB352A" w:rsidRPr="005841DA" w:rsidRDefault="00000000" w:rsidP="00E6260D">
            <w:pPr>
              <w:pStyle w:val="T0-Table"/>
            </w:pPr>
            <w:r w:rsidRPr="005841DA">
              <w:rPr>
                <w:rFonts w:ascii="Calibri" w:eastAsia="Calibri" w:hAnsi="Calibri" w:cs="Calibri"/>
                <w:szCs w:val="20"/>
              </w:rPr>
              <w:t>PASS / EXCEPTION / NO EVENTS</w:t>
            </w:r>
          </w:p>
        </w:tc>
      </w:tr>
      <w:tr w:rsidR="00DB352A" w:rsidRPr="005841DA" w14:paraId="22050CA2" w14:textId="77777777">
        <w:trPr>
          <w:cantSplit/>
        </w:trPr>
        <w:tc>
          <w:tcPr>
            <w:tcW w:w="2016" w:type="dxa"/>
            <w:shd w:val="clear" w:color="auto" w:fill="D9E2F3"/>
          </w:tcPr>
          <w:p w14:paraId="04B20F48" w14:textId="77777777" w:rsidR="00DB352A" w:rsidRPr="005841DA" w:rsidRDefault="00000000" w:rsidP="00E6260D">
            <w:pPr>
              <w:pStyle w:val="T0-Table"/>
            </w:pPr>
            <w:r w:rsidRPr="005841DA">
              <w:rPr>
                <w:rFonts w:ascii="Calibri" w:eastAsia="Calibri" w:hAnsi="Calibri" w:cs="Calibri"/>
                <w:szCs w:val="20"/>
              </w:rPr>
              <w:t>Zone 3 Class B</w:t>
            </w:r>
          </w:p>
        </w:tc>
        <w:tc>
          <w:tcPr>
            <w:tcW w:w="2016" w:type="dxa"/>
            <w:shd w:val="clear" w:color="auto" w:fill="D9E2F3"/>
          </w:tcPr>
          <w:p w14:paraId="3E00E1F2" w14:textId="77777777" w:rsidR="00DB352A" w:rsidRPr="005841DA" w:rsidRDefault="00DB352A" w:rsidP="00E6260D">
            <w:pPr>
              <w:pStyle w:val="T0-Table"/>
            </w:pPr>
          </w:p>
        </w:tc>
        <w:tc>
          <w:tcPr>
            <w:tcW w:w="2016" w:type="dxa"/>
            <w:shd w:val="clear" w:color="auto" w:fill="D9E2F3"/>
          </w:tcPr>
          <w:p w14:paraId="42E8E1DF" w14:textId="77777777" w:rsidR="00DB352A" w:rsidRPr="005841DA" w:rsidRDefault="00000000" w:rsidP="00E6260D">
            <w:pPr>
              <w:pStyle w:val="T0-Table"/>
            </w:pPr>
            <w:r w:rsidRPr="005841DA">
              <w:rPr>
                <w:rFonts w:ascii="Calibri" w:eastAsia="Calibri" w:hAnsi="Calibri" w:cs="Calibri"/>
                <w:szCs w:val="20"/>
              </w:rPr>
              <w:t>[</w:t>
            </w:r>
            <w:proofErr w:type="spellStart"/>
            <w:r w:rsidRPr="005841DA">
              <w:rPr>
                <w:rFonts w:ascii="Calibri" w:eastAsia="Calibri" w:hAnsi="Calibri" w:cs="Calibri"/>
                <w:szCs w:val="20"/>
              </w:rPr>
              <w:t>ms</w:t>
            </w:r>
            <w:proofErr w:type="spellEnd"/>
            <w:r w:rsidRPr="005841DA">
              <w:rPr>
                <w:rFonts w:ascii="Calibri" w:eastAsia="Calibri" w:hAnsi="Calibri" w:cs="Calibri"/>
                <w:szCs w:val="20"/>
              </w:rPr>
              <w:t>]</w:t>
            </w:r>
          </w:p>
        </w:tc>
        <w:tc>
          <w:tcPr>
            <w:tcW w:w="2016" w:type="dxa"/>
            <w:shd w:val="clear" w:color="auto" w:fill="D9E2F3"/>
          </w:tcPr>
          <w:p w14:paraId="7B2E037F" w14:textId="77777777" w:rsidR="00DB352A" w:rsidRPr="005841DA" w:rsidRDefault="00000000" w:rsidP="00E6260D">
            <w:pPr>
              <w:pStyle w:val="T0-Table"/>
            </w:pPr>
            <w:r w:rsidRPr="005841DA">
              <w:rPr>
                <w:rFonts w:ascii="Calibri" w:eastAsia="Calibri" w:hAnsi="Calibri" w:cs="Calibri"/>
                <w:szCs w:val="20"/>
              </w:rPr>
              <w:t xml:space="preserve">[count above 1,000 </w:t>
            </w:r>
            <w:proofErr w:type="spellStart"/>
            <w:r w:rsidRPr="005841DA">
              <w:rPr>
                <w:rFonts w:ascii="Calibri" w:eastAsia="Calibri" w:hAnsi="Calibri" w:cs="Calibri"/>
                <w:szCs w:val="20"/>
              </w:rPr>
              <w:t>ms</w:t>
            </w:r>
            <w:proofErr w:type="spellEnd"/>
            <w:r w:rsidRPr="005841DA">
              <w:rPr>
                <w:rFonts w:ascii="Calibri" w:eastAsia="Calibri" w:hAnsi="Calibri" w:cs="Calibri"/>
                <w:szCs w:val="20"/>
              </w:rPr>
              <w:t>]</w:t>
            </w:r>
          </w:p>
        </w:tc>
        <w:tc>
          <w:tcPr>
            <w:tcW w:w="2016" w:type="dxa"/>
            <w:shd w:val="clear" w:color="auto" w:fill="D9E2F3"/>
          </w:tcPr>
          <w:p w14:paraId="2F491706" w14:textId="77777777" w:rsidR="00DB352A" w:rsidRPr="005841DA" w:rsidRDefault="00000000" w:rsidP="00E6260D">
            <w:pPr>
              <w:pStyle w:val="T0-Table"/>
            </w:pPr>
            <w:r w:rsidRPr="005841DA">
              <w:rPr>
                <w:rFonts w:ascii="Calibri" w:eastAsia="Calibri" w:hAnsi="Calibri" w:cs="Calibri"/>
                <w:szCs w:val="20"/>
              </w:rPr>
              <w:t>PASS / EXCEPTION / NO EVENTS</w:t>
            </w:r>
          </w:p>
        </w:tc>
      </w:tr>
      <w:tr w:rsidR="00DB352A" w:rsidRPr="005841DA" w14:paraId="5A4F9E14" w14:textId="77777777">
        <w:trPr>
          <w:cantSplit/>
        </w:trPr>
        <w:tc>
          <w:tcPr>
            <w:tcW w:w="2016" w:type="dxa"/>
            <w:shd w:val="clear" w:color="auto" w:fill="FFFFFF"/>
          </w:tcPr>
          <w:p w14:paraId="36C27952" w14:textId="77777777" w:rsidR="00DB352A" w:rsidRPr="005841DA" w:rsidRDefault="00000000" w:rsidP="00E6260D">
            <w:pPr>
              <w:pStyle w:val="T0-Table"/>
            </w:pPr>
            <w:r w:rsidRPr="005841DA">
              <w:rPr>
                <w:rFonts w:ascii="Calibri" w:eastAsia="Calibri" w:hAnsi="Calibri" w:cs="Calibri"/>
                <w:szCs w:val="20"/>
              </w:rPr>
              <w:t>Zone 3 Class A</w:t>
            </w:r>
          </w:p>
        </w:tc>
        <w:tc>
          <w:tcPr>
            <w:tcW w:w="2016" w:type="dxa"/>
            <w:shd w:val="clear" w:color="auto" w:fill="FFFFFF"/>
          </w:tcPr>
          <w:p w14:paraId="5DB509CA" w14:textId="77777777" w:rsidR="00DB352A" w:rsidRPr="005841DA" w:rsidRDefault="00DB352A" w:rsidP="00E6260D">
            <w:pPr>
              <w:pStyle w:val="T0-Table"/>
            </w:pPr>
          </w:p>
        </w:tc>
        <w:tc>
          <w:tcPr>
            <w:tcW w:w="2016" w:type="dxa"/>
            <w:shd w:val="clear" w:color="auto" w:fill="FFFFFF"/>
          </w:tcPr>
          <w:p w14:paraId="054583C5" w14:textId="77777777" w:rsidR="00DB352A" w:rsidRPr="005841DA" w:rsidRDefault="00000000" w:rsidP="00E6260D">
            <w:pPr>
              <w:pStyle w:val="T0-Table"/>
            </w:pPr>
            <w:r w:rsidRPr="005841DA">
              <w:rPr>
                <w:rFonts w:ascii="Calibri" w:eastAsia="Calibri" w:hAnsi="Calibri" w:cs="Calibri"/>
                <w:szCs w:val="20"/>
              </w:rPr>
              <w:t>[</w:t>
            </w:r>
            <w:proofErr w:type="spellStart"/>
            <w:r w:rsidRPr="005841DA">
              <w:rPr>
                <w:rFonts w:ascii="Calibri" w:eastAsia="Calibri" w:hAnsi="Calibri" w:cs="Calibri"/>
                <w:szCs w:val="20"/>
              </w:rPr>
              <w:t>ms</w:t>
            </w:r>
            <w:proofErr w:type="spellEnd"/>
            <w:r w:rsidRPr="005841DA">
              <w:rPr>
                <w:rFonts w:ascii="Calibri" w:eastAsia="Calibri" w:hAnsi="Calibri" w:cs="Calibri"/>
                <w:szCs w:val="20"/>
              </w:rPr>
              <w:t>]</w:t>
            </w:r>
          </w:p>
        </w:tc>
        <w:tc>
          <w:tcPr>
            <w:tcW w:w="2016" w:type="dxa"/>
            <w:shd w:val="clear" w:color="auto" w:fill="FFFFFF"/>
          </w:tcPr>
          <w:p w14:paraId="56DCD9EE" w14:textId="77777777" w:rsidR="00DB352A" w:rsidRPr="005841DA" w:rsidRDefault="00000000" w:rsidP="00E6260D">
            <w:pPr>
              <w:pStyle w:val="T0-Table"/>
            </w:pPr>
            <w:r w:rsidRPr="005841DA">
              <w:rPr>
                <w:rFonts w:ascii="Calibri" w:eastAsia="Calibri" w:hAnsi="Calibri" w:cs="Calibri"/>
                <w:szCs w:val="20"/>
              </w:rPr>
              <w:t xml:space="preserve">[count above 200 </w:t>
            </w:r>
            <w:proofErr w:type="spellStart"/>
            <w:r w:rsidRPr="005841DA">
              <w:rPr>
                <w:rFonts w:ascii="Calibri" w:eastAsia="Calibri" w:hAnsi="Calibri" w:cs="Calibri"/>
                <w:szCs w:val="20"/>
              </w:rPr>
              <w:t>ms</w:t>
            </w:r>
            <w:proofErr w:type="spellEnd"/>
            <w:r w:rsidRPr="005841DA">
              <w:rPr>
                <w:rFonts w:ascii="Calibri" w:eastAsia="Calibri" w:hAnsi="Calibri" w:cs="Calibri"/>
                <w:szCs w:val="20"/>
              </w:rPr>
              <w:t>]</w:t>
            </w:r>
          </w:p>
        </w:tc>
        <w:tc>
          <w:tcPr>
            <w:tcW w:w="2016" w:type="dxa"/>
            <w:shd w:val="clear" w:color="auto" w:fill="FFFFFF"/>
          </w:tcPr>
          <w:p w14:paraId="71A17698" w14:textId="77777777" w:rsidR="00DB352A" w:rsidRPr="005841DA" w:rsidRDefault="00000000" w:rsidP="00E6260D">
            <w:pPr>
              <w:pStyle w:val="T0-Table"/>
            </w:pPr>
            <w:r w:rsidRPr="005841DA">
              <w:rPr>
                <w:rFonts w:ascii="Calibri" w:eastAsia="Calibri" w:hAnsi="Calibri" w:cs="Calibri"/>
                <w:szCs w:val="20"/>
              </w:rPr>
              <w:t>PASS / EXCEPTION / NO EVENTS</w:t>
            </w:r>
          </w:p>
        </w:tc>
      </w:tr>
    </w:tbl>
    <w:p w14:paraId="3B703EA8" w14:textId="77777777" w:rsidR="00DB352A" w:rsidRPr="005841DA" w:rsidRDefault="00000000" w:rsidP="001765CD">
      <w:pPr>
        <w:pStyle w:val="P0-Paragraph"/>
      </w:pPr>
      <w:r w:rsidRPr="005841DA">
        <w:t>Source: [ASCR-07 cascade record / ASCR-06 CSP evidence reference]</w:t>
      </w:r>
    </w:p>
    <w:p w14:paraId="5C208141" w14:textId="77777777" w:rsidR="00DB352A" w:rsidRPr="005841DA" w:rsidRDefault="00000000" w:rsidP="001765CD">
      <w:pPr>
        <w:pStyle w:val="P0-Paragraph"/>
      </w:pPr>
      <w:r w:rsidRPr="005841DA">
        <w:rPr>
          <w:rFonts w:eastAsia="Calibri"/>
        </w:rPr>
        <w:t>Effective timing profile: [ASCR-11-governed timing record or approved deployment timing reference]</w:t>
      </w:r>
    </w:p>
    <w:tbl>
      <w:tblPr>
        <w:tblStyle w:val="af0"/>
        <w:tblW w:w="10080" w:type="dxa"/>
        <w:jc w:val="center"/>
        <w:tblInd w:w="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00" w:firstRow="0" w:lastRow="0" w:firstColumn="0" w:lastColumn="0" w:noHBand="0" w:noVBand="1"/>
      </w:tblPr>
      <w:tblGrid>
        <w:gridCol w:w="2016"/>
        <w:gridCol w:w="2016"/>
        <w:gridCol w:w="2016"/>
        <w:gridCol w:w="2016"/>
        <w:gridCol w:w="2016"/>
      </w:tblGrid>
      <w:tr w:rsidR="00DB352A" w:rsidRPr="005841DA" w14:paraId="7BC0A214" w14:textId="77777777">
        <w:trPr>
          <w:cantSplit/>
          <w:tblHeader/>
          <w:jc w:val="center"/>
        </w:trPr>
        <w:tc>
          <w:tcPr>
            <w:tcW w:w="2016" w:type="dxa"/>
            <w:shd w:val="clear" w:color="auto" w:fill="1F3864"/>
            <w:tcMar>
              <w:top w:w="60" w:type="dxa"/>
              <w:bottom w:w="60" w:type="dxa"/>
            </w:tcMar>
          </w:tcPr>
          <w:p w14:paraId="660B8CBA" w14:textId="77777777" w:rsidR="00DB352A" w:rsidRPr="005841DA" w:rsidRDefault="00000000" w:rsidP="00E6260D">
            <w:pPr>
              <w:pStyle w:val="T0-Table"/>
              <w:rPr>
                <w:rStyle w:val="CS-Keyword"/>
              </w:rPr>
            </w:pPr>
            <w:r w:rsidRPr="005841DA">
              <w:rPr>
                <w:rStyle w:val="CS-Keyword"/>
              </w:rPr>
              <w:lastRenderedPageBreak/>
              <w:t>SLO</w:t>
            </w:r>
          </w:p>
        </w:tc>
        <w:tc>
          <w:tcPr>
            <w:tcW w:w="2016" w:type="dxa"/>
            <w:shd w:val="clear" w:color="auto" w:fill="1F3864"/>
            <w:tcMar>
              <w:top w:w="60" w:type="dxa"/>
              <w:bottom w:w="60" w:type="dxa"/>
            </w:tcMar>
          </w:tcPr>
          <w:p w14:paraId="6422ADE9" w14:textId="77777777" w:rsidR="00DB352A" w:rsidRPr="005841DA" w:rsidRDefault="00000000" w:rsidP="00E6260D">
            <w:pPr>
              <w:pStyle w:val="T0-Table"/>
              <w:rPr>
                <w:rStyle w:val="CS-Keyword"/>
              </w:rPr>
            </w:pPr>
            <w:r w:rsidRPr="005841DA">
              <w:rPr>
                <w:rStyle w:val="CS-Keyword"/>
              </w:rPr>
              <w:t>Definition</w:t>
            </w:r>
          </w:p>
        </w:tc>
        <w:tc>
          <w:tcPr>
            <w:tcW w:w="2016" w:type="dxa"/>
            <w:shd w:val="clear" w:color="auto" w:fill="1F3864"/>
            <w:tcMar>
              <w:top w:w="60" w:type="dxa"/>
              <w:bottom w:w="60" w:type="dxa"/>
            </w:tcMar>
          </w:tcPr>
          <w:p w14:paraId="2176A487" w14:textId="77777777" w:rsidR="00DB352A" w:rsidRPr="005841DA" w:rsidRDefault="00000000" w:rsidP="00E6260D">
            <w:pPr>
              <w:pStyle w:val="T0-Table"/>
              <w:rPr>
                <w:rStyle w:val="CS-Keyword"/>
              </w:rPr>
            </w:pPr>
            <w:r w:rsidRPr="005841DA">
              <w:rPr>
                <w:rStyle w:val="CS-Keyword"/>
              </w:rPr>
              <w:t>Current Measure</w:t>
            </w:r>
          </w:p>
        </w:tc>
        <w:tc>
          <w:tcPr>
            <w:tcW w:w="2016" w:type="dxa"/>
            <w:shd w:val="clear" w:color="auto" w:fill="1F3864"/>
            <w:tcMar>
              <w:top w:w="60" w:type="dxa"/>
              <w:bottom w:w="60" w:type="dxa"/>
            </w:tcMar>
          </w:tcPr>
          <w:p w14:paraId="5F92A38F" w14:textId="77777777" w:rsidR="00DB352A" w:rsidRPr="005841DA" w:rsidRDefault="00000000" w:rsidP="00E6260D">
            <w:pPr>
              <w:pStyle w:val="T0-Table"/>
              <w:rPr>
                <w:rStyle w:val="CS-Keyword"/>
              </w:rPr>
            </w:pPr>
            <w:r w:rsidRPr="005841DA">
              <w:rPr>
                <w:rStyle w:val="CS-Keyword"/>
              </w:rPr>
              <w:t>Threshold / Basis</w:t>
            </w:r>
          </w:p>
        </w:tc>
        <w:tc>
          <w:tcPr>
            <w:tcW w:w="2016" w:type="dxa"/>
            <w:shd w:val="clear" w:color="auto" w:fill="1F3864"/>
            <w:tcMar>
              <w:top w:w="60" w:type="dxa"/>
              <w:bottom w:w="60" w:type="dxa"/>
            </w:tcMar>
          </w:tcPr>
          <w:p w14:paraId="1799A0F5" w14:textId="77777777" w:rsidR="00DB352A" w:rsidRPr="005841DA" w:rsidRDefault="00000000" w:rsidP="00E6260D">
            <w:pPr>
              <w:pStyle w:val="T0-Table"/>
              <w:rPr>
                <w:rStyle w:val="CS-Keyword"/>
              </w:rPr>
            </w:pPr>
            <w:r w:rsidRPr="005841DA">
              <w:rPr>
                <w:rStyle w:val="CS-Keyword"/>
              </w:rPr>
              <w:t>Status</w:t>
            </w:r>
          </w:p>
        </w:tc>
      </w:tr>
      <w:tr w:rsidR="00DB352A" w:rsidRPr="005841DA" w14:paraId="2134C648" w14:textId="77777777">
        <w:trPr>
          <w:cantSplit/>
          <w:jc w:val="center"/>
        </w:trPr>
        <w:tc>
          <w:tcPr>
            <w:tcW w:w="2016" w:type="dxa"/>
            <w:shd w:val="clear" w:color="auto" w:fill="FFFFFF"/>
            <w:tcMar>
              <w:top w:w="60" w:type="dxa"/>
              <w:bottom w:w="60" w:type="dxa"/>
            </w:tcMar>
          </w:tcPr>
          <w:p w14:paraId="2816D99F" w14:textId="77777777" w:rsidR="00DB352A" w:rsidRPr="005841DA" w:rsidRDefault="00000000" w:rsidP="00E6260D">
            <w:pPr>
              <w:pStyle w:val="T0-Table"/>
            </w:pPr>
            <w:r w:rsidRPr="005841DA">
              <w:rPr>
                <w:rFonts w:ascii="Calibri" w:eastAsia="Calibri" w:hAnsi="Calibri" w:cs="Calibri"/>
                <w:szCs w:val="20"/>
              </w:rPr>
              <w:t>SLO-D1</w:t>
            </w:r>
          </w:p>
        </w:tc>
        <w:tc>
          <w:tcPr>
            <w:tcW w:w="2016" w:type="dxa"/>
            <w:shd w:val="clear" w:color="auto" w:fill="FFFFFF"/>
            <w:tcMar>
              <w:top w:w="60" w:type="dxa"/>
              <w:bottom w:w="60" w:type="dxa"/>
            </w:tcMar>
          </w:tcPr>
          <w:p w14:paraId="0FA76216" w14:textId="77777777" w:rsidR="00DB352A" w:rsidRPr="005841DA" w:rsidRDefault="00000000" w:rsidP="00E6260D">
            <w:pPr>
              <w:pStyle w:val="T0-Table"/>
            </w:pPr>
            <w:r w:rsidRPr="005841DA">
              <w:rPr>
                <w:rFonts w:ascii="Calibri" w:eastAsia="Calibri" w:hAnsi="Calibri" w:cs="Calibri"/>
                <w:szCs w:val="20"/>
              </w:rPr>
              <w:t>Divergence score alert latency</w:t>
            </w:r>
          </w:p>
        </w:tc>
        <w:tc>
          <w:tcPr>
            <w:tcW w:w="2016" w:type="dxa"/>
            <w:shd w:val="clear" w:color="auto" w:fill="FFFFFF"/>
            <w:tcMar>
              <w:top w:w="60" w:type="dxa"/>
              <w:bottom w:w="60" w:type="dxa"/>
            </w:tcMar>
          </w:tcPr>
          <w:p w14:paraId="236A97BF" w14:textId="77777777" w:rsidR="00DB352A" w:rsidRPr="005841DA" w:rsidRDefault="00DB352A" w:rsidP="00E6260D">
            <w:pPr>
              <w:pStyle w:val="T0-Table"/>
            </w:pPr>
          </w:p>
        </w:tc>
        <w:tc>
          <w:tcPr>
            <w:tcW w:w="2016" w:type="dxa"/>
            <w:shd w:val="clear" w:color="auto" w:fill="FFFFFF"/>
            <w:tcMar>
              <w:top w:w="60" w:type="dxa"/>
              <w:bottom w:w="60" w:type="dxa"/>
            </w:tcMar>
          </w:tcPr>
          <w:p w14:paraId="4B4C453D" w14:textId="77777777" w:rsidR="00DB352A" w:rsidRPr="005841DA" w:rsidRDefault="00000000" w:rsidP="00E6260D">
            <w:pPr>
              <w:pStyle w:val="T0-Table"/>
            </w:pPr>
            <w:r w:rsidRPr="005841DA">
              <w:rPr>
                <w:rFonts w:ascii="Calibri" w:eastAsia="Calibri" w:hAnsi="Calibri" w:cs="Calibri"/>
                <w:szCs w:val="20"/>
              </w:rPr>
              <w:t>≤15 s; ASCR-11-governed</w:t>
            </w:r>
          </w:p>
        </w:tc>
        <w:tc>
          <w:tcPr>
            <w:tcW w:w="2016" w:type="dxa"/>
            <w:shd w:val="clear" w:color="auto" w:fill="FFFFFF"/>
            <w:tcMar>
              <w:top w:w="60" w:type="dxa"/>
              <w:bottom w:w="60" w:type="dxa"/>
            </w:tcMar>
          </w:tcPr>
          <w:p w14:paraId="4809209B" w14:textId="77777777" w:rsidR="00DB352A" w:rsidRPr="005841DA" w:rsidRDefault="00DB352A" w:rsidP="00E6260D">
            <w:pPr>
              <w:pStyle w:val="T0-Table"/>
            </w:pPr>
          </w:p>
        </w:tc>
      </w:tr>
      <w:tr w:rsidR="00DB352A" w:rsidRPr="005841DA" w14:paraId="5DC86E9B" w14:textId="77777777">
        <w:trPr>
          <w:cantSplit/>
          <w:jc w:val="center"/>
        </w:trPr>
        <w:tc>
          <w:tcPr>
            <w:tcW w:w="2016" w:type="dxa"/>
            <w:shd w:val="clear" w:color="auto" w:fill="D9E2F3"/>
            <w:tcMar>
              <w:top w:w="60" w:type="dxa"/>
              <w:bottom w:w="60" w:type="dxa"/>
            </w:tcMar>
          </w:tcPr>
          <w:p w14:paraId="00A7882F" w14:textId="77777777" w:rsidR="00DB352A" w:rsidRPr="005841DA" w:rsidRDefault="00000000" w:rsidP="00E6260D">
            <w:pPr>
              <w:pStyle w:val="T0-Table"/>
            </w:pPr>
            <w:r w:rsidRPr="005841DA">
              <w:rPr>
                <w:rFonts w:ascii="Calibri" w:eastAsia="Calibri" w:hAnsi="Calibri" w:cs="Calibri"/>
                <w:szCs w:val="20"/>
              </w:rPr>
              <w:t>SLO-D2</w:t>
            </w:r>
          </w:p>
        </w:tc>
        <w:tc>
          <w:tcPr>
            <w:tcW w:w="2016" w:type="dxa"/>
            <w:shd w:val="clear" w:color="auto" w:fill="D9E2F3"/>
            <w:tcMar>
              <w:top w:w="60" w:type="dxa"/>
              <w:bottom w:w="60" w:type="dxa"/>
            </w:tcMar>
          </w:tcPr>
          <w:p w14:paraId="36202640" w14:textId="77777777" w:rsidR="00DB352A" w:rsidRPr="005841DA" w:rsidRDefault="00000000" w:rsidP="00E6260D">
            <w:pPr>
              <w:pStyle w:val="T0-Table"/>
            </w:pPr>
            <w:r w:rsidRPr="005841DA">
              <w:rPr>
                <w:rFonts w:ascii="Calibri" w:eastAsia="Calibri" w:hAnsi="Calibri" w:cs="Calibri"/>
                <w:szCs w:val="20"/>
              </w:rPr>
              <w:t>Gradient Alert Detection Sensitivity</w:t>
            </w:r>
          </w:p>
        </w:tc>
        <w:tc>
          <w:tcPr>
            <w:tcW w:w="2016" w:type="dxa"/>
            <w:shd w:val="clear" w:color="auto" w:fill="D9E2F3"/>
            <w:tcMar>
              <w:top w:w="60" w:type="dxa"/>
              <w:bottom w:w="60" w:type="dxa"/>
            </w:tcMar>
          </w:tcPr>
          <w:p w14:paraId="0A68416B" w14:textId="77777777" w:rsidR="00DB352A" w:rsidRPr="005841DA" w:rsidRDefault="00DB352A" w:rsidP="00E6260D">
            <w:pPr>
              <w:pStyle w:val="T0-Table"/>
            </w:pPr>
          </w:p>
        </w:tc>
        <w:tc>
          <w:tcPr>
            <w:tcW w:w="2016" w:type="dxa"/>
            <w:shd w:val="clear" w:color="auto" w:fill="D9E2F3"/>
            <w:tcMar>
              <w:top w:w="60" w:type="dxa"/>
              <w:bottom w:w="60" w:type="dxa"/>
            </w:tcMar>
          </w:tcPr>
          <w:p w14:paraId="5CA24E7B" w14:textId="77777777" w:rsidR="00DB352A" w:rsidRPr="005841DA" w:rsidRDefault="00000000" w:rsidP="00E6260D">
            <w:pPr>
              <w:pStyle w:val="T0-Table"/>
            </w:pPr>
            <w:r w:rsidRPr="005841DA">
              <w:rPr>
                <w:rFonts w:ascii="Calibri" w:eastAsia="Calibri" w:hAnsi="Calibri" w:cs="Calibri"/>
                <w:szCs w:val="20"/>
              </w:rPr>
              <w:t>Detect calibrated gradient campaign at a gradient magnitude at least 40% below the rate that would reach SOFT_ALERT within 50 planning cycles; Chapter 8 reference target; effective target ASCR-11-governed</w:t>
            </w:r>
          </w:p>
        </w:tc>
        <w:tc>
          <w:tcPr>
            <w:tcW w:w="2016" w:type="dxa"/>
            <w:shd w:val="clear" w:color="auto" w:fill="D9E2F3"/>
            <w:tcMar>
              <w:top w:w="60" w:type="dxa"/>
              <w:bottom w:w="60" w:type="dxa"/>
            </w:tcMar>
          </w:tcPr>
          <w:p w14:paraId="59A9AFC1" w14:textId="77777777" w:rsidR="00DB352A" w:rsidRPr="005841DA" w:rsidRDefault="00DB352A" w:rsidP="00E6260D">
            <w:pPr>
              <w:pStyle w:val="T0-Table"/>
            </w:pPr>
          </w:p>
        </w:tc>
      </w:tr>
      <w:tr w:rsidR="00DB352A" w:rsidRPr="005841DA" w14:paraId="3E2CC14E" w14:textId="77777777">
        <w:trPr>
          <w:cantSplit/>
          <w:jc w:val="center"/>
        </w:trPr>
        <w:tc>
          <w:tcPr>
            <w:tcW w:w="2016" w:type="dxa"/>
            <w:shd w:val="clear" w:color="auto" w:fill="FFFFFF"/>
            <w:tcMar>
              <w:top w:w="60" w:type="dxa"/>
              <w:bottom w:w="60" w:type="dxa"/>
            </w:tcMar>
          </w:tcPr>
          <w:p w14:paraId="6D4814EF" w14:textId="77777777" w:rsidR="00DB352A" w:rsidRPr="005841DA" w:rsidRDefault="00000000" w:rsidP="00E6260D">
            <w:pPr>
              <w:pStyle w:val="T0-Table"/>
            </w:pPr>
            <w:r w:rsidRPr="005841DA">
              <w:rPr>
                <w:rFonts w:ascii="Calibri" w:eastAsia="Calibri" w:hAnsi="Calibri" w:cs="Calibri"/>
                <w:szCs w:val="20"/>
              </w:rPr>
              <w:t>SLO-D3</w:t>
            </w:r>
          </w:p>
        </w:tc>
        <w:tc>
          <w:tcPr>
            <w:tcW w:w="2016" w:type="dxa"/>
            <w:shd w:val="clear" w:color="auto" w:fill="FFFFFF"/>
            <w:tcMar>
              <w:top w:w="60" w:type="dxa"/>
              <w:bottom w:w="60" w:type="dxa"/>
            </w:tcMar>
          </w:tcPr>
          <w:p w14:paraId="015812DC" w14:textId="77777777" w:rsidR="00DB352A" w:rsidRPr="005841DA" w:rsidRDefault="00000000" w:rsidP="00E6260D">
            <w:pPr>
              <w:pStyle w:val="T0-Table"/>
            </w:pPr>
            <w:r w:rsidRPr="005841DA">
              <w:rPr>
                <w:rFonts w:ascii="Calibri" w:eastAsia="Calibri" w:hAnsi="Calibri" w:cs="Calibri"/>
                <w:szCs w:val="20"/>
              </w:rPr>
              <w:t>Context Integrity Alert False Positive Rate</w:t>
            </w:r>
          </w:p>
        </w:tc>
        <w:tc>
          <w:tcPr>
            <w:tcW w:w="2016" w:type="dxa"/>
            <w:shd w:val="clear" w:color="auto" w:fill="FFFFFF"/>
            <w:tcMar>
              <w:top w:w="60" w:type="dxa"/>
              <w:bottom w:w="60" w:type="dxa"/>
            </w:tcMar>
          </w:tcPr>
          <w:p w14:paraId="2AD8231E" w14:textId="77777777" w:rsidR="00DB352A" w:rsidRPr="005841DA" w:rsidRDefault="00DB352A" w:rsidP="00E6260D">
            <w:pPr>
              <w:pStyle w:val="T0-Table"/>
            </w:pPr>
          </w:p>
        </w:tc>
        <w:tc>
          <w:tcPr>
            <w:tcW w:w="2016" w:type="dxa"/>
            <w:shd w:val="clear" w:color="auto" w:fill="FFFFFF"/>
            <w:tcMar>
              <w:top w:w="60" w:type="dxa"/>
              <w:bottom w:w="60" w:type="dxa"/>
            </w:tcMar>
          </w:tcPr>
          <w:p w14:paraId="40C7FB49" w14:textId="77777777" w:rsidR="00DB352A" w:rsidRPr="005841DA" w:rsidRDefault="00000000" w:rsidP="00E6260D">
            <w:pPr>
              <w:pStyle w:val="T0-Table"/>
            </w:pPr>
            <w:r w:rsidRPr="005841DA">
              <w:rPr>
                <w:rFonts w:ascii="Calibri" w:eastAsia="Calibri" w:hAnsi="Calibri" w:cs="Calibri"/>
                <w:szCs w:val="20"/>
              </w:rPr>
              <w:t>≤20% reference target; &gt;35% monthly triggers recalibration; unresolved cases excluded from confirmed false-positive numerator; effective target ASCR-11-governed</w:t>
            </w:r>
          </w:p>
        </w:tc>
        <w:tc>
          <w:tcPr>
            <w:tcW w:w="2016" w:type="dxa"/>
            <w:shd w:val="clear" w:color="auto" w:fill="FFFFFF"/>
            <w:tcMar>
              <w:top w:w="60" w:type="dxa"/>
              <w:bottom w:w="60" w:type="dxa"/>
            </w:tcMar>
          </w:tcPr>
          <w:p w14:paraId="52FFE623" w14:textId="77777777" w:rsidR="00DB352A" w:rsidRPr="005841DA" w:rsidRDefault="00DB352A" w:rsidP="00E6260D">
            <w:pPr>
              <w:pStyle w:val="T0-Table"/>
            </w:pPr>
          </w:p>
        </w:tc>
      </w:tr>
      <w:tr w:rsidR="00DB352A" w:rsidRPr="005841DA" w14:paraId="4781ED04" w14:textId="77777777">
        <w:trPr>
          <w:cantSplit/>
          <w:jc w:val="center"/>
        </w:trPr>
        <w:tc>
          <w:tcPr>
            <w:tcW w:w="2016" w:type="dxa"/>
            <w:shd w:val="clear" w:color="auto" w:fill="D9E2F3"/>
            <w:tcMar>
              <w:top w:w="60" w:type="dxa"/>
              <w:bottom w:w="60" w:type="dxa"/>
            </w:tcMar>
          </w:tcPr>
          <w:p w14:paraId="56009916" w14:textId="77777777" w:rsidR="00DB352A" w:rsidRPr="005841DA" w:rsidRDefault="00000000" w:rsidP="00E6260D">
            <w:pPr>
              <w:pStyle w:val="T0-Table"/>
            </w:pPr>
            <w:r w:rsidRPr="005841DA">
              <w:rPr>
                <w:rFonts w:ascii="Calibri" w:eastAsia="Calibri" w:hAnsi="Calibri" w:cs="Calibri"/>
                <w:szCs w:val="20"/>
              </w:rPr>
              <w:t>SLO-D4</w:t>
            </w:r>
          </w:p>
        </w:tc>
        <w:tc>
          <w:tcPr>
            <w:tcW w:w="2016" w:type="dxa"/>
            <w:shd w:val="clear" w:color="auto" w:fill="D9E2F3"/>
            <w:tcMar>
              <w:top w:w="60" w:type="dxa"/>
              <w:bottom w:w="60" w:type="dxa"/>
            </w:tcMar>
          </w:tcPr>
          <w:p w14:paraId="6FFDD355" w14:textId="77777777" w:rsidR="00DB352A" w:rsidRPr="005841DA" w:rsidRDefault="00000000" w:rsidP="00E6260D">
            <w:pPr>
              <w:pStyle w:val="T0-Table"/>
            </w:pPr>
            <w:r w:rsidRPr="005841DA">
              <w:rPr>
                <w:rFonts w:ascii="Calibri" w:eastAsia="Calibri" w:hAnsi="Calibri" w:cs="Calibri"/>
                <w:szCs w:val="20"/>
              </w:rPr>
              <w:t>Multi-Agent Coordination Anomaly Detection Coverage</w:t>
            </w:r>
          </w:p>
        </w:tc>
        <w:tc>
          <w:tcPr>
            <w:tcW w:w="2016" w:type="dxa"/>
            <w:shd w:val="clear" w:color="auto" w:fill="D9E2F3"/>
            <w:tcMar>
              <w:top w:w="60" w:type="dxa"/>
              <w:bottom w:w="60" w:type="dxa"/>
            </w:tcMar>
          </w:tcPr>
          <w:p w14:paraId="77A144C2" w14:textId="77777777" w:rsidR="00DB352A" w:rsidRPr="005841DA" w:rsidRDefault="00DB352A" w:rsidP="00E6260D">
            <w:pPr>
              <w:pStyle w:val="T0-Table"/>
            </w:pPr>
          </w:p>
        </w:tc>
        <w:tc>
          <w:tcPr>
            <w:tcW w:w="2016" w:type="dxa"/>
            <w:shd w:val="clear" w:color="auto" w:fill="D9E2F3"/>
            <w:tcMar>
              <w:top w:w="60" w:type="dxa"/>
              <w:bottom w:w="60" w:type="dxa"/>
            </w:tcMar>
          </w:tcPr>
          <w:p w14:paraId="00D7C170" w14:textId="77777777" w:rsidR="00DB352A" w:rsidRPr="005841DA" w:rsidRDefault="00000000" w:rsidP="00E6260D">
            <w:pPr>
              <w:pStyle w:val="T0-Table"/>
            </w:pPr>
            <w:r w:rsidRPr="005841DA">
              <w:rPr>
                <w:rFonts w:ascii="Calibri" w:eastAsia="Calibri" w:hAnsi="Calibri" w:cs="Calibri"/>
                <w:szCs w:val="20"/>
              </w:rPr>
              <w:t>≥85% scenario detection coverage; zero detections for a category across three consecutive quarterly validations triggers detection-logic development; effective target ASCR-11-governed</w:t>
            </w:r>
          </w:p>
        </w:tc>
        <w:tc>
          <w:tcPr>
            <w:tcW w:w="2016" w:type="dxa"/>
            <w:shd w:val="clear" w:color="auto" w:fill="D9E2F3"/>
            <w:tcMar>
              <w:top w:w="60" w:type="dxa"/>
              <w:bottom w:w="60" w:type="dxa"/>
            </w:tcMar>
          </w:tcPr>
          <w:p w14:paraId="70249C02" w14:textId="77777777" w:rsidR="00DB352A" w:rsidRPr="005841DA" w:rsidRDefault="00DB352A" w:rsidP="00E6260D">
            <w:pPr>
              <w:pStyle w:val="T0-Table"/>
            </w:pPr>
          </w:p>
        </w:tc>
      </w:tr>
      <w:tr w:rsidR="00DB352A" w:rsidRPr="005841DA" w14:paraId="590C9E85" w14:textId="77777777">
        <w:trPr>
          <w:cantSplit/>
          <w:jc w:val="center"/>
        </w:trPr>
        <w:tc>
          <w:tcPr>
            <w:tcW w:w="2016" w:type="dxa"/>
            <w:shd w:val="clear" w:color="auto" w:fill="FFFFFF"/>
            <w:tcMar>
              <w:top w:w="60" w:type="dxa"/>
              <w:bottom w:w="60" w:type="dxa"/>
            </w:tcMar>
          </w:tcPr>
          <w:p w14:paraId="5E6E943C" w14:textId="77777777" w:rsidR="00DB352A" w:rsidRPr="005841DA" w:rsidRDefault="00000000" w:rsidP="00E6260D">
            <w:pPr>
              <w:pStyle w:val="T0-Table"/>
            </w:pPr>
            <w:r w:rsidRPr="005841DA">
              <w:rPr>
                <w:rFonts w:ascii="Calibri" w:eastAsia="Calibri" w:hAnsi="Calibri" w:cs="Calibri"/>
                <w:szCs w:val="20"/>
              </w:rPr>
              <w:t>SLO-R1</w:t>
            </w:r>
          </w:p>
        </w:tc>
        <w:tc>
          <w:tcPr>
            <w:tcW w:w="2016" w:type="dxa"/>
            <w:shd w:val="clear" w:color="auto" w:fill="FFFFFF"/>
            <w:tcMar>
              <w:top w:w="60" w:type="dxa"/>
              <w:bottom w:w="60" w:type="dxa"/>
            </w:tcMar>
          </w:tcPr>
          <w:p w14:paraId="53399D35" w14:textId="77777777" w:rsidR="00DB352A" w:rsidRPr="005841DA" w:rsidRDefault="00000000" w:rsidP="00E6260D">
            <w:pPr>
              <w:pStyle w:val="T0-Table"/>
            </w:pPr>
            <w:r w:rsidRPr="005841DA">
              <w:rPr>
                <w:rFonts w:ascii="Calibri" w:eastAsia="Calibri" w:hAnsi="Calibri" w:cs="Calibri"/>
                <w:szCs w:val="20"/>
              </w:rPr>
              <w:t>HARD_BLOCK to OT Engineering Lead physical safe-state confirmation</w:t>
            </w:r>
          </w:p>
        </w:tc>
        <w:tc>
          <w:tcPr>
            <w:tcW w:w="2016" w:type="dxa"/>
            <w:shd w:val="clear" w:color="auto" w:fill="FFFFFF"/>
            <w:tcMar>
              <w:top w:w="60" w:type="dxa"/>
              <w:bottom w:w="60" w:type="dxa"/>
            </w:tcMar>
          </w:tcPr>
          <w:p w14:paraId="6450EB2B" w14:textId="77777777" w:rsidR="00DB352A" w:rsidRPr="005841DA" w:rsidRDefault="00DB352A" w:rsidP="00E6260D">
            <w:pPr>
              <w:pStyle w:val="T0-Table"/>
            </w:pPr>
          </w:p>
        </w:tc>
        <w:tc>
          <w:tcPr>
            <w:tcW w:w="2016" w:type="dxa"/>
            <w:shd w:val="clear" w:color="auto" w:fill="FFFFFF"/>
            <w:tcMar>
              <w:top w:w="60" w:type="dxa"/>
              <w:bottom w:w="60" w:type="dxa"/>
            </w:tcMar>
          </w:tcPr>
          <w:p w14:paraId="0F5AC690" w14:textId="77777777" w:rsidR="00DB352A" w:rsidRPr="005841DA" w:rsidRDefault="00000000" w:rsidP="00E6260D">
            <w:pPr>
              <w:pStyle w:val="T0-Table"/>
            </w:pPr>
            <w:r w:rsidRPr="005841DA">
              <w:rPr>
                <w:rFonts w:ascii="Calibri" w:eastAsia="Calibri" w:hAnsi="Calibri" w:cs="Calibri"/>
                <w:szCs w:val="20"/>
              </w:rPr>
              <w:t>≤5 min; ASCR-11-governed</w:t>
            </w:r>
          </w:p>
        </w:tc>
        <w:tc>
          <w:tcPr>
            <w:tcW w:w="2016" w:type="dxa"/>
            <w:shd w:val="clear" w:color="auto" w:fill="FFFFFF"/>
            <w:tcMar>
              <w:top w:w="60" w:type="dxa"/>
              <w:bottom w:w="60" w:type="dxa"/>
            </w:tcMar>
          </w:tcPr>
          <w:p w14:paraId="2880320B" w14:textId="77777777" w:rsidR="00DB352A" w:rsidRPr="005841DA" w:rsidRDefault="00DB352A" w:rsidP="00E6260D">
            <w:pPr>
              <w:pStyle w:val="T0-Table"/>
            </w:pPr>
          </w:p>
        </w:tc>
      </w:tr>
      <w:tr w:rsidR="00DB352A" w:rsidRPr="005841DA" w14:paraId="414490B6" w14:textId="77777777">
        <w:trPr>
          <w:cantSplit/>
          <w:jc w:val="center"/>
        </w:trPr>
        <w:tc>
          <w:tcPr>
            <w:tcW w:w="2016" w:type="dxa"/>
            <w:shd w:val="clear" w:color="auto" w:fill="D9E2F3"/>
            <w:tcMar>
              <w:top w:w="60" w:type="dxa"/>
              <w:bottom w:w="60" w:type="dxa"/>
            </w:tcMar>
          </w:tcPr>
          <w:p w14:paraId="542A3BF1" w14:textId="77777777" w:rsidR="00DB352A" w:rsidRPr="005841DA" w:rsidRDefault="00000000" w:rsidP="00E6260D">
            <w:pPr>
              <w:pStyle w:val="T0-Table"/>
            </w:pPr>
            <w:r w:rsidRPr="005841DA">
              <w:rPr>
                <w:rFonts w:ascii="Calibri" w:eastAsia="Calibri" w:hAnsi="Calibri" w:cs="Calibri"/>
                <w:szCs w:val="20"/>
              </w:rPr>
              <w:t>SLO-R2</w:t>
            </w:r>
          </w:p>
        </w:tc>
        <w:tc>
          <w:tcPr>
            <w:tcW w:w="2016" w:type="dxa"/>
            <w:shd w:val="clear" w:color="auto" w:fill="D9E2F3"/>
            <w:tcMar>
              <w:top w:w="60" w:type="dxa"/>
              <w:bottom w:w="60" w:type="dxa"/>
            </w:tcMar>
          </w:tcPr>
          <w:p w14:paraId="734A6E68" w14:textId="77777777" w:rsidR="00DB352A" w:rsidRPr="005841DA" w:rsidRDefault="00000000" w:rsidP="00E6260D">
            <w:pPr>
              <w:pStyle w:val="T0-Table"/>
            </w:pPr>
            <w:r w:rsidRPr="005841DA">
              <w:rPr>
                <w:rFonts w:ascii="Calibri" w:eastAsia="Calibri" w:hAnsi="Calibri" w:cs="Calibri"/>
                <w:szCs w:val="20"/>
              </w:rPr>
              <w:t>Evidence preservation checklist completion</w:t>
            </w:r>
          </w:p>
        </w:tc>
        <w:tc>
          <w:tcPr>
            <w:tcW w:w="2016" w:type="dxa"/>
            <w:shd w:val="clear" w:color="auto" w:fill="D9E2F3"/>
            <w:tcMar>
              <w:top w:w="60" w:type="dxa"/>
              <w:bottom w:w="60" w:type="dxa"/>
            </w:tcMar>
          </w:tcPr>
          <w:p w14:paraId="097A6E2A" w14:textId="77777777" w:rsidR="00DB352A" w:rsidRPr="005841DA" w:rsidRDefault="00DB352A" w:rsidP="00E6260D">
            <w:pPr>
              <w:pStyle w:val="T0-Table"/>
            </w:pPr>
          </w:p>
        </w:tc>
        <w:tc>
          <w:tcPr>
            <w:tcW w:w="2016" w:type="dxa"/>
            <w:shd w:val="clear" w:color="auto" w:fill="D9E2F3"/>
            <w:tcMar>
              <w:top w:w="60" w:type="dxa"/>
              <w:bottom w:w="60" w:type="dxa"/>
            </w:tcMar>
          </w:tcPr>
          <w:p w14:paraId="38E107C4" w14:textId="77777777" w:rsidR="00DB352A" w:rsidRPr="005841DA" w:rsidRDefault="00000000" w:rsidP="00E6260D">
            <w:pPr>
              <w:pStyle w:val="T0-Table"/>
            </w:pPr>
            <w:r w:rsidRPr="005841DA">
              <w:rPr>
                <w:rFonts w:ascii="Calibri" w:eastAsia="Calibri" w:hAnsi="Calibri" w:cs="Calibri"/>
                <w:szCs w:val="20"/>
              </w:rPr>
              <w:t>≤30 min; ASCR-11-governed</w:t>
            </w:r>
          </w:p>
        </w:tc>
        <w:tc>
          <w:tcPr>
            <w:tcW w:w="2016" w:type="dxa"/>
            <w:shd w:val="clear" w:color="auto" w:fill="D9E2F3"/>
            <w:tcMar>
              <w:top w:w="60" w:type="dxa"/>
              <w:bottom w:w="60" w:type="dxa"/>
            </w:tcMar>
          </w:tcPr>
          <w:p w14:paraId="2BF3C11F" w14:textId="77777777" w:rsidR="00DB352A" w:rsidRPr="005841DA" w:rsidRDefault="00DB352A" w:rsidP="00E6260D">
            <w:pPr>
              <w:pStyle w:val="T0-Table"/>
            </w:pPr>
          </w:p>
        </w:tc>
      </w:tr>
      <w:tr w:rsidR="00DB352A" w:rsidRPr="005841DA" w14:paraId="0AD79F83" w14:textId="77777777">
        <w:trPr>
          <w:cantSplit/>
          <w:jc w:val="center"/>
        </w:trPr>
        <w:tc>
          <w:tcPr>
            <w:tcW w:w="2016" w:type="dxa"/>
            <w:shd w:val="clear" w:color="auto" w:fill="FFFFFF"/>
            <w:tcMar>
              <w:top w:w="60" w:type="dxa"/>
              <w:bottom w:w="60" w:type="dxa"/>
            </w:tcMar>
          </w:tcPr>
          <w:p w14:paraId="7E7076C5" w14:textId="77777777" w:rsidR="00DB352A" w:rsidRPr="005841DA" w:rsidRDefault="00000000" w:rsidP="00E6260D">
            <w:pPr>
              <w:pStyle w:val="T0-Table"/>
            </w:pPr>
            <w:r w:rsidRPr="005841DA">
              <w:rPr>
                <w:rFonts w:ascii="Calibri" w:eastAsia="Calibri" w:hAnsi="Calibri" w:cs="Calibri"/>
                <w:szCs w:val="20"/>
              </w:rPr>
              <w:lastRenderedPageBreak/>
              <w:t>SLO-R3</w:t>
            </w:r>
          </w:p>
        </w:tc>
        <w:tc>
          <w:tcPr>
            <w:tcW w:w="2016" w:type="dxa"/>
            <w:shd w:val="clear" w:color="auto" w:fill="FFFFFF"/>
            <w:tcMar>
              <w:top w:w="60" w:type="dxa"/>
              <w:bottom w:w="60" w:type="dxa"/>
            </w:tcMar>
          </w:tcPr>
          <w:p w14:paraId="3B896FE8" w14:textId="77777777" w:rsidR="00DB352A" w:rsidRPr="005841DA" w:rsidRDefault="00000000" w:rsidP="00E6260D">
            <w:pPr>
              <w:pStyle w:val="T0-Table"/>
            </w:pPr>
            <w:r w:rsidRPr="005841DA">
              <w:rPr>
                <w:rFonts w:ascii="Calibri" w:eastAsia="Calibri" w:hAnsi="Calibri" w:cs="Calibri"/>
                <w:szCs w:val="20"/>
              </w:rPr>
              <w:t>Preliminary failure classification</w:t>
            </w:r>
          </w:p>
        </w:tc>
        <w:tc>
          <w:tcPr>
            <w:tcW w:w="2016" w:type="dxa"/>
            <w:shd w:val="clear" w:color="auto" w:fill="FFFFFF"/>
            <w:tcMar>
              <w:top w:w="60" w:type="dxa"/>
              <w:bottom w:w="60" w:type="dxa"/>
            </w:tcMar>
          </w:tcPr>
          <w:p w14:paraId="2296F95D" w14:textId="77777777" w:rsidR="00DB352A" w:rsidRPr="005841DA" w:rsidRDefault="00DB352A" w:rsidP="00E6260D">
            <w:pPr>
              <w:pStyle w:val="T0-Table"/>
            </w:pPr>
          </w:p>
        </w:tc>
        <w:tc>
          <w:tcPr>
            <w:tcW w:w="2016" w:type="dxa"/>
            <w:shd w:val="clear" w:color="auto" w:fill="FFFFFF"/>
            <w:tcMar>
              <w:top w:w="60" w:type="dxa"/>
              <w:bottom w:w="60" w:type="dxa"/>
            </w:tcMar>
          </w:tcPr>
          <w:p w14:paraId="14E935B6" w14:textId="77777777" w:rsidR="00DB352A" w:rsidRPr="005841DA" w:rsidRDefault="00000000" w:rsidP="00E6260D">
            <w:pPr>
              <w:pStyle w:val="T0-Table"/>
            </w:pPr>
            <w:r w:rsidRPr="005841DA">
              <w:rPr>
                <w:rFonts w:ascii="Calibri" w:eastAsia="Calibri" w:hAnsi="Calibri" w:cs="Calibri"/>
                <w:szCs w:val="20"/>
              </w:rPr>
              <w:t>≤60 min; ASCR-11-governed</w:t>
            </w:r>
          </w:p>
        </w:tc>
        <w:tc>
          <w:tcPr>
            <w:tcW w:w="2016" w:type="dxa"/>
            <w:shd w:val="clear" w:color="auto" w:fill="FFFFFF"/>
            <w:tcMar>
              <w:top w:w="60" w:type="dxa"/>
              <w:bottom w:w="60" w:type="dxa"/>
            </w:tcMar>
          </w:tcPr>
          <w:p w14:paraId="51BE4130" w14:textId="77777777" w:rsidR="00DB352A" w:rsidRPr="005841DA" w:rsidRDefault="00DB352A" w:rsidP="00E6260D">
            <w:pPr>
              <w:pStyle w:val="T0-Table"/>
            </w:pPr>
          </w:p>
        </w:tc>
      </w:tr>
      <w:tr w:rsidR="00DB352A" w:rsidRPr="005841DA" w14:paraId="3403551C" w14:textId="77777777">
        <w:trPr>
          <w:cantSplit/>
          <w:jc w:val="center"/>
        </w:trPr>
        <w:tc>
          <w:tcPr>
            <w:tcW w:w="2016" w:type="dxa"/>
            <w:shd w:val="clear" w:color="auto" w:fill="D9E2F3"/>
          </w:tcPr>
          <w:p w14:paraId="0D0F2C99" w14:textId="77777777" w:rsidR="00DB352A" w:rsidRPr="005841DA" w:rsidRDefault="00000000" w:rsidP="00E6260D">
            <w:pPr>
              <w:pStyle w:val="T0-Table"/>
            </w:pPr>
            <w:r w:rsidRPr="005841DA">
              <w:rPr>
                <w:rFonts w:ascii="Calibri" w:eastAsia="Calibri" w:hAnsi="Calibri" w:cs="Calibri"/>
                <w:szCs w:val="20"/>
              </w:rPr>
              <w:t>SLO-R4</w:t>
            </w:r>
          </w:p>
        </w:tc>
        <w:tc>
          <w:tcPr>
            <w:tcW w:w="2016" w:type="dxa"/>
            <w:shd w:val="clear" w:color="auto" w:fill="D9E2F3"/>
          </w:tcPr>
          <w:p w14:paraId="1A2EB26A" w14:textId="77777777" w:rsidR="00DB352A" w:rsidRPr="005841DA" w:rsidRDefault="00000000" w:rsidP="00E6260D">
            <w:pPr>
              <w:pStyle w:val="T0-Table"/>
            </w:pPr>
            <w:r w:rsidRPr="005841DA">
              <w:rPr>
                <w:rFonts w:ascii="Calibri" w:eastAsia="Calibri" w:hAnsi="Calibri" w:cs="Calibri"/>
                <w:szCs w:val="20"/>
              </w:rPr>
              <w:t>NIS2 early-warning timeliness</w:t>
            </w:r>
          </w:p>
        </w:tc>
        <w:tc>
          <w:tcPr>
            <w:tcW w:w="2016" w:type="dxa"/>
            <w:shd w:val="clear" w:color="auto" w:fill="D9E2F3"/>
          </w:tcPr>
          <w:p w14:paraId="0C7F5544" w14:textId="77777777" w:rsidR="00DB352A" w:rsidRPr="005841DA" w:rsidRDefault="00DB352A" w:rsidP="00E6260D">
            <w:pPr>
              <w:pStyle w:val="T0-Table"/>
            </w:pPr>
          </w:p>
        </w:tc>
        <w:tc>
          <w:tcPr>
            <w:tcW w:w="2016" w:type="dxa"/>
            <w:shd w:val="clear" w:color="auto" w:fill="D9E2F3"/>
          </w:tcPr>
          <w:p w14:paraId="0BF6D37E" w14:textId="77777777" w:rsidR="00DB352A" w:rsidRPr="005841DA" w:rsidRDefault="00000000" w:rsidP="00E6260D">
            <w:pPr>
              <w:pStyle w:val="T0-Table"/>
            </w:pPr>
            <w:r w:rsidRPr="005841DA">
              <w:rPr>
                <w:rFonts w:ascii="Calibri" w:eastAsia="Calibri" w:hAnsi="Calibri" w:cs="Calibri"/>
                <w:szCs w:val="20"/>
              </w:rPr>
              <w:t>100% within 24h; NIS2 Art. 23(4)(a)</w:t>
            </w:r>
          </w:p>
        </w:tc>
        <w:tc>
          <w:tcPr>
            <w:tcW w:w="2016" w:type="dxa"/>
            <w:shd w:val="clear" w:color="auto" w:fill="D9E2F3"/>
          </w:tcPr>
          <w:p w14:paraId="171C4EAF" w14:textId="77777777" w:rsidR="00DB352A" w:rsidRPr="005841DA" w:rsidRDefault="00DB352A" w:rsidP="00E6260D">
            <w:pPr>
              <w:pStyle w:val="T0-Table"/>
            </w:pPr>
          </w:p>
        </w:tc>
      </w:tr>
      <w:tr w:rsidR="00DB352A" w:rsidRPr="005841DA" w14:paraId="7D81AA24" w14:textId="77777777">
        <w:trPr>
          <w:cantSplit/>
          <w:jc w:val="center"/>
        </w:trPr>
        <w:tc>
          <w:tcPr>
            <w:tcW w:w="2016" w:type="dxa"/>
            <w:shd w:val="clear" w:color="auto" w:fill="FFFFFF"/>
          </w:tcPr>
          <w:p w14:paraId="7EE4DC39" w14:textId="77777777" w:rsidR="00DB352A" w:rsidRPr="005841DA" w:rsidRDefault="00000000" w:rsidP="00E6260D">
            <w:pPr>
              <w:pStyle w:val="T0-Table"/>
            </w:pPr>
            <w:r w:rsidRPr="005841DA">
              <w:rPr>
                <w:rFonts w:ascii="Calibri" w:eastAsia="Calibri" w:hAnsi="Calibri" w:cs="Calibri"/>
                <w:szCs w:val="20"/>
              </w:rPr>
              <w:t>SLO-F1</w:t>
            </w:r>
          </w:p>
        </w:tc>
        <w:tc>
          <w:tcPr>
            <w:tcW w:w="2016" w:type="dxa"/>
            <w:shd w:val="clear" w:color="auto" w:fill="FFFFFF"/>
          </w:tcPr>
          <w:p w14:paraId="2CE17ABB" w14:textId="77777777" w:rsidR="00DB352A" w:rsidRPr="005841DA" w:rsidRDefault="00000000" w:rsidP="00E6260D">
            <w:pPr>
              <w:pStyle w:val="T0-Table"/>
            </w:pPr>
            <w:r w:rsidRPr="005841DA">
              <w:rPr>
                <w:rFonts w:ascii="Calibri" w:eastAsia="Calibri" w:hAnsi="Calibri" w:cs="Calibri"/>
                <w:szCs w:val="20"/>
              </w:rPr>
              <w:t>Full forensic reconstruction</w:t>
            </w:r>
          </w:p>
        </w:tc>
        <w:tc>
          <w:tcPr>
            <w:tcW w:w="2016" w:type="dxa"/>
            <w:shd w:val="clear" w:color="auto" w:fill="FFFFFF"/>
          </w:tcPr>
          <w:p w14:paraId="612E33DE" w14:textId="77777777" w:rsidR="00DB352A" w:rsidRPr="005841DA" w:rsidRDefault="00DB352A" w:rsidP="00E6260D">
            <w:pPr>
              <w:pStyle w:val="T0-Table"/>
            </w:pPr>
          </w:p>
        </w:tc>
        <w:tc>
          <w:tcPr>
            <w:tcW w:w="2016" w:type="dxa"/>
            <w:shd w:val="clear" w:color="auto" w:fill="FFFFFF"/>
          </w:tcPr>
          <w:p w14:paraId="4488C6FB" w14:textId="77777777" w:rsidR="00DB352A" w:rsidRPr="005841DA" w:rsidRDefault="00000000" w:rsidP="00E6260D">
            <w:pPr>
              <w:pStyle w:val="T0-Table"/>
            </w:pPr>
            <w:r w:rsidRPr="005841DA">
              <w:rPr>
                <w:rFonts w:ascii="Calibri" w:eastAsia="Calibri" w:hAnsi="Calibri" w:cs="Calibri"/>
                <w:szCs w:val="20"/>
              </w:rPr>
              <w:t xml:space="preserve">≤48 </w:t>
            </w:r>
            <w:proofErr w:type="spellStart"/>
            <w:r w:rsidRPr="005841DA">
              <w:rPr>
                <w:rFonts w:ascii="Calibri" w:eastAsia="Calibri" w:hAnsi="Calibri" w:cs="Calibri"/>
                <w:szCs w:val="20"/>
              </w:rPr>
              <w:t>hr</w:t>
            </w:r>
            <w:proofErr w:type="spellEnd"/>
            <w:r w:rsidRPr="005841DA">
              <w:rPr>
                <w:rFonts w:ascii="Calibri" w:eastAsia="Calibri" w:hAnsi="Calibri" w:cs="Calibri"/>
                <w:szCs w:val="20"/>
              </w:rPr>
              <w:t>; ASCR-11-governed</w:t>
            </w:r>
          </w:p>
        </w:tc>
        <w:tc>
          <w:tcPr>
            <w:tcW w:w="2016" w:type="dxa"/>
            <w:shd w:val="clear" w:color="auto" w:fill="FFFFFF"/>
          </w:tcPr>
          <w:p w14:paraId="4E466446" w14:textId="77777777" w:rsidR="00DB352A" w:rsidRPr="005841DA" w:rsidRDefault="00DB352A" w:rsidP="00E6260D">
            <w:pPr>
              <w:pStyle w:val="T0-Table"/>
            </w:pPr>
          </w:p>
        </w:tc>
      </w:tr>
      <w:tr w:rsidR="00DB352A" w:rsidRPr="005841DA" w14:paraId="1333B73E" w14:textId="77777777">
        <w:trPr>
          <w:cantSplit/>
          <w:jc w:val="center"/>
        </w:trPr>
        <w:tc>
          <w:tcPr>
            <w:tcW w:w="2016" w:type="dxa"/>
            <w:shd w:val="clear" w:color="auto" w:fill="D9E2F3"/>
          </w:tcPr>
          <w:p w14:paraId="726929AD" w14:textId="77777777" w:rsidR="00DB352A" w:rsidRPr="005841DA" w:rsidRDefault="00000000" w:rsidP="00E6260D">
            <w:pPr>
              <w:pStyle w:val="T0-Table"/>
            </w:pPr>
            <w:r w:rsidRPr="005841DA">
              <w:rPr>
                <w:rFonts w:ascii="Calibri" w:eastAsia="Calibri" w:hAnsi="Calibri" w:cs="Calibri"/>
                <w:szCs w:val="20"/>
              </w:rPr>
              <w:t>SLO-F2</w:t>
            </w:r>
          </w:p>
        </w:tc>
        <w:tc>
          <w:tcPr>
            <w:tcW w:w="2016" w:type="dxa"/>
            <w:shd w:val="clear" w:color="auto" w:fill="D9E2F3"/>
          </w:tcPr>
          <w:p w14:paraId="4770C2C4" w14:textId="77777777" w:rsidR="00DB352A" w:rsidRPr="005841DA" w:rsidRDefault="00000000" w:rsidP="00E6260D">
            <w:pPr>
              <w:pStyle w:val="T0-Table"/>
            </w:pPr>
            <w:r w:rsidRPr="005841DA">
              <w:rPr>
                <w:rFonts w:ascii="Calibri" w:eastAsia="Calibri" w:hAnsi="Calibri" w:cs="Calibri"/>
                <w:szCs w:val="20"/>
              </w:rPr>
              <w:t>Indeterminate classification rate</w:t>
            </w:r>
          </w:p>
        </w:tc>
        <w:tc>
          <w:tcPr>
            <w:tcW w:w="2016" w:type="dxa"/>
            <w:shd w:val="clear" w:color="auto" w:fill="D9E2F3"/>
          </w:tcPr>
          <w:p w14:paraId="4BECA8DA" w14:textId="77777777" w:rsidR="00DB352A" w:rsidRPr="005841DA" w:rsidRDefault="00DB352A" w:rsidP="00E6260D">
            <w:pPr>
              <w:pStyle w:val="T0-Table"/>
            </w:pPr>
          </w:p>
        </w:tc>
        <w:tc>
          <w:tcPr>
            <w:tcW w:w="2016" w:type="dxa"/>
            <w:shd w:val="clear" w:color="auto" w:fill="D9E2F3"/>
          </w:tcPr>
          <w:p w14:paraId="51169041" w14:textId="77777777" w:rsidR="00DB352A" w:rsidRPr="005841DA" w:rsidRDefault="00000000" w:rsidP="00E6260D">
            <w:pPr>
              <w:pStyle w:val="T0-Table"/>
            </w:pPr>
            <w:r w:rsidRPr="005841DA">
              <w:rPr>
                <w:rFonts w:ascii="Calibri" w:eastAsia="Calibri" w:hAnsi="Calibri" w:cs="Calibri"/>
                <w:szCs w:val="20"/>
              </w:rPr>
              <w:t>≤10%; ASCR-11-governed</w:t>
            </w:r>
          </w:p>
        </w:tc>
        <w:tc>
          <w:tcPr>
            <w:tcW w:w="2016" w:type="dxa"/>
            <w:shd w:val="clear" w:color="auto" w:fill="D9E2F3"/>
          </w:tcPr>
          <w:p w14:paraId="69A8FE61" w14:textId="77777777" w:rsidR="00DB352A" w:rsidRPr="005841DA" w:rsidRDefault="00DB352A" w:rsidP="00E6260D">
            <w:pPr>
              <w:pStyle w:val="T0-Table"/>
            </w:pPr>
          </w:p>
        </w:tc>
      </w:tr>
      <w:tr w:rsidR="00DB352A" w:rsidRPr="005841DA" w14:paraId="2CAC749B" w14:textId="77777777">
        <w:trPr>
          <w:cantSplit/>
          <w:jc w:val="center"/>
        </w:trPr>
        <w:tc>
          <w:tcPr>
            <w:tcW w:w="2016" w:type="dxa"/>
            <w:shd w:val="clear" w:color="auto" w:fill="FFFFFF"/>
          </w:tcPr>
          <w:p w14:paraId="42097D7F" w14:textId="77777777" w:rsidR="00DB352A" w:rsidRPr="005841DA" w:rsidRDefault="00000000" w:rsidP="00E6260D">
            <w:pPr>
              <w:pStyle w:val="T0-Table"/>
            </w:pPr>
            <w:r w:rsidRPr="005841DA">
              <w:rPr>
                <w:rFonts w:ascii="Calibri" w:eastAsia="Calibri" w:hAnsi="Calibri" w:cs="Calibri"/>
                <w:szCs w:val="20"/>
              </w:rPr>
              <w:t>SLO-H1</w:t>
            </w:r>
          </w:p>
        </w:tc>
        <w:tc>
          <w:tcPr>
            <w:tcW w:w="2016" w:type="dxa"/>
            <w:shd w:val="clear" w:color="auto" w:fill="FFFFFF"/>
          </w:tcPr>
          <w:p w14:paraId="01203EEB" w14:textId="77777777" w:rsidR="00DB352A" w:rsidRPr="005841DA" w:rsidRDefault="00000000" w:rsidP="00E6260D">
            <w:pPr>
              <w:pStyle w:val="T0-Table"/>
            </w:pPr>
            <w:r w:rsidRPr="005841DA">
              <w:rPr>
                <w:rFonts w:ascii="Calibri" w:eastAsia="Calibri" w:hAnsi="Calibri" w:cs="Calibri"/>
                <w:szCs w:val="20"/>
              </w:rPr>
              <w:t>ASCR-07 chain-verification availability</w:t>
            </w:r>
          </w:p>
        </w:tc>
        <w:tc>
          <w:tcPr>
            <w:tcW w:w="2016" w:type="dxa"/>
            <w:shd w:val="clear" w:color="auto" w:fill="FFFFFF"/>
          </w:tcPr>
          <w:p w14:paraId="4D1A5F50" w14:textId="77777777" w:rsidR="00DB352A" w:rsidRPr="005841DA" w:rsidRDefault="00000000" w:rsidP="00E6260D">
            <w:pPr>
              <w:pStyle w:val="T0-Table"/>
            </w:pPr>
            <w:r w:rsidRPr="005841DA">
              <w:rPr>
                <w:rFonts w:ascii="Calibri" w:eastAsia="Calibri" w:hAnsi="Calibri" w:cs="Calibri"/>
                <w:szCs w:val="20"/>
              </w:rPr>
              <w:t>See authoritative Section C.2 value</w:t>
            </w:r>
          </w:p>
        </w:tc>
        <w:tc>
          <w:tcPr>
            <w:tcW w:w="2016" w:type="dxa"/>
            <w:shd w:val="clear" w:color="auto" w:fill="FFFFFF"/>
          </w:tcPr>
          <w:p w14:paraId="07C764C5" w14:textId="77777777" w:rsidR="00DB352A" w:rsidRPr="005841DA" w:rsidRDefault="00000000" w:rsidP="00E6260D">
            <w:pPr>
              <w:pStyle w:val="T0-Table"/>
            </w:pPr>
            <w:r w:rsidRPr="005841DA">
              <w:rPr>
                <w:rFonts w:ascii="Calibri" w:eastAsia="Calibri" w:hAnsi="Calibri" w:cs="Calibri"/>
                <w:szCs w:val="20"/>
              </w:rPr>
              <w:t>≥99.9%; effective target ASCR-11-governed</w:t>
            </w:r>
          </w:p>
        </w:tc>
        <w:tc>
          <w:tcPr>
            <w:tcW w:w="2016" w:type="dxa"/>
            <w:shd w:val="clear" w:color="auto" w:fill="FFFFFF"/>
          </w:tcPr>
          <w:p w14:paraId="07719D4E" w14:textId="77777777" w:rsidR="00DB352A" w:rsidRPr="005841DA" w:rsidRDefault="00DB352A" w:rsidP="00E6260D">
            <w:pPr>
              <w:pStyle w:val="T0-Table"/>
            </w:pPr>
          </w:p>
        </w:tc>
      </w:tr>
      <w:tr w:rsidR="00DB352A" w:rsidRPr="005841DA" w14:paraId="6CDD08D2" w14:textId="77777777">
        <w:trPr>
          <w:cantSplit/>
          <w:jc w:val="center"/>
        </w:trPr>
        <w:tc>
          <w:tcPr>
            <w:tcW w:w="2016" w:type="dxa"/>
            <w:shd w:val="clear" w:color="auto" w:fill="D9E2F3"/>
          </w:tcPr>
          <w:p w14:paraId="6F022BC8" w14:textId="77777777" w:rsidR="00DB352A" w:rsidRPr="005841DA" w:rsidRDefault="00000000" w:rsidP="00E6260D">
            <w:pPr>
              <w:pStyle w:val="T0-Table"/>
            </w:pPr>
            <w:r w:rsidRPr="005841DA">
              <w:rPr>
                <w:rFonts w:ascii="Calibri" w:eastAsia="Calibri" w:hAnsi="Calibri" w:cs="Calibri"/>
                <w:szCs w:val="20"/>
              </w:rPr>
              <w:t>SLO-H2</w:t>
            </w:r>
          </w:p>
        </w:tc>
        <w:tc>
          <w:tcPr>
            <w:tcW w:w="2016" w:type="dxa"/>
            <w:shd w:val="clear" w:color="auto" w:fill="D9E2F3"/>
          </w:tcPr>
          <w:p w14:paraId="415690D1" w14:textId="77777777" w:rsidR="00DB352A" w:rsidRPr="005841DA" w:rsidRDefault="00000000" w:rsidP="00E6260D">
            <w:pPr>
              <w:pStyle w:val="T0-Table"/>
            </w:pPr>
            <w:r w:rsidRPr="005841DA">
              <w:rPr>
                <w:rFonts w:ascii="Calibri" w:eastAsia="Calibri" w:hAnsi="Calibri" w:cs="Calibri"/>
                <w:szCs w:val="20"/>
              </w:rPr>
              <w:t>Circuit-breaker hold/enforcement latency</w:t>
            </w:r>
          </w:p>
        </w:tc>
        <w:tc>
          <w:tcPr>
            <w:tcW w:w="2016" w:type="dxa"/>
            <w:shd w:val="clear" w:color="auto" w:fill="D9E2F3"/>
          </w:tcPr>
          <w:p w14:paraId="30FE70D4" w14:textId="77777777" w:rsidR="00DB352A" w:rsidRPr="005841DA" w:rsidRDefault="00000000" w:rsidP="00E6260D">
            <w:pPr>
              <w:pStyle w:val="T0-Table"/>
            </w:pPr>
            <w:r w:rsidRPr="005841DA">
              <w:rPr>
                <w:rFonts w:ascii="Calibri" w:eastAsia="Calibri" w:hAnsi="Calibri" w:cs="Calibri"/>
                <w:szCs w:val="20"/>
              </w:rPr>
              <w:t>See authoritative Section C.3 value</w:t>
            </w:r>
          </w:p>
        </w:tc>
        <w:tc>
          <w:tcPr>
            <w:tcW w:w="2016" w:type="dxa"/>
            <w:shd w:val="clear" w:color="auto" w:fill="D9E2F3"/>
          </w:tcPr>
          <w:p w14:paraId="2C3B32C2" w14:textId="77777777" w:rsidR="00DB352A" w:rsidRPr="005841DA" w:rsidRDefault="00000000" w:rsidP="00E6260D">
            <w:pPr>
              <w:pStyle w:val="T0-Table"/>
            </w:pPr>
            <w:r w:rsidRPr="005841DA">
              <w:rPr>
                <w:rFonts w:ascii="Calibri" w:eastAsia="Calibri" w:hAnsi="Calibri" w:cs="Calibri"/>
                <w:szCs w:val="20"/>
              </w:rPr>
              <w:t xml:space="preserve">≤50 </w:t>
            </w:r>
            <w:proofErr w:type="spellStart"/>
            <w:r w:rsidRPr="005841DA">
              <w:rPr>
                <w:rFonts w:ascii="Calibri" w:eastAsia="Calibri" w:hAnsi="Calibri" w:cs="Calibri"/>
                <w:szCs w:val="20"/>
              </w:rPr>
              <w:t>ms</w:t>
            </w:r>
            <w:proofErr w:type="spellEnd"/>
            <w:r w:rsidRPr="005841DA">
              <w:rPr>
                <w:rFonts w:ascii="Calibri" w:eastAsia="Calibri" w:hAnsi="Calibri" w:cs="Calibri"/>
                <w:szCs w:val="20"/>
              </w:rPr>
              <w:t>; effective target ASCR-11-governed</w:t>
            </w:r>
          </w:p>
        </w:tc>
        <w:tc>
          <w:tcPr>
            <w:tcW w:w="2016" w:type="dxa"/>
            <w:shd w:val="clear" w:color="auto" w:fill="D9E2F3"/>
          </w:tcPr>
          <w:p w14:paraId="761709BA" w14:textId="77777777" w:rsidR="00DB352A" w:rsidRPr="005841DA" w:rsidRDefault="00DB352A" w:rsidP="00E6260D">
            <w:pPr>
              <w:pStyle w:val="T0-Table"/>
            </w:pPr>
          </w:p>
        </w:tc>
      </w:tr>
      <w:tr w:rsidR="00DB352A" w:rsidRPr="005841DA" w14:paraId="23A8335B" w14:textId="77777777">
        <w:trPr>
          <w:cantSplit/>
          <w:jc w:val="center"/>
        </w:trPr>
        <w:tc>
          <w:tcPr>
            <w:tcW w:w="2016" w:type="dxa"/>
            <w:shd w:val="clear" w:color="auto" w:fill="FFFFFF"/>
          </w:tcPr>
          <w:p w14:paraId="76A861FD" w14:textId="77777777" w:rsidR="00DB352A" w:rsidRPr="005841DA" w:rsidRDefault="00000000" w:rsidP="00E6260D">
            <w:pPr>
              <w:pStyle w:val="T0-Table"/>
            </w:pPr>
            <w:r w:rsidRPr="005841DA">
              <w:rPr>
                <w:rFonts w:ascii="Calibri" w:eastAsia="Calibri" w:hAnsi="Calibri" w:cs="Calibri"/>
                <w:szCs w:val="20"/>
              </w:rPr>
              <w:t>SLO-H3</w:t>
            </w:r>
          </w:p>
        </w:tc>
        <w:tc>
          <w:tcPr>
            <w:tcW w:w="2016" w:type="dxa"/>
            <w:shd w:val="clear" w:color="auto" w:fill="FFFFFF"/>
          </w:tcPr>
          <w:p w14:paraId="34C410EF" w14:textId="77777777" w:rsidR="00DB352A" w:rsidRPr="005841DA" w:rsidRDefault="00000000" w:rsidP="00E6260D">
            <w:pPr>
              <w:pStyle w:val="T0-Table"/>
            </w:pPr>
            <w:r w:rsidRPr="005841DA">
              <w:t>ASCR-09 prerequisite-gate TVA validation currency</w:t>
            </w:r>
          </w:p>
        </w:tc>
        <w:tc>
          <w:tcPr>
            <w:tcW w:w="2016" w:type="dxa"/>
            <w:shd w:val="clear" w:color="auto" w:fill="FFFFFF"/>
          </w:tcPr>
          <w:p w14:paraId="60CA7B90" w14:textId="77777777" w:rsidR="00DB352A" w:rsidRPr="005841DA" w:rsidRDefault="00000000" w:rsidP="00E6260D">
            <w:pPr>
              <w:pStyle w:val="T0-Table"/>
            </w:pPr>
            <w:r w:rsidRPr="005841DA">
              <w:t>See authoritative Section F.3 aggregate value</w:t>
            </w:r>
          </w:p>
        </w:tc>
        <w:tc>
          <w:tcPr>
            <w:tcW w:w="2016" w:type="dxa"/>
            <w:shd w:val="clear" w:color="auto" w:fill="FFFFFF"/>
          </w:tcPr>
          <w:p w14:paraId="52F31BE0" w14:textId="77777777" w:rsidR="00DB352A" w:rsidRPr="005841DA" w:rsidRDefault="00000000" w:rsidP="00E6260D">
            <w:pPr>
              <w:pStyle w:val="T0-Table"/>
            </w:pPr>
            <w:r w:rsidRPr="005841DA">
              <w:t>TVA-01 through TVA-05 each current within ≤90 days; effective target ASCR-11-governed</w:t>
            </w:r>
          </w:p>
        </w:tc>
        <w:tc>
          <w:tcPr>
            <w:tcW w:w="2016" w:type="dxa"/>
            <w:shd w:val="clear" w:color="auto" w:fill="FFFFFF"/>
          </w:tcPr>
          <w:p w14:paraId="5381550A" w14:textId="77777777" w:rsidR="00DB352A" w:rsidRPr="005841DA" w:rsidRDefault="00DB352A" w:rsidP="00E6260D">
            <w:pPr>
              <w:pStyle w:val="T0-Table"/>
            </w:pPr>
          </w:p>
        </w:tc>
      </w:tr>
      <w:tr w:rsidR="00DB352A" w:rsidRPr="005841DA" w14:paraId="76ECBF63" w14:textId="77777777">
        <w:trPr>
          <w:cantSplit/>
          <w:jc w:val="center"/>
        </w:trPr>
        <w:tc>
          <w:tcPr>
            <w:tcW w:w="2016" w:type="dxa"/>
            <w:shd w:val="clear" w:color="auto" w:fill="D9E2F3"/>
          </w:tcPr>
          <w:p w14:paraId="06C6F1EB" w14:textId="77777777" w:rsidR="00DB352A" w:rsidRPr="005841DA" w:rsidRDefault="00000000" w:rsidP="00E6260D">
            <w:pPr>
              <w:pStyle w:val="T0-Table"/>
            </w:pPr>
            <w:r w:rsidRPr="005841DA">
              <w:rPr>
                <w:rFonts w:ascii="Calibri" w:eastAsia="Calibri" w:hAnsi="Calibri" w:cs="Calibri"/>
                <w:szCs w:val="20"/>
              </w:rPr>
              <w:lastRenderedPageBreak/>
              <w:t>SLO-H4</w:t>
            </w:r>
          </w:p>
        </w:tc>
        <w:tc>
          <w:tcPr>
            <w:tcW w:w="2016" w:type="dxa"/>
            <w:shd w:val="clear" w:color="auto" w:fill="D9E2F3"/>
          </w:tcPr>
          <w:p w14:paraId="193B7F44" w14:textId="77777777" w:rsidR="00DB352A" w:rsidRPr="005841DA" w:rsidRDefault="00000000" w:rsidP="00E6260D">
            <w:pPr>
              <w:pStyle w:val="T0-Table"/>
            </w:pPr>
            <w:r w:rsidRPr="005841DA">
              <w:rPr>
                <w:rFonts w:ascii="Calibri" w:eastAsia="Calibri" w:hAnsi="Calibri" w:cs="Calibri"/>
                <w:szCs w:val="20"/>
              </w:rPr>
              <w:t>ASCR-07 retention class assignment accuracy</w:t>
            </w:r>
          </w:p>
        </w:tc>
        <w:tc>
          <w:tcPr>
            <w:tcW w:w="2016" w:type="dxa"/>
            <w:shd w:val="clear" w:color="auto" w:fill="D9E2F3"/>
          </w:tcPr>
          <w:p w14:paraId="1A8E24B4" w14:textId="77777777" w:rsidR="00DB352A" w:rsidRPr="005841DA" w:rsidRDefault="00DB352A" w:rsidP="00E6260D">
            <w:pPr>
              <w:pStyle w:val="T0-Table"/>
            </w:pPr>
          </w:p>
        </w:tc>
        <w:tc>
          <w:tcPr>
            <w:tcW w:w="2016" w:type="dxa"/>
            <w:shd w:val="clear" w:color="auto" w:fill="D9E2F3"/>
          </w:tcPr>
          <w:p w14:paraId="5A22CE6D" w14:textId="77777777" w:rsidR="00DB352A" w:rsidRPr="005841DA" w:rsidRDefault="00000000" w:rsidP="00E6260D">
            <w:pPr>
              <w:pStyle w:val="T0-Table"/>
            </w:pPr>
            <w:r w:rsidRPr="005841DA">
              <w:rPr>
                <w:rFonts w:ascii="Calibri" w:eastAsia="Calibri" w:hAnsi="Calibri" w:cs="Calibri"/>
                <w:szCs w:val="20"/>
              </w:rPr>
              <w:t>100% of Physical Consequence Action records assigned RPLD_RETENTION at ingestion under the ASCR evidentiary policy. Legal Counsel's RPLD applicability determination is recorded separately and does not reduce the SLO-H4 population. Any Physical Consequence Action record assigned below RPLD_RETENTION is a BREACH; ambiguous or unvalidated classification fails safe to RPLD_RETENTION.</w:t>
            </w:r>
          </w:p>
        </w:tc>
        <w:tc>
          <w:tcPr>
            <w:tcW w:w="2016" w:type="dxa"/>
            <w:shd w:val="clear" w:color="auto" w:fill="D9E2F3"/>
          </w:tcPr>
          <w:p w14:paraId="04561EEB" w14:textId="77777777" w:rsidR="00DB352A" w:rsidRPr="005841DA" w:rsidRDefault="00DB352A" w:rsidP="00E6260D">
            <w:pPr>
              <w:pStyle w:val="T0-Table"/>
            </w:pPr>
          </w:p>
        </w:tc>
      </w:tr>
    </w:tbl>
    <w:p w14:paraId="3CC55BCE" w14:textId="77777777" w:rsidR="00DB352A" w:rsidRPr="005841DA" w:rsidRDefault="00000000" w:rsidP="00E6260D">
      <w:pPr>
        <w:pStyle w:val="HS-Heading4"/>
      </w:pPr>
      <w:r w:rsidRPr="005841DA">
        <w:t>D.3 incident narrative summary</w:t>
      </w:r>
    </w:p>
    <w:p w14:paraId="7A5FB889" w14:textId="77777777" w:rsidR="00DB352A" w:rsidRPr="005841DA" w:rsidRDefault="00000000" w:rsidP="001765CD">
      <w:pPr>
        <w:pStyle w:val="P0-Paragraph"/>
      </w:pPr>
      <w:r w:rsidRPr="005841DA">
        <w:t xml:space="preserve">For each </w:t>
      </w:r>
      <w:r w:rsidRPr="00E6260D">
        <w:rPr>
          <w:rStyle w:val="CS-Keyword"/>
        </w:rPr>
        <w:t>Type-A incident</w:t>
      </w:r>
      <w:r w:rsidRPr="005841DA">
        <w:t xml:space="preserve"> this quarter, provide a one-paragraph summary covering:</w:t>
      </w:r>
    </w:p>
    <w:p w14:paraId="453763A5" w14:textId="77777777" w:rsidR="00DB352A" w:rsidRPr="005841DA" w:rsidRDefault="00000000" w:rsidP="001765CD">
      <w:pPr>
        <w:pStyle w:val="P0-Paragraph"/>
      </w:pPr>
      <w:r w:rsidRPr="005841DA">
        <w:t>incident classification, Physical Consequence Action produced (if any), regulatory notification status, forensic reconstruction outcome, and control gap identified.</w:t>
      </w:r>
    </w:p>
    <w:p w14:paraId="236B0106" w14:textId="77777777" w:rsidR="00DB352A" w:rsidRPr="005841DA" w:rsidRDefault="00000000" w:rsidP="00E6260D">
      <w:pPr>
        <w:pStyle w:val="HS-Heading4"/>
      </w:pPr>
      <w:r w:rsidRPr="005841DA">
        <w:t>D.4 indeterminate classification analysis</w:t>
      </w:r>
    </w:p>
    <w:p w14:paraId="5B12FD8C" w14:textId="77777777" w:rsidR="00DB352A" w:rsidRPr="005841DA" w:rsidRDefault="00000000" w:rsidP="001765CD">
      <w:pPr>
        <w:pStyle w:val="P0-Paragraph"/>
      </w:pPr>
      <w:r w:rsidRPr="005841DA">
        <w:t>Where SLO-F2 has been breached or is approaching threshold, identify the primary forensic gap producing Indeterminate classifications and the remediation action underway.</w:t>
      </w:r>
    </w:p>
    <w:p w14:paraId="0295D0CF" w14:textId="77777777" w:rsidR="00DB352A" w:rsidRPr="005841DA" w:rsidRDefault="00000000" w:rsidP="001765CD">
      <w:pPr>
        <w:pStyle w:val="P0-Paragraph"/>
      </w:pPr>
      <w:r w:rsidRPr="005841DA">
        <w:t>SLO-F2 interpretation:</w:t>
      </w:r>
    </w:p>
    <w:p w14:paraId="48784CB9" w14:textId="77777777" w:rsidR="00DB352A" w:rsidRPr="005841DA" w:rsidRDefault="00000000" w:rsidP="001765CD">
      <w:pPr>
        <w:pStyle w:val="P0-Paragraph"/>
      </w:pPr>
      <w:r w:rsidRPr="005841DA">
        <w:t>An Indeterminate classification indicates that the available forensic record cannot reliably distinguish the defined incident classes. The quarterly SLO-F2 rate is calculated directly from the D.1 Indeterminate count divided by total convergence-domain incidents. Where incident volume is small, report the count together with the rate and use the multi-quarter trend for context; do not infer a statistical population size that the quarter does not contain.</w:t>
      </w:r>
    </w:p>
    <w:p w14:paraId="4A241F8A" w14:textId="77777777" w:rsidR="00DB352A" w:rsidRPr="005841DA" w:rsidRDefault="00000000" w:rsidP="001765CD">
      <w:pPr>
        <w:pStyle w:val="P0-Paragraph"/>
      </w:pPr>
      <w:r w:rsidRPr="005841DA">
        <w:t>Record the D.4 forensic gap analysis in this document. Per ASCR-12-OE02 Section 5.2, narrative fields remain in the main scorecard only.</w:t>
      </w:r>
    </w:p>
    <w:p w14:paraId="66DAC2CD" w14:textId="77777777" w:rsidR="00DB352A" w:rsidRPr="005841DA" w:rsidRDefault="00000000" w:rsidP="00E6260D">
      <w:pPr>
        <w:pStyle w:val="HS-Heading4"/>
      </w:pPr>
      <w:r w:rsidRPr="005841DA">
        <w:t xml:space="preserve">D.5 CISO </w:t>
      </w:r>
      <w:proofErr w:type="gramStart"/>
      <w:r w:rsidRPr="005841DA">
        <w:t>agentic risk indicators</w:t>
      </w:r>
      <w:proofErr w:type="gramEnd"/>
    </w:p>
    <w:p w14:paraId="7843A94B" w14:textId="5A5851AA" w:rsidR="00DB352A" w:rsidRPr="005841DA" w:rsidRDefault="00000000" w:rsidP="001765CD">
      <w:pPr>
        <w:pStyle w:val="P0-Paragraph"/>
      </w:pPr>
      <w:r w:rsidRPr="005841DA">
        <w:t>ASCR-12 reports three CISO-level indicators derived from the incident, operational, and enforcement evidence collected elsewhere in this scorecard. These indicators are executive reporting measures; they do not replace the underlying SLOs or alter statutory notification criteria.</w:t>
      </w:r>
    </w:p>
    <w:tbl>
      <w:tblPr>
        <w:tblStyle w:val="af1"/>
        <w:tblW w:w="1005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2685"/>
        <w:gridCol w:w="2910"/>
        <w:gridCol w:w="1440"/>
        <w:gridCol w:w="1260"/>
        <w:gridCol w:w="1755"/>
      </w:tblGrid>
      <w:tr w:rsidR="00DB352A" w:rsidRPr="005841DA" w14:paraId="1AFCFABA" w14:textId="77777777" w:rsidTr="00E6260D">
        <w:trPr>
          <w:tblHeader/>
        </w:trPr>
        <w:tc>
          <w:tcPr>
            <w:tcW w:w="2685" w:type="dxa"/>
            <w:shd w:val="clear" w:color="auto" w:fill="1F3864"/>
          </w:tcPr>
          <w:p w14:paraId="56C2945C" w14:textId="77777777" w:rsidR="00DB352A" w:rsidRPr="00E6260D" w:rsidRDefault="00000000" w:rsidP="00E6260D">
            <w:pPr>
              <w:pStyle w:val="T0-Table"/>
              <w:rPr>
                <w:rStyle w:val="CS-Keyword"/>
              </w:rPr>
            </w:pPr>
            <w:r w:rsidRPr="00E6260D">
              <w:rPr>
                <w:rStyle w:val="CS-Keyword"/>
              </w:rPr>
              <w:lastRenderedPageBreak/>
              <w:t>Indicator</w:t>
            </w:r>
          </w:p>
        </w:tc>
        <w:tc>
          <w:tcPr>
            <w:tcW w:w="2910" w:type="dxa"/>
            <w:shd w:val="clear" w:color="auto" w:fill="1F3864"/>
          </w:tcPr>
          <w:p w14:paraId="01C27FD7" w14:textId="77777777" w:rsidR="00DB352A" w:rsidRPr="00E6260D" w:rsidRDefault="00000000" w:rsidP="00E6260D">
            <w:pPr>
              <w:pStyle w:val="T0-Table"/>
              <w:rPr>
                <w:rStyle w:val="CS-Keyword"/>
              </w:rPr>
            </w:pPr>
            <w:r w:rsidRPr="00E6260D">
              <w:rPr>
                <w:rStyle w:val="CS-Keyword"/>
              </w:rPr>
              <w:t>Definition / Unit</w:t>
            </w:r>
          </w:p>
        </w:tc>
        <w:tc>
          <w:tcPr>
            <w:tcW w:w="1440" w:type="dxa"/>
            <w:shd w:val="clear" w:color="auto" w:fill="1F3864"/>
          </w:tcPr>
          <w:p w14:paraId="1DAF1C98" w14:textId="77777777" w:rsidR="00DB352A" w:rsidRPr="00E6260D" w:rsidRDefault="00000000" w:rsidP="00E6260D">
            <w:pPr>
              <w:pStyle w:val="T0-Table"/>
              <w:rPr>
                <w:rStyle w:val="CS-Keyword"/>
              </w:rPr>
            </w:pPr>
            <w:r w:rsidRPr="00E6260D">
              <w:rPr>
                <w:rStyle w:val="CS-Keyword"/>
              </w:rPr>
              <w:t>Current Quarter</w:t>
            </w:r>
          </w:p>
        </w:tc>
        <w:tc>
          <w:tcPr>
            <w:tcW w:w="1260" w:type="dxa"/>
            <w:shd w:val="clear" w:color="auto" w:fill="1F3864"/>
          </w:tcPr>
          <w:p w14:paraId="61E8C39E" w14:textId="77777777" w:rsidR="00DB352A" w:rsidRPr="00E6260D" w:rsidRDefault="00000000" w:rsidP="00E6260D">
            <w:pPr>
              <w:pStyle w:val="T0-Table"/>
              <w:rPr>
                <w:rStyle w:val="CS-Keyword"/>
              </w:rPr>
            </w:pPr>
            <w:r w:rsidRPr="00E6260D">
              <w:rPr>
                <w:rStyle w:val="CS-Keyword"/>
              </w:rPr>
              <w:t>Prior Quarter</w:t>
            </w:r>
          </w:p>
        </w:tc>
        <w:tc>
          <w:tcPr>
            <w:tcW w:w="1755" w:type="dxa"/>
            <w:shd w:val="clear" w:color="auto" w:fill="1F3864"/>
          </w:tcPr>
          <w:p w14:paraId="39A5716B" w14:textId="77777777" w:rsidR="00DB352A" w:rsidRPr="00E6260D" w:rsidRDefault="00000000" w:rsidP="00E6260D">
            <w:pPr>
              <w:pStyle w:val="T0-Table"/>
              <w:rPr>
                <w:rStyle w:val="CS-Keyword"/>
              </w:rPr>
            </w:pPr>
            <w:r w:rsidRPr="00E6260D">
              <w:rPr>
                <w:rStyle w:val="CS-Keyword"/>
              </w:rPr>
              <w:t>Trend / Evidence</w:t>
            </w:r>
          </w:p>
        </w:tc>
      </w:tr>
      <w:tr w:rsidR="00DB352A" w:rsidRPr="005841DA" w14:paraId="7E0BF17B" w14:textId="77777777" w:rsidTr="00E6260D">
        <w:trPr>
          <w:cantSplit/>
        </w:trPr>
        <w:tc>
          <w:tcPr>
            <w:tcW w:w="2685" w:type="dxa"/>
            <w:shd w:val="clear" w:color="auto" w:fill="FFFFFF"/>
          </w:tcPr>
          <w:p w14:paraId="762B77C6" w14:textId="77777777" w:rsidR="00DB352A" w:rsidRPr="005841DA" w:rsidRDefault="00000000" w:rsidP="00E6260D">
            <w:pPr>
              <w:pStyle w:val="T0-Table"/>
              <w:rPr>
                <w:szCs w:val="20"/>
              </w:rPr>
            </w:pPr>
            <w:r w:rsidRPr="005841DA">
              <w:rPr>
                <w:szCs w:val="20"/>
              </w:rPr>
              <w:t>Adversarial Incident Rate</w:t>
            </w:r>
          </w:p>
        </w:tc>
        <w:tc>
          <w:tcPr>
            <w:tcW w:w="2910" w:type="dxa"/>
            <w:shd w:val="clear" w:color="auto" w:fill="FFFFFF"/>
          </w:tcPr>
          <w:p w14:paraId="7C9EEEB2" w14:textId="77777777" w:rsidR="00DB352A" w:rsidRPr="005841DA" w:rsidRDefault="00000000" w:rsidP="00E6260D">
            <w:pPr>
              <w:pStyle w:val="T0-Table"/>
              <w:rPr>
                <w:szCs w:val="20"/>
              </w:rPr>
            </w:pPr>
            <w:r w:rsidRPr="005841DA">
              <w:rPr>
                <w:szCs w:val="20"/>
              </w:rPr>
              <w:t>(Type-A incidents / total ASCR-07 planning cycles) × 1,000</w:t>
            </w:r>
          </w:p>
        </w:tc>
        <w:tc>
          <w:tcPr>
            <w:tcW w:w="1440" w:type="dxa"/>
            <w:shd w:val="clear" w:color="auto" w:fill="FFFFFF"/>
          </w:tcPr>
          <w:p w14:paraId="783827F5" w14:textId="77777777" w:rsidR="00DB352A" w:rsidRPr="005841DA" w:rsidRDefault="00DB352A" w:rsidP="00E6260D">
            <w:pPr>
              <w:pStyle w:val="T0-Table"/>
            </w:pPr>
          </w:p>
        </w:tc>
        <w:tc>
          <w:tcPr>
            <w:tcW w:w="1260" w:type="dxa"/>
            <w:shd w:val="clear" w:color="auto" w:fill="FFFFFF"/>
          </w:tcPr>
          <w:p w14:paraId="1D61E79A" w14:textId="77777777" w:rsidR="00DB352A" w:rsidRPr="005841DA" w:rsidRDefault="00DB352A" w:rsidP="00E6260D">
            <w:pPr>
              <w:pStyle w:val="T0-Table"/>
            </w:pPr>
          </w:p>
        </w:tc>
        <w:tc>
          <w:tcPr>
            <w:tcW w:w="1755" w:type="dxa"/>
            <w:shd w:val="clear" w:color="auto" w:fill="FFFFFF"/>
          </w:tcPr>
          <w:p w14:paraId="4FFED3B0" w14:textId="77777777" w:rsidR="00DB352A" w:rsidRPr="005841DA" w:rsidRDefault="00DB352A" w:rsidP="00E6260D">
            <w:pPr>
              <w:pStyle w:val="T0-Table"/>
            </w:pPr>
          </w:p>
        </w:tc>
      </w:tr>
      <w:tr w:rsidR="00DB352A" w:rsidRPr="005841DA" w14:paraId="3AB4E57E" w14:textId="77777777" w:rsidTr="00E6260D">
        <w:trPr>
          <w:cantSplit/>
        </w:trPr>
        <w:tc>
          <w:tcPr>
            <w:tcW w:w="2685" w:type="dxa"/>
            <w:shd w:val="clear" w:color="auto" w:fill="D9E2F3"/>
          </w:tcPr>
          <w:p w14:paraId="2B3C0720" w14:textId="77777777" w:rsidR="00DB352A" w:rsidRPr="005841DA" w:rsidRDefault="00000000" w:rsidP="00E6260D">
            <w:pPr>
              <w:pStyle w:val="T0-Table"/>
              <w:rPr>
                <w:szCs w:val="20"/>
              </w:rPr>
            </w:pPr>
            <w:r w:rsidRPr="005841DA">
              <w:rPr>
                <w:szCs w:val="20"/>
              </w:rPr>
              <w:t>Autonomy Drift Rate</w:t>
            </w:r>
          </w:p>
        </w:tc>
        <w:tc>
          <w:tcPr>
            <w:tcW w:w="2910" w:type="dxa"/>
            <w:shd w:val="clear" w:color="auto" w:fill="D9E2F3"/>
          </w:tcPr>
          <w:p w14:paraId="38EA31D0" w14:textId="77777777" w:rsidR="00DB352A" w:rsidRPr="005841DA" w:rsidRDefault="00000000" w:rsidP="00E6260D">
            <w:pPr>
              <w:pStyle w:val="T0-Table"/>
              <w:rPr>
                <w:szCs w:val="20"/>
              </w:rPr>
            </w:pPr>
            <w:r w:rsidRPr="005841DA">
              <w:rPr>
                <w:szCs w:val="20"/>
              </w:rPr>
              <w:t>(Type-S incidents / autonomous operating hours) × 1,000</w:t>
            </w:r>
          </w:p>
        </w:tc>
        <w:tc>
          <w:tcPr>
            <w:tcW w:w="1440" w:type="dxa"/>
            <w:shd w:val="clear" w:color="auto" w:fill="D9E2F3"/>
          </w:tcPr>
          <w:p w14:paraId="0B85D494" w14:textId="77777777" w:rsidR="00DB352A" w:rsidRPr="005841DA" w:rsidRDefault="00DB352A" w:rsidP="00E6260D">
            <w:pPr>
              <w:pStyle w:val="T0-Table"/>
            </w:pPr>
          </w:p>
        </w:tc>
        <w:tc>
          <w:tcPr>
            <w:tcW w:w="1260" w:type="dxa"/>
            <w:shd w:val="clear" w:color="auto" w:fill="D9E2F3"/>
          </w:tcPr>
          <w:p w14:paraId="2838E757" w14:textId="77777777" w:rsidR="00DB352A" w:rsidRPr="005841DA" w:rsidRDefault="00DB352A" w:rsidP="00E6260D">
            <w:pPr>
              <w:pStyle w:val="T0-Table"/>
            </w:pPr>
          </w:p>
        </w:tc>
        <w:tc>
          <w:tcPr>
            <w:tcW w:w="1755" w:type="dxa"/>
            <w:shd w:val="clear" w:color="auto" w:fill="D9E2F3"/>
          </w:tcPr>
          <w:p w14:paraId="2A0FC993" w14:textId="77777777" w:rsidR="00DB352A" w:rsidRPr="005841DA" w:rsidRDefault="00DB352A" w:rsidP="00E6260D">
            <w:pPr>
              <w:pStyle w:val="T0-Table"/>
            </w:pPr>
          </w:p>
        </w:tc>
      </w:tr>
      <w:tr w:rsidR="00DB352A" w:rsidRPr="005841DA" w14:paraId="19F662C2" w14:textId="77777777" w:rsidTr="00E6260D">
        <w:trPr>
          <w:cantSplit/>
        </w:trPr>
        <w:tc>
          <w:tcPr>
            <w:tcW w:w="2685" w:type="dxa"/>
            <w:shd w:val="clear" w:color="auto" w:fill="FFFFFF"/>
          </w:tcPr>
          <w:p w14:paraId="48D4EB7D" w14:textId="77777777" w:rsidR="00DB352A" w:rsidRPr="005841DA" w:rsidRDefault="00000000" w:rsidP="00E6260D">
            <w:pPr>
              <w:pStyle w:val="T0-Table"/>
              <w:rPr>
                <w:szCs w:val="20"/>
              </w:rPr>
            </w:pPr>
            <w:r w:rsidRPr="005841DA">
              <w:rPr>
                <w:szCs w:val="20"/>
              </w:rPr>
              <w:t>Temporal Integrity Score - mean hold-latency component</w:t>
            </w:r>
          </w:p>
        </w:tc>
        <w:tc>
          <w:tcPr>
            <w:tcW w:w="2910" w:type="dxa"/>
            <w:shd w:val="clear" w:color="auto" w:fill="FFFFFF"/>
          </w:tcPr>
          <w:p w14:paraId="2B5AF6A6" w14:textId="77777777" w:rsidR="00DB352A" w:rsidRPr="005841DA" w:rsidRDefault="00000000" w:rsidP="00E6260D">
            <w:pPr>
              <w:pStyle w:val="T0-Table"/>
              <w:rPr>
                <w:szCs w:val="20"/>
              </w:rPr>
            </w:pPr>
            <w:r w:rsidRPr="005841DA">
              <w:rPr>
                <w:szCs w:val="20"/>
              </w:rPr>
              <w:t xml:space="preserve">Mean ASCR-04 hold-enforcement latency; </w:t>
            </w:r>
            <w:proofErr w:type="spellStart"/>
            <w:r w:rsidRPr="005841DA">
              <w:rPr>
                <w:szCs w:val="20"/>
              </w:rPr>
              <w:t>ms</w:t>
            </w:r>
            <w:proofErr w:type="spellEnd"/>
          </w:p>
        </w:tc>
        <w:tc>
          <w:tcPr>
            <w:tcW w:w="1440" w:type="dxa"/>
            <w:shd w:val="clear" w:color="auto" w:fill="FFFFFF"/>
          </w:tcPr>
          <w:p w14:paraId="5BB508C8" w14:textId="77777777" w:rsidR="00DB352A" w:rsidRPr="005841DA" w:rsidRDefault="00DB352A" w:rsidP="00E6260D">
            <w:pPr>
              <w:pStyle w:val="T0-Table"/>
            </w:pPr>
          </w:p>
        </w:tc>
        <w:tc>
          <w:tcPr>
            <w:tcW w:w="1260" w:type="dxa"/>
            <w:shd w:val="clear" w:color="auto" w:fill="FFFFFF"/>
          </w:tcPr>
          <w:p w14:paraId="4B1ECFA0" w14:textId="77777777" w:rsidR="00DB352A" w:rsidRPr="005841DA" w:rsidRDefault="00DB352A" w:rsidP="00E6260D">
            <w:pPr>
              <w:pStyle w:val="T0-Table"/>
            </w:pPr>
          </w:p>
        </w:tc>
        <w:tc>
          <w:tcPr>
            <w:tcW w:w="1755" w:type="dxa"/>
            <w:shd w:val="clear" w:color="auto" w:fill="FFFFFF"/>
          </w:tcPr>
          <w:p w14:paraId="78100756" w14:textId="77777777" w:rsidR="00DB352A" w:rsidRPr="005841DA" w:rsidRDefault="00DB352A" w:rsidP="00E6260D">
            <w:pPr>
              <w:pStyle w:val="T0-Table"/>
            </w:pPr>
          </w:p>
        </w:tc>
      </w:tr>
      <w:tr w:rsidR="00DB352A" w:rsidRPr="005841DA" w14:paraId="6F9B9C30" w14:textId="77777777" w:rsidTr="00E6260D">
        <w:trPr>
          <w:cantSplit/>
        </w:trPr>
        <w:tc>
          <w:tcPr>
            <w:tcW w:w="2685" w:type="dxa"/>
            <w:shd w:val="clear" w:color="auto" w:fill="D9E2F3"/>
          </w:tcPr>
          <w:p w14:paraId="1C377157" w14:textId="77777777" w:rsidR="00DB352A" w:rsidRPr="005841DA" w:rsidRDefault="00000000" w:rsidP="00E6260D">
            <w:pPr>
              <w:pStyle w:val="T0-Table"/>
              <w:rPr>
                <w:szCs w:val="20"/>
              </w:rPr>
            </w:pPr>
            <w:r w:rsidRPr="005841DA">
              <w:rPr>
                <w:szCs w:val="20"/>
              </w:rPr>
              <w:t>Temporal Integrity Score - P95 hold-latency component</w:t>
            </w:r>
          </w:p>
        </w:tc>
        <w:tc>
          <w:tcPr>
            <w:tcW w:w="2910" w:type="dxa"/>
            <w:shd w:val="clear" w:color="auto" w:fill="D9E2F3"/>
          </w:tcPr>
          <w:p w14:paraId="1603C750" w14:textId="77777777" w:rsidR="00DB352A" w:rsidRPr="005841DA" w:rsidRDefault="00000000" w:rsidP="00E6260D">
            <w:pPr>
              <w:pStyle w:val="T0-Table"/>
              <w:rPr>
                <w:szCs w:val="20"/>
              </w:rPr>
            </w:pPr>
            <w:r w:rsidRPr="005841DA">
              <w:rPr>
                <w:szCs w:val="20"/>
              </w:rPr>
              <w:t xml:space="preserve">P95 ASCR-04 hold-enforcement latency; </w:t>
            </w:r>
            <w:proofErr w:type="spellStart"/>
            <w:r w:rsidRPr="005841DA">
              <w:rPr>
                <w:szCs w:val="20"/>
              </w:rPr>
              <w:t>ms</w:t>
            </w:r>
            <w:proofErr w:type="spellEnd"/>
          </w:p>
        </w:tc>
        <w:tc>
          <w:tcPr>
            <w:tcW w:w="1440" w:type="dxa"/>
            <w:shd w:val="clear" w:color="auto" w:fill="D9E2F3"/>
          </w:tcPr>
          <w:p w14:paraId="2A01FE16" w14:textId="77777777" w:rsidR="00DB352A" w:rsidRPr="005841DA" w:rsidRDefault="00DB352A" w:rsidP="00E6260D">
            <w:pPr>
              <w:pStyle w:val="T0-Table"/>
            </w:pPr>
          </w:p>
        </w:tc>
        <w:tc>
          <w:tcPr>
            <w:tcW w:w="1260" w:type="dxa"/>
            <w:shd w:val="clear" w:color="auto" w:fill="D9E2F3"/>
          </w:tcPr>
          <w:p w14:paraId="297D6A69" w14:textId="77777777" w:rsidR="00DB352A" w:rsidRPr="005841DA" w:rsidRDefault="00DB352A" w:rsidP="00E6260D">
            <w:pPr>
              <w:pStyle w:val="T0-Table"/>
            </w:pPr>
          </w:p>
        </w:tc>
        <w:tc>
          <w:tcPr>
            <w:tcW w:w="1755" w:type="dxa"/>
            <w:shd w:val="clear" w:color="auto" w:fill="D9E2F3"/>
          </w:tcPr>
          <w:p w14:paraId="4B67FE82" w14:textId="77777777" w:rsidR="00DB352A" w:rsidRPr="005841DA" w:rsidRDefault="00DB352A" w:rsidP="00E6260D">
            <w:pPr>
              <w:pStyle w:val="T0-Table"/>
            </w:pPr>
          </w:p>
        </w:tc>
      </w:tr>
      <w:tr w:rsidR="00DB352A" w:rsidRPr="005841DA" w14:paraId="58B01697" w14:textId="77777777" w:rsidTr="00E6260D">
        <w:tc>
          <w:tcPr>
            <w:tcW w:w="2685" w:type="dxa"/>
            <w:shd w:val="clear" w:color="auto" w:fill="FFFFFF"/>
          </w:tcPr>
          <w:p w14:paraId="3FC3CAE8" w14:textId="77777777" w:rsidR="00DB352A" w:rsidRPr="005841DA" w:rsidRDefault="00000000" w:rsidP="00E6260D">
            <w:pPr>
              <w:pStyle w:val="T0-Table"/>
              <w:rPr>
                <w:szCs w:val="20"/>
              </w:rPr>
            </w:pPr>
            <w:r w:rsidRPr="005841DA">
              <w:rPr>
                <w:szCs w:val="20"/>
              </w:rPr>
              <w:t>Temporal Integrity Score - Type-X incident-rate component</w:t>
            </w:r>
          </w:p>
        </w:tc>
        <w:tc>
          <w:tcPr>
            <w:tcW w:w="2910" w:type="dxa"/>
            <w:shd w:val="clear" w:color="auto" w:fill="FFFFFF"/>
          </w:tcPr>
          <w:p w14:paraId="554C0EA8" w14:textId="77777777" w:rsidR="00DB352A" w:rsidRPr="005841DA" w:rsidRDefault="00000000" w:rsidP="00E6260D">
            <w:pPr>
              <w:pStyle w:val="T0-Table"/>
              <w:rPr>
                <w:szCs w:val="20"/>
              </w:rPr>
            </w:pPr>
            <w:r w:rsidRPr="005841DA">
              <w:rPr>
                <w:szCs w:val="20"/>
              </w:rPr>
              <w:t>(Type-X incidents / autonomous operating hours) × 1,000</w:t>
            </w:r>
          </w:p>
        </w:tc>
        <w:tc>
          <w:tcPr>
            <w:tcW w:w="1440" w:type="dxa"/>
            <w:shd w:val="clear" w:color="auto" w:fill="FFFFFF"/>
          </w:tcPr>
          <w:p w14:paraId="61DB1DD8" w14:textId="77777777" w:rsidR="00DB352A" w:rsidRPr="005841DA" w:rsidRDefault="00DB352A" w:rsidP="00E6260D">
            <w:pPr>
              <w:pStyle w:val="T0-Table"/>
            </w:pPr>
          </w:p>
        </w:tc>
        <w:tc>
          <w:tcPr>
            <w:tcW w:w="1260" w:type="dxa"/>
            <w:shd w:val="clear" w:color="auto" w:fill="FFFFFF"/>
          </w:tcPr>
          <w:p w14:paraId="2E14C701" w14:textId="77777777" w:rsidR="00DB352A" w:rsidRPr="005841DA" w:rsidRDefault="00DB352A" w:rsidP="00E6260D">
            <w:pPr>
              <w:pStyle w:val="T0-Table"/>
            </w:pPr>
          </w:p>
        </w:tc>
        <w:tc>
          <w:tcPr>
            <w:tcW w:w="1755" w:type="dxa"/>
            <w:shd w:val="clear" w:color="auto" w:fill="FFFFFF"/>
          </w:tcPr>
          <w:p w14:paraId="6E233B8A" w14:textId="77777777" w:rsidR="00DB352A" w:rsidRPr="005841DA" w:rsidRDefault="00DB352A" w:rsidP="00E6260D">
            <w:pPr>
              <w:pStyle w:val="T0-Table"/>
            </w:pPr>
          </w:p>
        </w:tc>
      </w:tr>
    </w:tbl>
    <w:p w14:paraId="765F89A0" w14:textId="77777777" w:rsidR="00DB352A" w:rsidRPr="005841DA" w:rsidRDefault="00DB352A" w:rsidP="001765CD">
      <w:pPr>
        <w:pStyle w:val="P0-Paragraph"/>
      </w:pPr>
    </w:p>
    <w:p w14:paraId="4A2FB91C" w14:textId="77777777" w:rsidR="00DB352A" w:rsidRPr="005841DA" w:rsidRDefault="00000000" w:rsidP="001765CD">
      <w:pPr>
        <w:pStyle w:val="P0-Paragraph"/>
      </w:pPr>
      <w:r w:rsidRPr="005841DA">
        <w:t>Temporal Integrity Score is reported as paired operational measures rather than collapsed into an invented single scalar unless the organization has adopted and documented a governed composite methodology.</w:t>
      </w:r>
    </w:p>
    <w:p w14:paraId="23DD35EC" w14:textId="77777777" w:rsidR="00DB352A" w:rsidRPr="005841DA" w:rsidRDefault="00000000" w:rsidP="001765CD">
      <w:pPr>
        <w:pStyle w:val="P0-Paragraph"/>
      </w:pPr>
      <w:r w:rsidRPr="005841DA">
        <w:rPr>
          <w:rFonts w:ascii="Segoe UI Symbol" w:hAnsi="Segoe UI Symbol" w:cs="Segoe UI Symbol"/>
        </w:rPr>
        <w:t>➤</w:t>
      </w:r>
      <w:r w:rsidRPr="005841DA">
        <w:t xml:space="preserve"> Complete the D.5 indicator table in ASCR-12-OE01 sheet "D </w:t>
      </w:r>
      <w:r w:rsidRPr="005841DA">
        <w:rPr>
          <w:rFonts w:ascii="Calibri" w:hAnsi="Calibri" w:cs="Calibri"/>
        </w:rPr>
        <w:t>—</w:t>
      </w:r>
      <w:r w:rsidRPr="005841DA">
        <w:t xml:space="preserve"> Incidents &amp; SLOs" and include the current-quarter values in the V1 Board Pack.</w:t>
      </w:r>
    </w:p>
    <w:p w14:paraId="2713976A" w14:textId="77777777" w:rsidR="00DB352A" w:rsidRPr="005841DA" w:rsidRDefault="00000000" w:rsidP="00E6260D">
      <w:pPr>
        <w:pStyle w:val="HS-Heading3"/>
      </w:pPr>
      <w:r w:rsidRPr="005841DA">
        <w:t>Section e — control effectiveness indicators</w:t>
      </w:r>
    </w:p>
    <w:p w14:paraId="35A47ABA" w14:textId="77777777" w:rsidR="00DB352A" w:rsidRPr="005841DA" w:rsidRDefault="00000000" w:rsidP="001765CD">
      <w:pPr>
        <w:pStyle w:val="P0-Paragraph"/>
      </w:pPr>
      <w:r w:rsidRPr="005841DA">
        <w:t>Pillar effectiveness scores are derived from three weighted components. Annex E-1 in this main document is the sole normative computation of record; ASCR-12-OE01 reproduces these rules for calculation.</w:t>
      </w:r>
    </w:p>
    <w:p w14:paraId="0204F469" w14:textId="77777777" w:rsidR="00DB352A" w:rsidRPr="00E6260D" w:rsidRDefault="00000000" w:rsidP="001765CD">
      <w:pPr>
        <w:pStyle w:val="P0-Paragraph"/>
        <w:rPr>
          <w:rStyle w:val="CS-Keyword"/>
        </w:rPr>
      </w:pPr>
      <w:r w:rsidRPr="00E6260D">
        <w:rPr>
          <w:rStyle w:val="CS-Keyword"/>
        </w:rPr>
        <w:t>Interpreting Pillar Effectiveness Patterns:</w:t>
      </w:r>
    </w:p>
    <w:p w14:paraId="13211486" w14:textId="77777777" w:rsidR="00DB352A" w:rsidRPr="005841DA" w:rsidRDefault="00000000" w:rsidP="00E6260D">
      <w:pPr>
        <w:pStyle w:val="L1-Bullet"/>
      </w:pPr>
      <w:r w:rsidRPr="005841DA">
        <w:t>Scenario 1: Pillar 2 = 2, Pillar 3 = 5. Engineering/enforcement controls show material weakness while response and assurance remain comparatively strong. Review the Pillar 2 component inputs and open enforcement gaps rather than using Pillar 3 evidence to explain the Pillar 2 score.</w:t>
      </w:r>
    </w:p>
    <w:p w14:paraId="771D0AE2" w14:textId="77777777" w:rsidR="00DB352A" w:rsidRPr="005841DA" w:rsidRDefault="00000000" w:rsidP="00E6260D">
      <w:pPr>
        <w:pStyle w:val="L1-Bullet"/>
      </w:pPr>
      <w:r w:rsidRPr="005841DA">
        <w:t>Scenario 2: Pillar 3 = 2, Pillar 2 = 5. Engineering/enforcement controls are comparatively strong, but detection, response, or assurance evidence is weak. Review the Pillar 3 SLO and exercise inputs and the associated remediation plan.</w:t>
      </w:r>
    </w:p>
    <w:p w14:paraId="30376568" w14:textId="77777777" w:rsidR="00DB352A" w:rsidRPr="005841DA" w:rsidRDefault="00000000" w:rsidP="00E6260D">
      <w:pPr>
        <w:pStyle w:val="L1-Bullet"/>
      </w:pPr>
      <w:r w:rsidRPr="005841DA">
        <w:t>Scenario 3: Pillar 1 = 2, Pillars 2/3/4 = 4–5. The ASCR-01 assessment baseline is materially weaker than the current operational pillar scores. Review the current ASCR-01 assessment date, reassessment triggers, and affected Cluster Scores before drawing a trend conclusion.</w:t>
      </w:r>
    </w:p>
    <w:p w14:paraId="583A106F" w14:textId="77777777" w:rsidR="00DB352A" w:rsidRPr="005841DA" w:rsidRDefault="00000000" w:rsidP="001765CD">
      <w:pPr>
        <w:pStyle w:val="P0-Paragraph"/>
      </w:pPr>
      <w:r w:rsidRPr="005841DA">
        <w:t>The radar chart in Annex V-1 (Visualization 4) highlights imbalance between pillar scores.</w:t>
      </w:r>
    </w:p>
    <w:p w14:paraId="6BC53454" w14:textId="77777777" w:rsidR="00DB352A" w:rsidRPr="005841DA" w:rsidRDefault="00000000" w:rsidP="00E6260D">
      <w:pPr>
        <w:pStyle w:val="HS-Heading4"/>
      </w:pPr>
      <w:r w:rsidRPr="005841DA">
        <w:t>E.1 pillar effectiveness summary</w:t>
      </w:r>
    </w:p>
    <w:p w14:paraId="07756AE9" w14:textId="77777777" w:rsidR="00DB352A" w:rsidRPr="005841DA" w:rsidRDefault="00000000" w:rsidP="001765CD">
      <w:pPr>
        <w:pStyle w:val="P0-Paragraph"/>
      </w:pPr>
      <w:r w:rsidRPr="005841DA">
        <w:rPr>
          <w:rFonts w:ascii="Segoe UI Symbol" w:hAnsi="Segoe UI Symbol" w:cs="Segoe UI Symbol"/>
        </w:rPr>
        <w:t>➤</w:t>
      </w:r>
      <w:r w:rsidRPr="005841DA">
        <w:t xml:space="preserve"> Complete the E.1 pillar scores table in ASCR-12-OE01 sheet "E </w:t>
      </w:r>
      <w:r w:rsidRPr="005841DA">
        <w:rPr>
          <w:rFonts w:ascii="Calibri" w:hAnsi="Calibri" w:cs="Calibri"/>
        </w:rPr>
        <w:t>—</w:t>
      </w:r>
      <w:r w:rsidRPr="005841DA">
        <w:t xml:space="preserve"> Control Effectiveness."</w:t>
      </w:r>
    </w:p>
    <w:tbl>
      <w:tblPr>
        <w:tblStyle w:val="af2"/>
        <w:tblW w:w="10080" w:type="dxa"/>
        <w:jc w:val="center"/>
        <w:tblInd w:w="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00" w:firstRow="0" w:lastRow="0" w:firstColumn="0" w:lastColumn="0" w:noHBand="0" w:noVBand="1"/>
      </w:tblPr>
      <w:tblGrid>
        <w:gridCol w:w="2016"/>
        <w:gridCol w:w="2016"/>
        <w:gridCol w:w="2016"/>
        <w:gridCol w:w="2016"/>
        <w:gridCol w:w="2016"/>
      </w:tblGrid>
      <w:tr w:rsidR="00DB352A" w:rsidRPr="005841DA" w14:paraId="497F23B3" w14:textId="77777777">
        <w:trPr>
          <w:cantSplit/>
          <w:tblHeader/>
          <w:jc w:val="center"/>
        </w:trPr>
        <w:tc>
          <w:tcPr>
            <w:tcW w:w="2016" w:type="dxa"/>
            <w:shd w:val="clear" w:color="auto" w:fill="1F3864"/>
            <w:tcMar>
              <w:top w:w="60" w:type="dxa"/>
              <w:bottom w:w="60" w:type="dxa"/>
            </w:tcMar>
          </w:tcPr>
          <w:p w14:paraId="3E9331CE" w14:textId="77777777" w:rsidR="00DB352A" w:rsidRPr="005841DA" w:rsidRDefault="00000000" w:rsidP="00E6260D">
            <w:pPr>
              <w:pStyle w:val="T0-Table"/>
              <w:rPr>
                <w:rStyle w:val="CS-Keyword"/>
              </w:rPr>
            </w:pPr>
            <w:r w:rsidRPr="005841DA">
              <w:rPr>
                <w:rStyle w:val="CS-Keyword"/>
              </w:rPr>
              <w:lastRenderedPageBreak/>
              <w:t>Pillar</w:t>
            </w:r>
          </w:p>
        </w:tc>
        <w:tc>
          <w:tcPr>
            <w:tcW w:w="2016" w:type="dxa"/>
            <w:shd w:val="clear" w:color="auto" w:fill="1F3864"/>
            <w:tcMar>
              <w:top w:w="60" w:type="dxa"/>
              <w:bottom w:w="60" w:type="dxa"/>
            </w:tcMar>
          </w:tcPr>
          <w:p w14:paraId="2FEA786A" w14:textId="77777777" w:rsidR="00DB352A" w:rsidRPr="005841DA" w:rsidRDefault="00000000" w:rsidP="00E6260D">
            <w:pPr>
              <w:pStyle w:val="T0-Table"/>
              <w:rPr>
                <w:rStyle w:val="CS-Keyword"/>
              </w:rPr>
            </w:pPr>
            <w:r w:rsidRPr="005841DA">
              <w:rPr>
                <w:rStyle w:val="CS-Keyword"/>
              </w:rPr>
              <w:t>Current Score</w:t>
            </w:r>
          </w:p>
        </w:tc>
        <w:tc>
          <w:tcPr>
            <w:tcW w:w="2016" w:type="dxa"/>
            <w:shd w:val="clear" w:color="auto" w:fill="1F3864"/>
            <w:tcMar>
              <w:top w:w="60" w:type="dxa"/>
              <w:bottom w:w="60" w:type="dxa"/>
            </w:tcMar>
          </w:tcPr>
          <w:p w14:paraId="511A4669" w14:textId="77777777" w:rsidR="00DB352A" w:rsidRPr="005841DA" w:rsidRDefault="00000000" w:rsidP="00E6260D">
            <w:pPr>
              <w:pStyle w:val="T0-Table"/>
              <w:rPr>
                <w:rStyle w:val="CS-Keyword"/>
              </w:rPr>
            </w:pPr>
            <w:r w:rsidRPr="005841DA">
              <w:rPr>
                <w:rStyle w:val="CS-Keyword"/>
              </w:rPr>
              <w:t>Prior</w:t>
            </w:r>
          </w:p>
        </w:tc>
        <w:tc>
          <w:tcPr>
            <w:tcW w:w="2016" w:type="dxa"/>
            <w:shd w:val="clear" w:color="auto" w:fill="1F3864"/>
            <w:tcMar>
              <w:top w:w="60" w:type="dxa"/>
              <w:bottom w:w="60" w:type="dxa"/>
            </w:tcMar>
          </w:tcPr>
          <w:p w14:paraId="780C040E" w14:textId="77777777" w:rsidR="00DB352A" w:rsidRPr="005841DA" w:rsidRDefault="00000000" w:rsidP="00E6260D">
            <w:pPr>
              <w:pStyle w:val="T0-Table"/>
              <w:rPr>
                <w:rStyle w:val="CS-Keyword"/>
              </w:rPr>
            </w:pPr>
            <w:r w:rsidRPr="005841DA">
              <w:rPr>
                <w:rStyle w:val="CS-Keyword"/>
              </w:rPr>
              <w:t>Trend</w:t>
            </w:r>
          </w:p>
        </w:tc>
        <w:tc>
          <w:tcPr>
            <w:tcW w:w="2016" w:type="dxa"/>
            <w:shd w:val="clear" w:color="auto" w:fill="1F3864"/>
            <w:tcMar>
              <w:top w:w="60" w:type="dxa"/>
              <w:bottom w:w="60" w:type="dxa"/>
            </w:tcMar>
          </w:tcPr>
          <w:p w14:paraId="00048C18" w14:textId="77777777" w:rsidR="00DB352A" w:rsidRPr="005841DA" w:rsidRDefault="00000000" w:rsidP="00E6260D">
            <w:pPr>
              <w:pStyle w:val="T0-Table"/>
              <w:rPr>
                <w:rStyle w:val="CS-Keyword"/>
              </w:rPr>
            </w:pPr>
            <w:r w:rsidRPr="005841DA">
              <w:rPr>
                <w:rStyle w:val="CS-Keyword"/>
              </w:rPr>
              <w:t>Primary Open Gap / Input</w:t>
            </w:r>
          </w:p>
        </w:tc>
      </w:tr>
      <w:tr w:rsidR="00DB352A" w:rsidRPr="005841DA" w14:paraId="553F2F20" w14:textId="77777777">
        <w:trPr>
          <w:cantSplit/>
          <w:jc w:val="center"/>
        </w:trPr>
        <w:tc>
          <w:tcPr>
            <w:tcW w:w="2016" w:type="dxa"/>
            <w:shd w:val="clear" w:color="auto" w:fill="FFFFFF"/>
            <w:tcMar>
              <w:top w:w="60" w:type="dxa"/>
              <w:bottom w:w="60" w:type="dxa"/>
            </w:tcMar>
          </w:tcPr>
          <w:p w14:paraId="2D895F99" w14:textId="77777777" w:rsidR="00DB352A" w:rsidRPr="005841DA" w:rsidRDefault="00000000" w:rsidP="00E6260D">
            <w:pPr>
              <w:pStyle w:val="T0-Table"/>
            </w:pPr>
            <w:r w:rsidRPr="005841DA">
              <w:rPr>
                <w:rFonts w:ascii="Calibri" w:eastAsia="Calibri" w:hAnsi="Calibri" w:cs="Calibri"/>
                <w:szCs w:val="20"/>
              </w:rPr>
              <w:t>Pillar 1 — Risk Intelligence and Governance</w:t>
            </w:r>
          </w:p>
        </w:tc>
        <w:tc>
          <w:tcPr>
            <w:tcW w:w="2016" w:type="dxa"/>
            <w:shd w:val="clear" w:color="auto" w:fill="FFFFFF"/>
            <w:tcMar>
              <w:top w:w="60" w:type="dxa"/>
              <w:bottom w:w="60" w:type="dxa"/>
            </w:tcMar>
          </w:tcPr>
          <w:p w14:paraId="0A25428F" w14:textId="77777777" w:rsidR="00DB352A" w:rsidRPr="005841DA" w:rsidRDefault="00DB352A" w:rsidP="00E6260D">
            <w:pPr>
              <w:pStyle w:val="T0-Table"/>
            </w:pPr>
          </w:p>
        </w:tc>
        <w:tc>
          <w:tcPr>
            <w:tcW w:w="2016" w:type="dxa"/>
            <w:shd w:val="clear" w:color="auto" w:fill="FFFFFF"/>
            <w:tcMar>
              <w:top w:w="60" w:type="dxa"/>
              <w:bottom w:w="60" w:type="dxa"/>
            </w:tcMar>
          </w:tcPr>
          <w:p w14:paraId="5277107C" w14:textId="77777777" w:rsidR="00DB352A" w:rsidRPr="005841DA" w:rsidRDefault="00DB352A" w:rsidP="00E6260D">
            <w:pPr>
              <w:pStyle w:val="T0-Table"/>
            </w:pPr>
          </w:p>
        </w:tc>
        <w:tc>
          <w:tcPr>
            <w:tcW w:w="2016" w:type="dxa"/>
            <w:shd w:val="clear" w:color="auto" w:fill="FFFFFF"/>
            <w:tcMar>
              <w:top w:w="60" w:type="dxa"/>
              <w:bottom w:w="60" w:type="dxa"/>
            </w:tcMar>
          </w:tcPr>
          <w:p w14:paraId="3CC04927" w14:textId="77777777" w:rsidR="00DB352A" w:rsidRPr="005841DA" w:rsidRDefault="00DB352A" w:rsidP="00E6260D">
            <w:pPr>
              <w:pStyle w:val="T0-Table"/>
            </w:pPr>
          </w:p>
        </w:tc>
        <w:tc>
          <w:tcPr>
            <w:tcW w:w="2016" w:type="dxa"/>
            <w:shd w:val="clear" w:color="auto" w:fill="FFFFFF"/>
            <w:tcMar>
              <w:top w:w="60" w:type="dxa"/>
              <w:bottom w:w="60" w:type="dxa"/>
            </w:tcMar>
          </w:tcPr>
          <w:p w14:paraId="37C32A6B" w14:textId="77777777" w:rsidR="00DB352A" w:rsidRPr="005841DA" w:rsidRDefault="00000000" w:rsidP="00E6260D">
            <w:pPr>
              <w:pStyle w:val="T0-Table"/>
            </w:pPr>
            <w:r w:rsidRPr="005841DA">
              <w:rPr>
                <w:rFonts w:ascii="Calibri" w:eastAsia="Calibri" w:hAnsi="Calibri" w:cs="Calibri"/>
                <w:szCs w:val="20"/>
              </w:rPr>
              <w:t xml:space="preserve">Current Total ASCR-01 </w:t>
            </w:r>
            <w:proofErr w:type="gramStart"/>
            <w:r w:rsidRPr="005841DA">
              <w:rPr>
                <w:rFonts w:ascii="Calibri" w:eastAsia="Calibri" w:hAnsi="Calibri" w:cs="Calibri"/>
                <w:szCs w:val="20"/>
              </w:rPr>
              <w:t>Score</w:t>
            </w:r>
            <w:proofErr w:type="gramEnd"/>
            <w:r w:rsidRPr="005841DA">
              <w:rPr>
                <w:rFonts w:ascii="Calibri" w:eastAsia="Calibri" w:hAnsi="Calibri" w:cs="Calibri"/>
                <w:szCs w:val="20"/>
              </w:rPr>
              <w:t xml:space="preserve"> / Tier</w:t>
            </w:r>
          </w:p>
        </w:tc>
      </w:tr>
      <w:tr w:rsidR="00DB352A" w:rsidRPr="005841DA" w14:paraId="3BA3D37D" w14:textId="77777777">
        <w:trPr>
          <w:cantSplit/>
          <w:jc w:val="center"/>
        </w:trPr>
        <w:tc>
          <w:tcPr>
            <w:tcW w:w="2016" w:type="dxa"/>
            <w:shd w:val="clear" w:color="auto" w:fill="D9E2F3"/>
            <w:tcMar>
              <w:top w:w="60" w:type="dxa"/>
              <w:bottom w:w="60" w:type="dxa"/>
            </w:tcMar>
          </w:tcPr>
          <w:p w14:paraId="73FFB9CF" w14:textId="77777777" w:rsidR="00DB352A" w:rsidRPr="005841DA" w:rsidRDefault="00000000" w:rsidP="00E6260D">
            <w:pPr>
              <w:pStyle w:val="T0-Table"/>
            </w:pPr>
            <w:r w:rsidRPr="005841DA">
              <w:rPr>
                <w:rFonts w:ascii="Calibri" w:eastAsia="Calibri" w:hAnsi="Calibri" w:cs="Calibri"/>
                <w:szCs w:val="20"/>
              </w:rPr>
              <w:t>Pillar 2 — Engineering and Enforcement Controls</w:t>
            </w:r>
          </w:p>
        </w:tc>
        <w:tc>
          <w:tcPr>
            <w:tcW w:w="2016" w:type="dxa"/>
            <w:shd w:val="clear" w:color="auto" w:fill="D9E2F3"/>
            <w:tcMar>
              <w:top w:w="60" w:type="dxa"/>
              <w:bottom w:w="60" w:type="dxa"/>
            </w:tcMar>
          </w:tcPr>
          <w:p w14:paraId="34883C93" w14:textId="77777777" w:rsidR="00DB352A" w:rsidRPr="005841DA" w:rsidRDefault="00DB352A" w:rsidP="00E6260D">
            <w:pPr>
              <w:pStyle w:val="T0-Table"/>
            </w:pPr>
          </w:p>
        </w:tc>
        <w:tc>
          <w:tcPr>
            <w:tcW w:w="2016" w:type="dxa"/>
            <w:shd w:val="clear" w:color="auto" w:fill="D9E2F3"/>
            <w:tcMar>
              <w:top w:w="60" w:type="dxa"/>
              <w:bottom w:w="60" w:type="dxa"/>
            </w:tcMar>
          </w:tcPr>
          <w:p w14:paraId="6988AF56" w14:textId="77777777" w:rsidR="00DB352A" w:rsidRPr="005841DA" w:rsidRDefault="00DB352A" w:rsidP="00E6260D">
            <w:pPr>
              <w:pStyle w:val="T0-Table"/>
            </w:pPr>
          </w:p>
        </w:tc>
        <w:tc>
          <w:tcPr>
            <w:tcW w:w="2016" w:type="dxa"/>
            <w:shd w:val="clear" w:color="auto" w:fill="D9E2F3"/>
            <w:tcMar>
              <w:top w:w="60" w:type="dxa"/>
              <w:bottom w:w="60" w:type="dxa"/>
            </w:tcMar>
          </w:tcPr>
          <w:p w14:paraId="3BBB7193" w14:textId="77777777" w:rsidR="00DB352A" w:rsidRPr="005841DA" w:rsidRDefault="00DB352A" w:rsidP="00E6260D">
            <w:pPr>
              <w:pStyle w:val="T0-Table"/>
            </w:pPr>
          </w:p>
        </w:tc>
        <w:tc>
          <w:tcPr>
            <w:tcW w:w="2016" w:type="dxa"/>
            <w:shd w:val="clear" w:color="auto" w:fill="D9E2F3"/>
            <w:tcMar>
              <w:top w:w="60" w:type="dxa"/>
              <w:bottom w:w="60" w:type="dxa"/>
            </w:tcMar>
          </w:tcPr>
          <w:p w14:paraId="2100ED7F" w14:textId="77777777" w:rsidR="00DB352A" w:rsidRPr="005841DA" w:rsidRDefault="00000000" w:rsidP="00E6260D">
            <w:pPr>
              <w:pStyle w:val="T0-Table"/>
            </w:pPr>
            <w:r w:rsidRPr="005841DA">
              <w:rPr>
                <w:rFonts w:ascii="Calibri" w:eastAsia="Calibri" w:hAnsi="Calibri" w:cs="Calibri"/>
                <w:szCs w:val="20"/>
              </w:rPr>
              <w:t>SLO-H1, SLO-H2</w:t>
            </w:r>
          </w:p>
        </w:tc>
      </w:tr>
      <w:tr w:rsidR="00DB352A" w:rsidRPr="005841DA" w14:paraId="76EC1955" w14:textId="77777777">
        <w:trPr>
          <w:cantSplit/>
          <w:jc w:val="center"/>
        </w:trPr>
        <w:tc>
          <w:tcPr>
            <w:tcW w:w="2016" w:type="dxa"/>
            <w:shd w:val="clear" w:color="auto" w:fill="FFFFFF"/>
            <w:tcMar>
              <w:top w:w="60" w:type="dxa"/>
              <w:bottom w:w="60" w:type="dxa"/>
            </w:tcMar>
          </w:tcPr>
          <w:p w14:paraId="16F53EA6" w14:textId="77777777" w:rsidR="00DB352A" w:rsidRPr="005841DA" w:rsidRDefault="00000000" w:rsidP="00E6260D">
            <w:pPr>
              <w:pStyle w:val="T0-Table"/>
            </w:pPr>
            <w:r w:rsidRPr="005841DA">
              <w:rPr>
                <w:rFonts w:ascii="Calibri" w:eastAsia="Calibri" w:hAnsi="Calibri" w:cs="Calibri"/>
                <w:szCs w:val="20"/>
              </w:rPr>
              <w:t>Pillar 3 — Detection, Response, and Assurance</w:t>
            </w:r>
          </w:p>
        </w:tc>
        <w:tc>
          <w:tcPr>
            <w:tcW w:w="2016" w:type="dxa"/>
            <w:shd w:val="clear" w:color="auto" w:fill="FFFFFF"/>
            <w:tcMar>
              <w:top w:w="60" w:type="dxa"/>
              <w:bottom w:w="60" w:type="dxa"/>
            </w:tcMar>
          </w:tcPr>
          <w:p w14:paraId="597130C8" w14:textId="77777777" w:rsidR="00DB352A" w:rsidRPr="005841DA" w:rsidRDefault="00DB352A" w:rsidP="00E6260D">
            <w:pPr>
              <w:pStyle w:val="T0-Table"/>
            </w:pPr>
          </w:p>
        </w:tc>
        <w:tc>
          <w:tcPr>
            <w:tcW w:w="2016" w:type="dxa"/>
            <w:shd w:val="clear" w:color="auto" w:fill="FFFFFF"/>
            <w:tcMar>
              <w:top w:w="60" w:type="dxa"/>
              <w:bottom w:w="60" w:type="dxa"/>
            </w:tcMar>
          </w:tcPr>
          <w:p w14:paraId="6669579F" w14:textId="77777777" w:rsidR="00DB352A" w:rsidRPr="005841DA" w:rsidRDefault="00DB352A" w:rsidP="00E6260D">
            <w:pPr>
              <w:pStyle w:val="T0-Table"/>
            </w:pPr>
          </w:p>
        </w:tc>
        <w:tc>
          <w:tcPr>
            <w:tcW w:w="2016" w:type="dxa"/>
            <w:shd w:val="clear" w:color="auto" w:fill="FFFFFF"/>
            <w:tcMar>
              <w:top w:w="60" w:type="dxa"/>
              <w:bottom w:w="60" w:type="dxa"/>
            </w:tcMar>
          </w:tcPr>
          <w:p w14:paraId="72536F56" w14:textId="77777777" w:rsidR="00DB352A" w:rsidRPr="005841DA" w:rsidRDefault="00DB352A" w:rsidP="00E6260D">
            <w:pPr>
              <w:pStyle w:val="T0-Table"/>
            </w:pPr>
          </w:p>
        </w:tc>
        <w:tc>
          <w:tcPr>
            <w:tcW w:w="2016" w:type="dxa"/>
            <w:shd w:val="clear" w:color="auto" w:fill="FFFFFF"/>
            <w:tcMar>
              <w:top w:w="60" w:type="dxa"/>
              <w:bottom w:w="60" w:type="dxa"/>
            </w:tcMar>
          </w:tcPr>
          <w:p w14:paraId="05E32AC2" w14:textId="77777777" w:rsidR="00DB352A" w:rsidRPr="005841DA" w:rsidRDefault="00000000" w:rsidP="00E6260D">
            <w:pPr>
              <w:pStyle w:val="T0-Table"/>
            </w:pPr>
            <w:r w:rsidRPr="005841DA">
              <w:rPr>
                <w:rFonts w:ascii="Calibri" w:eastAsia="Calibri" w:hAnsi="Calibri" w:cs="Calibri"/>
                <w:szCs w:val="20"/>
              </w:rPr>
              <w:t>SLO-D1-D4, SLO-R1-R4, SLO-F1-F2, SLO-H3</w:t>
            </w:r>
          </w:p>
        </w:tc>
      </w:tr>
      <w:tr w:rsidR="00DB352A" w:rsidRPr="005841DA" w14:paraId="3929E1A5" w14:textId="77777777">
        <w:trPr>
          <w:cantSplit/>
          <w:jc w:val="center"/>
        </w:trPr>
        <w:tc>
          <w:tcPr>
            <w:tcW w:w="2016" w:type="dxa"/>
            <w:shd w:val="clear" w:color="auto" w:fill="D9E2F3"/>
            <w:tcMar>
              <w:top w:w="60" w:type="dxa"/>
              <w:bottom w:w="60" w:type="dxa"/>
            </w:tcMar>
          </w:tcPr>
          <w:p w14:paraId="5A94CF4F" w14:textId="77777777" w:rsidR="00DB352A" w:rsidRPr="005841DA" w:rsidRDefault="00000000" w:rsidP="00E6260D">
            <w:pPr>
              <w:pStyle w:val="T0-Table"/>
            </w:pPr>
            <w:r w:rsidRPr="005841DA">
              <w:rPr>
                <w:rFonts w:ascii="Calibri" w:eastAsia="Calibri" w:hAnsi="Calibri" w:cs="Calibri"/>
                <w:szCs w:val="20"/>
              </w:rPr>
              <w:t>Pillar 4 — Governance, Accountability, and Continuous Assurance</w:t>
            </w:r>
          </w:p>
        </w:tc>
        <w:tc>
          <w:tcPr>
            <w:tcW w:w="2016" w:type="dxa"/>
            <w:shd w:val="clear" w:color="auto" w:fill="D9E2F3"/>
            <w:tcMar>
              <w:top w:w="60" w:type="dxa"/>
              <w:bottom w:w="60" w:type="dxa"/>
            </w:tcMar>
          </w:tcPr>
          <w:p w14:paraId="19E1E63D" w14:textId="77777777" w:rsidR="00DB352A" w:rsidRPr="005841DA" w:rsidRDefault="00DB352A" w:rsidP="00E6260D">
            <w:pPr>
              <w:pStyle w:val="T0-Table"/>
            </w:pPr>
          </w:p>
        </w:tc>
        <w:tc>
          <w:tcPr>
            <w:tcW w:w="2016" w:type="dxa"/>
            <w:shd w:val="clear" w:color="auto" w:fill="D9E2F3"/>
            <w:tcMar>
              <w:top w:w="60" w:type="dxa"/>
              <w:bottom w:w="60" w:type="dxa"/>
            </w:tcMar>
          </w:tcPr>
          <w:p w14:paraId="0A4A7227" w14:textId="77777777" w:rsidR="00DB352A" w:rsidRPr="005841DA" w:rsidRDefault="00DB352A" w:rsidP="00E6260D">
            <w:pPr>
              <w:pStyle w:val="T0-Table"/>
            </w:pPr>
          </w:p>
        </w:tc>
        <w:tc>
          <w:tcPr>
            <w:tcW w:w="2016" w:type="dxa"/>
            <w:shd w:val="clear" w:color="auto" w:fill="D9E2F3"/>
            <w:tcMar>
              <w:top w:w="60" w:type="dxa"/>
              <w:bottom w:w="60" w:type="dxa"/>
            </w:tcMar>
          </w:tcPr>
          <w:p w14:paraId="6509FA4A" w14:textId="77777777" w:rsidR="00DB352A" w:rsidRPr="005841DA" w:rsidRDefault="00DB352A" w:rsidP="00E6260D">
            <w:pPr>
              <w:pStyle w:val="T0-Table"/>
            </w:pPr>
          </w:p>
        </w:tc>
        <w:tc>
          <w:tcPr>
            <w:tcW w:w="2016" w:type="dxa"/>
            <w:shd w:val="clear" w:color="auto" w:fill="D9E2F3"/>
            <w:tcMar>
              <w:top w:w="60" w:type="dxa"/>
              <w:bottom w:w="60" w:type="dxa"/>
            </w:tcMar>
          </w:tcPr>
          <w:p w14:paraId="4AD3C498" w14:textId="77777777" w:rsidR="00DB352A" w:rsidRPr="005841DA" w:rsidRDefault="00000000" w:rsidP="00E6260D">
            <w:pPr>
              <w:pStyle w:val="T0-Table"/>
            </w:pPr>
            <w:r w:rsidRPr="005841DA">
              <w:rPr>
                <w:rFonts w:ascii="Calibri" w:eastAsia="Calibri" w:hAnsi="Calibri" w:cs="Calibri"/>
                <w:szCs w:val="20"/>
              </w:rPr>
              <w:t>SLO-I1-I6</w:t>
            </w:r>
          </w:p>
        </w:tc>
      </w:tr>
    </w:tbl>
    <w:p w14:paraId="395F6649" w14:textId="77777777" w:rsidR="00DB352A" w:rsidRPr="005841DA" w:rsidRDefault="00000000" w:rsidP="00E6260D">
      <w:pPr>
        <w:pStyle w:val="HS-Heading5"/>
      </w:pPr>
      <w:r w:rsidRPr="005841DA">
        <w:t>Indicative interpretation of computed pillar score (non-normative)</w:t>
      </w:r>
    </w:p>
    <w:p w14:paraId="1BE3BEF6" w14:textId="77777777" w:rsidR="00DB352A" w:rsidRPr="005841DA" w:rsidRDefault="00000000" w:rsidP="001765CD">
      <w:pPr>
        <w:pStyle w:val="P0-Paragraph"/>
      </w:pPr>
      <w:r w:rsidRPr="005841DA">
        <w:t>Scores are derived mechanically from the three components in Annex E-1. Annex E-1 is the sole computation of record. The descriptions below are interpretive only and do not replace the calculation or its component-level evidence.</w:t>
      </w:r>
    </w:p>
    <w:p w14:paraId="0B219EF0" w14:textId="77777777" w:rsidR="00DB352A" w:rsidRPr="005841DA" w:rsidRDefault="00000000" w:rsidP="00E93A4F">
      <w:pPr>
        <w:pStyle w:val="L1-Bullet"/>
      </w:pPr>
      <w:r w:rsidRPr="005841DA">
        <w:t>5 = Computed Pillar Score 5; all three scoring components are at their strongest level.</w:t>
      </w:r>
    </w:p>
    <w:p w14:paraId="23DB202D" w14:textId="77777777" w:rsidR="00DB352A" w:rsidRPr="005841DA" w:rsidRDefault="00000000" w:rsidP="00E93A4F">
      <w:pPr>
        <w:pStyle w:val="L1-Bullet"/>
      </w:pPr>
      <w:r w:rsidRPr="005841DA">
        <w:t>4 = Computed Pillar Score 4; strong overall effectiveness with component detail reviewed for residual weakness.</w:t>
      </w:r>
    </w:p>
    <w:p w14:paraId="286E20A9" w14:textId="77777777" w:rsidR="00DB352A" w:rsidRPr="005841DA" w:rsidRDefault="00000000" w:rsidP="00E93A4F">
      <w:pPr>
        <w:pStyle w:val="L1-Bullet"/>
      </w:pPr>
      <w:r w:rsidRPr="005841DA">
        <w:t>3 = Computed Pillar Score 3; material weakness is present in one or more scoring components.</w:t>
      </w:r>
    </w:p>
    <w:p w14:paraId="23E7C3B8" w14:textId="77777777" w:rsidR="00DB352A" w:rsidRPr="005841DA" w:rsidRDefault="00000000" w:rsidP="00E93A4F">
      <w:pPr>
        <w:pStyle w:val="L1-Bullet"/>
      </w:pPr>
      <w:r w:rsidRPr="005841DA">
        <w:t>2 = Computed Pillar Score 2; significant weakness requires remediation planning and management attention.</w:t>
      </w:r>
    </w:p>
    <w:p w14:paraId="0D4C38E6" w14:textId="77777777" w:rsidR="00DB352A" w:rsidRPr="005841DA" w:rsidRDefault="00000000" w:rsidP="00E93A4F">
      <w:pPr>
        <w:pStyle w:val="L1-Bullet"/>
      </w:pPr>
      <w:r w:rsidRPr="005841DA">
        <w:t>1 = Computed Pillar Score 1; at least one scoring component is at the minimum level and the minimum-component override applies.</w:t>
      </w:r>
    </w:p>
    <w:p w14:paraId="402F74DF" w14:textId="77777777" w:rsidR="00DB352A" w:rsidRPr="005841DA" w:rsidRDefault="00000000" w:rsidP="001765CD">
      <w:pPr>
        <w:pStyle w:val="P0-Paragraph"/>
      </w:pPr>
      <w:r w:rsidRPr="005841DA">
        <w:t>These values represent current-quarter control-effectiveness reporting under ASCR-12; they are not ASCR maturity levels and are not mapped directly into an enterprise 5×5 risk matrix without the organization’s approved risk method.</w:t>
      </w:r>
    </w:p>
    <w:p w14:paraId="4FDB28D2" w14:textId="77777777" w:rsidR="00DB352A" w:rsidRPr="005841DA" w:rsidRDefault="00000000" w:rsidP="00E6260D">
      <w:pPr>
        <w:pStyle w:val="HS-Heading4"/>
      </w:pPr>
      <w:r w:rsidRPr="005841DA">
        <w:t>E.2 open control gaps</w:t>
      </w:r>
    </w:p>
    <w:p w14:paraId="25B9D46F" w14:textId="77777777" w:rsidR="00DB352A" w:rsidRPr="005841DA" w:rsidRDefault="00000000" w:rsidP="001765CD">
      <w:pPr>
        <w:pStyle w:val="P0-Paragraph"/>
      </w:pPr>
      <w:r w:rsidRPr="005841DA">
        <w:t>Add one row per open gap. Gap ID format: GAP-[YYYYQQ]-[NN] (e.g., GAP-202601-01). For gaps spanning multiple pillars, create one row per pillar with the same Gap ID and a cross-reference note. Where a gap is inherited from a prior quarter, retain the original Gap ID and update the Status column.</w:t>
      </w:r>
    </w:p>
    <w:p w14:paraId="65177F7D" w14:textId="77777777" w:rsidR="00DB352A" w:rsidRPr="005841DA" w:rsidRDefault="00000000" w:rsidP="001765CD">
      <w:pPr>
        <w:pStyle w:val="P0-Paragraph"/>
      </w:pPr>
      <w:r w:rsidRPr="005841DA">
        <w:rPr>
          <w:rFonts w:ascii="Segoe UI Symbol" w:hAnsi="Segoe UI Symbol" w:cs="Segoe UI Symbol"/>
        </w:rPr>
        <w:t>➤</w:t>
      </w:r>
      <w:r w:rsidRPr="005841DA">
        <w:t xml:space="preserve"> Maintain the open gap register in ASCR-12-OE01 sheet "E </w:t>
      </w:r>
      <w:r w:rsidRPr="005841DA">
        <w:rPr>
          <w:rFonts w:ascii="Calibri" w:hAnsi="Calibri" w:cs="Calibri"/>
        </w:rPr>
        <w:t>—</w:t>
      </w:r>
      <w:r w:rsidRPr="005841DA">
        <w:t xml:space="preserve"> Control Effectiveness." Add rows as needed; the workbook is not </w:t>
      </w:r>
      <w:proofErr w:type="gramStart"/>
      <w:r w:rsidRPr="005841DA">
        <w:t>row-limited</w:t>
      </w:r>
      <w:proofErr w:type="gramEnd"/>
      <w:r w:rsidRPr="005841DA">
        <w:t>.</w:t>
      </w:r>
    </w:p>
    <w:tbl>
      <w:tblPr>
        <w:tblStyle w:val="af3"/>
        <w:tblW w:w="10080" w:type="dxa"/>
        <w:jc w:val="center"/>
        <w:tblInd w:w="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00" w:firstRow="0" w:lastRow="0" w:firstColumn="0" w:lastColumn="0" w:noHBand="0" w:noVBand="1"/>
      </w:tblPr>
      <w:tblGrid>
        <w:gridCol w:w="1260"/>
        <w:gridCol w:w="1260"/>
        <w:gridCol w:w="1260"/>
        <w:gridCol w:w="1260"/>
        <w:gridCol w:w="1260"/>
        <w:gridCol w:w="1260"/>
        <w:gridCol w:w="1260"/>
        <w:gridCol w:w="1260"/>
      </w:tblGrid>
      <w:tr w:rsidR="00DB352A" w:rsidRPr="005841DA" w14:paraId="28D76300" w14:textId="77777777">
        <w:trPr>
          <w:cantSplit/>
          <w:tblHeader/>
          <w:jc w:val="center"/>
        </w:trPr>
        <w:tc>
          <w:tcPr>
            <w:tcW w:w="1260" w:type="dxa"/>
            <w:shd w:val="clear" w:color="auto" w:fill="1F3864"/>
            <w:tcMar>
              <w:top w:w="60" w:type="dxa"/>
              <w:bottom w:w="60" w:type="dxa"/>
            </w:tcMar>
          </w:tcPr>
          <w:p w14:paraId="5182BE18" w14:textId="77777777" w:rsidR="00DB352A" w:rsidRPr="005841DA" w:rsidRDefault="00000000" w:rsidP="00E93A4F">
            <w:pPr>
              <w:pStyle w:val="T0-Table"/>
              <w:rPr>
                <w:rStyle w:val="CS-Keyword"/>
              </w:rPr>
            </w:pPr>
            <w:r w:rsidRPr="005841DA">
              <w:rPr>
                <w:rStyle w:val="CS-Keyword"/>
              </w:rPr>
              <w:lastRenderedPageBreak/>
              <w:t>Gap ID</w:t>
            </w:r>
          </w:p>
        </w:tc>
        <w:tc>
          <w:tcPr>
            <w:tcW w:w="1260" w:type="dxa"/>
            <w:shd w:val="clear" w:color="auto" w:fill="1F3864"/>
            <w:tcMar>
              <w:top w:w="60" w:type="dxa"/>
              <w:bottom w:w="60" w:type="dxa"/>
            </w:tcMar>
          </w:tcPr>
          <w:p w14:paraId="1FC376D6" w14:textId="77777777" w:rsidR="00DB352A" w:rsidRPr="005841DA" w:rsidRDefault="00000000" w:rsidP="00E93A4F">
            <w:pPr>
              <w:pStyle w:val="T0-Table"/>
              <w:rPr>
                <w:rStyle w:val="CS-Keyword"/>
              </w:rPr>
            </w:pPr>
            <w:r w:rsidRPr="005841DA">
              <w:rPr>
                <w:rStyle w:val="CS-Keyword"/>
              </w:rPr>
              <w:t>Description</w:t>
            </w:r>
          </w:p>
        </w:tc>
        <w:tc>
          <w:tcPr>
            <w:tcW w:w="1260" w:type="dxa"/>
            <w:shd w:val="clear" w:color="auto" w:fill="1F3864"/>
            <w:tcMar>
              <w:top w:w="60" w:type="dxa"/>
              <w:bottom w:w="60" w:type="dxa"/>
            </w:tcMar>
          </w:tcPr>
          <w:p w14:paraId="28B2BA99" w14:textId="77777777" w:rsidR="00DB352A" w:rsidRPr="005841DA" w:rsidRDefault="00000000" w:rsidP="00E93A4F">
            <w:pPr>
              <w:pStyle w:val="T0-Table"/>
              <w:rPr>
                <w:rStyle w:val="CS-Keyword"/>
              </w:rPr>
            </w:pPr>
            <w:r w:rsidRPr="005841DA">
              <w:rPr>
                <w:rStyle w:val="CS-Keyword"/>
              </w:rPr>
              <w:t>Pillar</w:t>
            </w:r>
          </w:p>
        </w:tc>
        <w:tc>
          <w:tcPr>
            <w:tcW w:w="1260" w:type="dxa"/>
            <w:shd w:val="clear" w:color="auto" w:fill="1F3864"/>
            <w:tcMar>
              <w:top w:w="60" w:type="dxa"/>
              <w:bottom w:w="60" w:type="dxa"/>
            </w:tcMar>
          </w:tcPr>
          <w:p w14:paraId="6BAD44AA" w14:textId="77777777" w:rsidR="00DB352A" w:rsidRPr="005841DA" w:rsidRDefault="00000000" w:rsidP="00E93A4F">
            <w:pPr>
              <w:pStyle w:val="T0-Table"/>
              <w:rPr>
                <w:rStyle w:val="CS-Keyword"/>
              </w:rPr>
            </w:pPr>
            <w:r w:rsidRPr="005841DA">
              <w:rPr>
                <w:rStyle w:val="CS-Keyword"/>
              </w:rPr>
              <w:t>Priority</w:t>
            </w:r>
          </w:p>
        </w:tc>
        <w:tc>
          <w:tcPr>
            <w:tcW w:w="1260" w:type="dxa"/>
            <w:shd w:val="clear" w:color="auto" w:fill="1F3864"/>
            <w:tcMar>
              <w:top w:w="60" w:type="dxa"/>
              <w:bottom w:w="60" w:type="dxa"/>
            </w:tcMar>
          </w:tcPr>
          <w:p w14:paraId="713019BA" w14:textId="77777777" w:rsidR="00DB352A" w:rsidRPr="005841DA" w:rsidRDefault="00000000" w:rsidP="00E93A4F">
            <w:pPr>
              <w:pStyle w:val="T0-Table"/>
              <w:rPr>
                <w:rStyle w:val="CS-Keyword"/>
              </w:rPr>
            </w:pPr>
            <w:r w:rsidRPr="005841DA">
              <w:rPr>
                <w:rStyle w:val="CS-Keyword"/>
              </w:rPr>
              <w:t>Artifact</w:t>
            </w:r>
          </w:p>
        </w:tc>
        <w:tc>
          <w:tcPr>
            <w:tcW w:w="1260" w:type="dxa"/>
            <w:shd w:val="clear" w:color="auto" w:fill="1F3864"/>
            <w:tcMar>
              <w:top w:w="60" w:type="dxa"/>
              <w:bottom w:w="60" w:type="dxa"/>
            </w:tcMar>
          </w:tcPr>
          <w:p w14:paraId="5D57EB08" w14:textId="77777777" w:rsidR="00DB352A" w:rsidRPr="005841DA" w:rsidRDefault="00000000" w:rsidP="00E93A4F">
            <w:pPr>
              <w:pStyle w:val="T0-Table"/>
              <w:rPr>
                <w:rStyle w:val="CS-Keyword"/>
              </w:rPr>
            </w:pPr>
            <w:r w:rsidRPr="005841DA">
              <w:rPr>
                <w:rStyle w:val="CS-Keyword"/>
              </w:rPr>
              <w:t>Owner</w:t>
            </w:r>
          </w:p>
        </w:tc>
        <w:tc>
          <w:tcPr>
            <w:tcW w:w="1260" w:type="dxa"/>
            <w:shd w:val="clear" w:color="auto" w:fill="1F3864"/>
            <w:tcMar>
              <w:top w:w="60" w:type="dxa"/>
              <w:bottom w:w="60" w:type="dxa"/>
            </w:tcMar>
          </w:tcPr>
          <w:p w14:paraId="10E0727E" w14:textId="77777777" w:rsidR="00DB352A" w:rsidRPr="005841DA" w:rsidRDefault="00000000" w:rsidP="00E93A4F">
            <w:pPr>
              <w:pStyle w:val="T0-Table"/>
              <w:rPr>
                <w:rStyle w:val="CS-Keyword"/>
              </w:rPr>
            </w:pPr>
            <w:r w:rsidRPr="005841DA">
              <w:rPr>
                <w:rStyle w:val="CS-Keyword"/>
              </w:rPr>
              <w:t>Target Close</w:t>
            </w:r>
          </w:p>
        </w:tc>
        <w:tc>
          <w:tcPr>
            <w:tcW w:w="1260" w:type="dxa"/>
            <w:shd w:val="clear" w:color="auto" w:fill="1F3864"/>
            <w:tcMar>
              <w:top w:w="60" w:type="dxa"/>
              <w:bottom w:w="60" w:type="dxa"/>
            </w:tcMar>
          </w:tcPr>
          <w:p w14:paraId="0D95046C" w14:textId="77777777" w:rsidR="00DB352A" w:rsidRPr="005841DA" w:rsidRDefault="00000000" w:rsidP="00E93A4F">
            <w:pPr>
              <w:pStyle w:val="T0-Table"/>
              <w:rPr>
                <w:rStyle w:val="CS-Keyword"/>
              </w:rPr>
            </w:pPr>
            <w:r w:rsidRPr="005841DA">
              <w:rPr>
                <w:rStyle w:val="CS-Keyword"/>
              </w:rPr>
              <w:t>Status</w:t>
            </w:r>
          </w:p>
        </w:tc>
      </w:tr>
      <w:tr w:rsidR="00DB352A" w:rsidRPr="005841DA" w14:paraId="428190E1" w14:textId="77777777">
        <w:trPr>
          <w:cantSplit/>
          <w:jc w:val="center"/>
        </w:trPr>
        <w:tc>
          <w:tcPr>
            <w:tcW w:w="1260" w:type="dxa"/>
            <w:shd w:val="clear" w:color="auto" w:fill="FFFFFF"/>
            <w:tcMar>
              <w:top w:w="60" w:type="dxa"/>
              <w:bottom w:w="60" w:type="dxa"/>
            </w:tcMar>
          </w:tcPr>
          <w:p w14:paraId="69FDC094" w14:textId="77777777" w:rsidR="00DB352A" w:rsidRPr="005841DA" w:rsidRDefault="00000000" w:rsidP="00E93A4F">
            <w:pPr>
              <w:pStyle w:val="T0-Table"/>
            </w:pPr>
            <w:r w:rsidRPr="005841DA">
              <w:rPr>
                <w:rFonts w:ascii="Calibri" w:eastAsia="Calibri" w:hAnsi="Calibri" w:cs="Calibri"/>
                <w:szCs w:val="20"/>
              </w:rPr>
              <w:t>GAP-[YYYYQQ]-[NN]</w:t>
            </w:r>
          </w:p>
        </w:tc>
        <w:tc>
          <w:tcPr>
            <w:tcW w:w="1260" w:type="dxa"/>
            <w:shd w:val="clear" w:color="auto" w:fill="FFFFFF"/>
            <w:tcMar>
              <w:top w:w="60" w:type="dxa"/>
              <w:bottom w:w="60" w:type="dxa"/>
            </w:tcMar>
          </w:tcPr>
          <w:p w14:paraId="46D1D5D7" w14:textId="77777777" w:rsidR="00DB352A" w:rsidRPr="005841DA" w:rsidRDefault="00DB352A" w:rsidP="00E93A4F">
            <w:pPr>
              <w:pStyle w:val="T0-Table"/>
            </w:pPr>
          </w:p>
        </w:tc>
        <w:tc>
          <w:tcPr>
            <w:tcW w:w="1260" w:type="dxa"/>
            <w:shd w:val="clear" w:color="auto" w:fill="FFFFFF"/>
            <w:tcMar>
              <w:top w:w="60" w:type="dxa"/>
              <w:bottom w:w="60" w:type="dxa"/>
            </w:tcMar>
          </w:tcPr>
          <w:p w14:paraId="7B057E68" w14:textId="77777777" w:rsidR="00DB352A" w:rsidRPr="005841DA" w:rsidRDefault="00DB352A" w:rsidP="00E93A4F">
            <w:pPr>
              <w:pStyle w:val="T0-Table"/>
            </w:pPr>
          </w:p>
        </w:tc>
        <w:tc>
          <w:tcPr>
            <w:tcW w:w="1260" w:type="dxa"/>
            <w:shd w:val="clear" w:color="auto" w:fill="FFFFFF"/>
            <w:tcMar>
              <w:top w:w="60" w:type="dxa"/>
              <w:bottom w:w="60" w:type="dxa"/>
            </w:tcMar>
          </w:tcPr>
          <w:p w14:paraId="1CCF4BCD" w14:textId="77777777" w:rsidR="00DB352A" w:rsidRPr="005841DA" w:rsidRDefault="00DB352A" w:rsidP="00E93A4F">
            <w:pPr>
              <w:pStyle w:val="T0-Table"/>
            </w:pPr>
          </w:p>
        </w:tc>
        <w:tc>
          <w:tcPr>
            <w:tcW w:w="1260" w:type="dxa"/>
            <w:shd w:val="clear" w:color="auto" w:fill="FFFFFF"/>
            <w:tcMar>
              <w:top w:w="60" w:type="dxa"/>
              <w:bottom w:w="60" w:type="dxa"/>
            </w:tcMar>
          </w:tcPr>
          <w:p w14:paraId="579BC03A" w14:textId="77777777" w:rsidR="00DB352A" w:rsidRPr="005841DA" w:rsidRDefault="00DB352A" w:rsidP="00E93A4F">
            <w:pPr>
              <w:pStyle w:val="T0-Table"/>
            </w:pPr>
          </w:p>
        </w:tc>
        <w:tc>
          <w:tcPr>
            <w:tcW w:w="1260" w:type="dxa"/>
            <w:shd w:val="clear" w:color="auto" w:fill="FFFFFF"/>
            <w:tcMar>
              <w:top w:w="60" w:type="dxa"/>
              <w:bottom w:w="60" w:type="dxa"/>
            </w:tcMar>
          </w:tcPr>
          <w:p w14:paraId="0D2A5939" w14:textId="77777777" w:rsidR="00DB352A" w:rsidRPr="005841DA" w:rsidRDefault="00DB352A" w:rsidP="00E93A4F">
            <w:pPr>
              <w:pStyle w:val="T0-Table"/>
            </w:pPr>
          </w:p>
        </w:tc>
        <w:tc>
          <w:tcPr>
            <w:tcW w:w="1260" w:type="dxa"/>
            <w:shd w:val="clear" w:color="auto" w:fill="FFFFFF"/>
            <w:tcMar>
              <w:top w:w="60" w:type="dxa"/>
              <w:bottom w:w="60" w:type="dxa"/>
            </w:tcMar>
          </w:tcPr>
          <w:p w14:paraId="2CADA59E" w14:textId="77777777" w:rsidR="00DB352A" w:rsidRPr="005841DA" w:rsidRDefault="00DB352A" w:rsidP="00E93A4F">
            <w:pPr>
              <w:pStyle w:val="T0-Table"/>
            </w:pPr>
          </w:p>
        </w:tc>
        <w:tc>
          <w:tcPr>
            <w:tcW w:w="1260" w:type="dxa"/>
            <w:shd w:val="clear" w:color="auto" w:fill="FFFFFF"/>
            <w:tcMar>
              <w:top w:w="60" w:type="dxa"/>
              <w:bottom w:w="60" w:type="dxa"/>
            </w:tcMar>
          </w:tcPr>
          <w:p w14:paraId="1CB763EF" w14:textId="77777777" w:rsidR="00DB352A" w:rsidRPr="005841DA" w:rsidRDefault="00DB352A" w:rsidP="00E93A4F">
            <w:pPr>
              <w:pStyle w:val="T0-Table"/>
            </w:pPr>
          </w:p>
        </w:tc>
      </w:tr>
      <w:tr w:rsidR="00DB352A" w:rsidRPr="005841DA" w14:paraId="45F70A59" w14:textId="77777777">
        <w:trPr>
          <w:cantSplit/>
          <w:jc w:val="center"/>
        </w:trPr>
        <w:tc>
          <w:tcPr>
            <w:tcW w:w="1260" w:type="dxa"/>
            <w:shd w:val="clear" w:color="auto" w:fill="D9E2F3"/>
            <w:tcMar>
              <w:top w:w="60" w:type="dxa"/>
              <w:bottom w:w="60" w:type="dxa"/>
            </w:tcMar>
          </w:tcPr>
          <w:p w14:paraId="7F9FE565" w14:textId="77777777" w:rsidR="00DB352A" w:rsidRPr="005841DA" w:rsidRDefault="00000000" w:rsidP="00E93A4F">
            <w:pPr>
              <w:pStyle w:val="T0-Table"/>
            </w:pPr>
            <w:r w:rsidRPr="005841DA">
              <w:rPr>
                <w:rFonts w:ascii="Calibri" w:eastAsia="Calibri" w:hAnsi="Calibri" w:cs="Calibri"/>
                <w:szCs w:val="20"/>
              </w:rPr>
              <w:t>GAP-[YYYYQQ]-[NN]</w:t>
            </w:r>
          </w:p>
        </w:tc>
        <w:tc>
          <w:tcPr>
            <w:tcW w:w="1260" w:type="dxa"/>
            <w:shd w:val="clear" w:color="auto" w:fill="D9E2F3"/>
            <w:tcMar>
              <w:top w:w="60" w:type="dxa"/>
              <w:bottom w:w="60" w:type="dxa"/>
            </w:tcMar>
          </w:tcPr>
          <w:p w14:paraId="343055D8" w14:textId="77777777" w:rsidR="00DB352A" w:rsidRPr="005841DA" w:rsidRDefault="00DB352A" w:rsidP="00E93A4F">
            <w:pPr>
              <w:pStyle w:val="T0-Table"/>
            </w:pPr>
          </w:p>
        </w:tc>
        <w:tc>
          <w:tcPr>
            <w:tcW w:w="1260" w:type="dxa"/>
            <w:shd w:val="clear" w:color="auto" w:fill="D9E2F3"/>
            <w:tcMar>
              <w:top w:w="60" w:type="dxa"/>
              <w:bottom w:w="60" w:type="dxa"/>
            </w:tcMar>
          </w:tcPr>
          <w:p w14:paraId="3D5A0694" w14:textId="77777777" w:rsidR="00DB352A" w:rsidRPr="005841DA" w:rsidRDefault="00DB352A" w:rsidP="00E93A4F">
            <w:pPr>
              <w:pStyle w:val="T0-Table"/>
            </w:pPr>
          </w:p>
        </w:tc>
        <w:tc>
          <w:tcPr>
            <w:tcW w:w="1260" w:type="dxa"/>
            <w:shd w:val="clear" w:color="auto" w:fill="D9E2F3"/>
            <w:tcMar>
              <w:top w:w="60" w:type="dxa"/>
              <w:bottom w:w="60" w:type="dxa"/>
            </w:tcMar>
          </w:tcPr>
          <w:p w14:paraId="41BB1DB4" w14:textId="77777777" w:rsidR="00DB352A" w:rsidRPr="005841DA" w:rsidRDefault="00DB352A" w:rsidP="00E93A4F">
            <w:pPr>
              <w:pStyle w:val="T0-Table"/>
            </w:pPr>
          </w:p>
        </w:tc>
        <w:tc>
          <w:tcPr>
            <w:tcW w:w="1260" w:type="dxa"/>
            <w:shd w:val="clear" w:color="auto" w:fill="D9E2F3"/>
            <w:tcMar>
              <w:top w:w="60" w:type="dxa"/>
              <w:bottom w:w="60" w:type="dxa"/>
            </w:tcMar>
          </w:tcPr>
          <w:p w14:paraId="426F563C" w14:textId="77777777" w:rsidR="00DB352A" w:rsidRPr="005841DA" w:rsidRDefault="00DB352A" w:rsidP="00E93A4F">
            <w:pPr>
              <w:pStyle w:val="T0-Table"/>
            </w:pPr>
          </w:p>
        </w:tc>
        <w:tc>
          <w:tcPr>
            <w:tcW w:w="1260" w:type="dxa"/>
            <w:shd w:val="clear" w:color="auto" w:fill="D9E2F3"/>
            <w:tcMar>
              <w:top w:w="60" w:type="dxa"/>
              <w:bottom w:w="60" w:type="dxa"/>
            </w:tcMar>
          </w:tcPr>
          <w:p w14:paraId="444C1F74" w14:textId="77777777" w:rsidR="00DB352A" w:rsidRPr="005841DA" w:rsidRDefault="00DB352A" w:rsidP="00E93A4F">
            <w:pPr>
              <w:pStyle w:val="T0-Table"/>
            </w:pPr>
          </w:p>
        </w:tc>
        <w:tc>
          <w:tcPr>
            <w:tcW w:w="1260" w:type="dxa"/>
            <w:shd w:val="clear" w:color="auto" w:fill="D9E2F3"/>
            <w:tcMar>
              <w:top w:w="60" w:type="dxa"/>
              <w:bottom w:w="60" w:type="dxa"/>
            </w:tcMar>
          </w:tcPr>
          <w:p w14:paraId="375F6EF2" w14:textId="77777777" w:rsidR="00DB352A" w:rsidRPr="005841DA" w:rsidRDefault="00DB352A" w:rsidP="00E93A4F">
            <w:pPr>
              <w:pStyle w:val="T0-Table"/>
            </w:pPr>
          </w:p>
        </w:tc>
        <w:tc>
          <w:tcPr>
            <w:tcW w:w="1260" w:type="dxa"/>
            <w:shd w:val="clear" w:color="auto" w:fill="D9E2F3"/>
            <w:tcMar>
              <w:top w:w="60" w:type="dxa"/>
              <w:bottom w:w="60" w:type="dxa"/>
            </w:tcMar>
          </w:tcPr>
          <w:p w14:paraId="63301088" w14:textId="77777777" w:rsidR="00DB352A" w:rsidRPr="005841DA" w:rsidRDefault="00DB352A" w:rsidP="00E93A4F">
            <w:pPr>
              <w:pStyle w:val="T0-Table"/>
            </w:pPr>
          </w:p>
        </w:tc>
      </w:tr>
      <w:tr w:rsidR="00DB352A" w:rsidRPr="005841DA" w14:paraId="4A13B03B" w14:textId="77777777">
        <w:trPr>
          <w:cantSplit/>
          <w:jc w:val="center"/>
        </w:trPr>
        <w:tc>
          <w:tcPr>
            <w:tcW w:w="1260" w:type="dxa"/>
            <w:shd w:val="clear" w:color="auto" w:fill="FFFFFF"/>
            <w:tcMar>
              <w:top w:w="60" w:type="dxa"/>
              <w:bottom w:w="60" w:type="dxa"/>
            </w:tcMar>
          </w:tcPr>
          <w:p w14:paraId="3154C31D" w14:textId="77777777" w:rsidR="00DB352A" w:rsidRPr="005841DA" w:rsidRDefault="00000000" w:rsidP="00E93A4F">
            <w:pPr>
              <w:pStyle w:val="T0-Table"/>
            </w:pPr>
            <w:r w:rsidRPr="005841DA">
              <w:rPr>
                <w:rFonts w:ascii="Calibri" w:eastAsia="Calibri" w:hAnsi="Calibri" w:cs="Calibri"/>
                <w:szCs w:val="20"/>
              </w:rPr>
              <w:t>GAP-[YYYYQQ]-[NN]</w:t>
            </w:r>
          </w:p>
        </w:tc>
        <w:tc>
          <w:tcPr>
            <w:tcW w:w="1260" w:type="dxa"/>
            <w:shd w:val="clear" w:color="auto" w:fill="FFFFFF"/>
            <w:tcMar>
              <w:top w:w="60" w:type="dxa"/>
              <w:bottom w:w="60" w:type="dxa"/>
            </w:tcMar>
          </w:tcPr>
          <w:p w14:paraId="1BCDEDA7" w14:textId="77777777" w:rsidR="00DB352A" w:rsidRPr="005841DA" w:rsidRDefault="00DB352A" w:rsidP="00E93A4F">
            <w:pPr>
              <w:pStyle w:val="T0-Table"/>
            </w:pPr>
          </w:p>
        </w:tc>
        <w:tc>
          <w:tcPr>
            <w:tcW w:w="1260" w:type="dxa"/>
            <w:shd w:val="clear" w:color="auto" w:fill="FFFFFF"/>
            <w:tcMar>
              <w:top w:w="60" w:type="dxa"/>
              <w:bottom w:w="60" w:type="dxa"/>
            </w:tcMar>
          </w:tcPr>
          <w:p w14:paraId="4622E966" w14:textId="77777777" w:rsidR="00DB352A" w:rsidRPr="005841DA" w:rsidRDefault="00DB352A" w:rsidP="00E93A4F">
            <w:pPr>
              <w:pStyle w:val="T0-Table"/>
            </w:pPr>
          </w:p>
        </w:tc>
        <w:tc>
          <w:tcPr>
            <w:tcW w:w="1260" w:type="dxa"/>
            <w:shd w:val="clear" w:color="auto" w:fill="FFFFFF"/>
            <w:tcMar>
              <w:top w:w="60" w:type="dxa"/>
              <w:bottom w:w="60" w:type="dxa"/>
            </w:tcMar>
          </w:tcPr>
          <w:p w14:paraId="4460BDB4" w14:textId="77777777" w:rsidR="00DB352A" w:rsidRPr="005841DA" w:rsidRDefault="00DB352A" w:rsidP="00E93A4F">
            <w:pPr>
              <w:pStyle w:val="T0-Table"/>
            </w:pPr>
          </w:p>
        </w:tc>
        <w:tc>
          <w:tcPr>
            <w:tcW w:w="1260" w:type="dxa"/>
            <w:shd w:val="clear" w:color="auto" w:fill="FFFFFF"/>
            <w:tcMar>
              <w:top w:w="60" w:type="dxa"/>
              <w:bottom w:w="60" w:type="dxa"/>
            </w:tcMar>
          </w:tcPr>
          <w:p w14:paraId="4E5A7F73" w14:textId="77777777" w:rsidR="00DB352A" w:rsidRPr="005841DA" w:rsidRDefault="00DB352A" w:rsidP="00E93A4F">
            <w:pPr>
              <w:pStyle w:val="T0-Table"/>
            </w:pPr>
          </w:p>
        </w:tc>
        <w:tc>
          <w:tcPr>
            <w:tcW w:w="1260" w:type="dxa"/>
            <w:shd w:val="clear" w:color="auto" w:fill="FFFFFF"/>
            <w:tcMar>
              <w:top w:w="60" w:type="dxa"/>
              <w:bottom w:w="60" w:type="dxa"/>
            </w:tcMar>
          </w:tcPr>
          <w:p w14:paraId="00D84F8C" w14:textId="77777777" w:rsidR="00DB352A" w:rsidRPr="005841DA" w:rsidRDefault="00DB352A" w:rsidP="00E93A4F">
            <w:pPr>
              <w:pStyle w:val="T0-Table"/>
            </w:pPr>
          </w:p>
        </w:tc>
        <w:tc>
          <w:tcPr>
            <w:tcW w:w="1260" w:type="dxa"/>
            <w:shd w:val="clear" w:color="auto" w:fill="FFFFFF"/>
            <w:tcMar>
              <w:top w:w="60" w:type="dxa"/>
              <w:bottom w:w="60" w:type="dxa"/>
            </w:tcMar>
          </w:tcPr>
          <w:p w14:paraId="05706F80" w14:textId="77777777" w:rsidR="00DB352A" w:rsidRPr="005841DA" w:rsidRDefault="00DB352A" w:rsidP="00E93A4F">
            <w:pPr>
              <w:pStyle w:val="T0-Table"/>
            </w:pPr>
          </w:p>
        </w:tc>
        <w:tc>
          <w:tcPr>
            <w:tcW w:w="1260" w:type="dxa"/>
            <w:shd w:val="clear" w:color="auto" w:fill="FFFFFF"/>
            <w:tcMar>
              <w:top w:w="60" w:type="dxa"/>
              <w:bottom w:w="60" w:type="dxa"/>
            </w:tcMar>
          </w:tcPr>
          <w:p w14:paraId="45723979" w14:textId="77777777" w:rsidR="00DB352A" w:rsidRPr="005841DA" w:rsidRDefault="00DB352A" w:rsidP="00E93A4F">
            <w:pPr>
              <w:pStyle w:val="T0-Table"/>
            </w:pPr>
          </w:p>
        </w:tc>
      </w:tr>
    </w:tbl>
    <w:p w14:paraId="2B115E35" w14:textId="77777777" w:rsidR="00DB352A" w:rsidRPr="005841DA" w:rsidRDefault="00000000" w:rsidP="00E6260D">
      <w:pPr>
        <w:pStyle w:val="HS-Heading4"/>
      </w:pPr>
      <w:r w:rsidRPr="005841DA">
        <w:t>E.3 control gap aging</w:t>
      </w:r>
    </w:p>
    <w:p w14:paraId="5457F24A" w14:textId="77777777" w:rsidR="00DB352A" w:rsidRPr="005841DA" w:rsidRDefault="00000000" w:rsidP="001765CD">
      <w:pPr>
        <w:pStyle w:val="P0-Paragraph"/>
      </w:pPr>
      <w:r w:rsidRPr="005841DA">
        <w:rPr>
          <w:rFonts w:ascii="Segoe UI Symbol" w:hAnsi="Segoe UI Symbol" w:cs="Segoe UI Symbol"/>
        </w:rPr>
        <w:t>➤</w:t>
      </w:r>
      <w:r w:rsidRPr="005841DA">
        <w:t xml:space="preserve"> Complete the E.3 gap aging counts and risk acceptance reference in ASCR-12-OE01 sheet "E </w:t>
      </w:r>
      <w:r w:rsidRPr="005841DA">
        <w:rPr>
          <w:rFonts w:ascii="Calibri" w:hAnsi="Calibri" w:cs="Calibri"/>
        </w:rPr>
        <w:t>—</w:t>
      </w:r>
      <w:r w:rsidRPr="005841DA">
        <w:t xml:space="preserve"> Control Effectiveness." Pre-submission cross-check: non-zero P1 gaps &gt;90 days without a risk acceptance reference is a </w:t>
      </w:r>
      <w:proofErr w:type="gramStart"/>
      <w:r w:rsidRPr="005841DA">
        <w:t>compliance failure</w:t>
      </w:r>
      <w:proofErr w:type="gramEnd"/>
      <w:r w:rsidRPr="005841DA">
        <w:t>.</w:t>
      </w:r>
    </w:p>
    <w:tbl>
      <w:tblPr>
        <w:tblStyle w:val="af4"/>
        <w:tblW w:w="10080" w:type="dxa"/>
        <w:jc w:val="center"/>
        <w:tblInd w:w="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00" w:firstRow="0" w:lastRow="0" w:firstColumn="0" w:lastColumn="0" w:noHBand="0" w:noVBand="1"/>
      </w:tblPr>
      <w:tblGrid>
        <w:gridCol w:w="3360"/>
        <w:gridCol w:w="3360"/>
        <w:gridCol w:w="3360"/>
      </w:tblGrid>
      <w:tr w:rsidR="00DB352A" w:rsidRPr="005841DA" w14:paraId="372E4132" w14:textId="77777777">
        <w:trPr>
          <w:cantSplit/>
          <w:tblHeader/>
          <w:jc w:val="center"/>
        </w:trPr>
        <w:tc>
          <w:tcPr>
            <w:tcW w:w="3360" w:type="dxa"/>
            <w:shd w:val="clear" w:color="auto" w:fill="1F3864"/>
            <w:tcMar>
              <w:top w:w="60" w:type="dxa"/>
              <w:bottom w:w="60" w:type="dxa"/>
            </w:tcMar>
          </w:tcPr>
          <w:p w14:paraId="4CF6F552" w14:textId="77777777" w:rsidR="00DB352A" w:rsidRPr="005841DA" w:rsidRDefault="00000000" w:rsidP="00E93A4F">
            <w:pPr>
              <w:pStyle w:val="T0-Table"/>
              <w:rPr>
                <w:rStyle w:val="CS-Keyword"/>
              </w:rPr>
            </w:pPr>
            <w:r w:rsidRPr="005841DA">
              <w:rPr>
                <w:rStyle w:val="CS-Keyword"/>
              </w:rPr>
              <w:t>Metric</w:t>
            </w:r>
          </w:p>
        </w:tc>
        <w:tc>
          <w:tcPr>
            <w:tcW w:w="3360" w:type="dxa"/>
            <w:shd w:val="clear" w:color="auto" w:fill="1F3864"/>
            <w:tcMar>
              <w:top w:w="60" w:type="dxa"/>
              <w:bottom w:w="60" w:type="dxa"/>
            </w:tcMar>
          </w:tcPr>
          <w:p w14:paraId="392E2EF8" w14:textId="77777777" w:rsidR="00DB352A" w:rsidRPr="005841DA" w:rsidRDefault="00000000" w:rsidP="00E93A4F">
            <w:pPr>
              <w:pStyle w:val="T0-Table"/>
              <w:rPr>
                <w:rStyle w:val="CS-Keyword"/>
              </w:rPr>
            </w:pPr>
            <w:r w:rsidRPr="005841DA">
              <w:rPr>
                <w:rStyle w:val="CS-Keyword"/>
              </w:rPr>
              <w:t>Count</w:t>
            </w:r>
          </w:p>
        </w:tc>
        <w:tc>
          <w:tcPr>
            <w:tcW w:w="3360" w:type="dxa"/>
            <w:shd w:val="clear" w:color="auto" w:fill="1F3864"/>
            <w:tcMar>
              <w:top w:w="60" w:type="dxa"/>
              <w:bottom w:w="60" w:type="dxa"/>
            </w:tcMar>
          </w:tcPr>
          <w:p w14:paraId="3BCCB450" w14:textId="77777777" w:rsidR="00DB352A" w:rsidRPr="005841DA" w:rsidRDefault="00000000" w:rsidP="00E93A4F">
            <w:pPr>
              <w:pStyle w:val="T0-Table"/>
              <w:rPr>
                <w:rStyle w:val="CS-Keyword"/>
              </w:rPr>
            </w:pPr>
            <w:r w:rsidRPr="005841DA">
              <w:rPr>
                <w:rStyle w:val="CS-Keyword"/>
              </w:rPr>
              <w:t>Status</w:t>
            </w:r>
          </w:p>
        </w:tc>
      </w:tr>
      <w:tr w:rsidR="00DB352A" w:rsidRPr="005841DA" w14:paraId="6BEC0148" w14:textId="77777777">
        <w:trPr>
          <w:cantSplit/>
          <w:jc w:val="center"/>
        </w:trPr>
        <w:tc>
          <w:tcPr>
            <w:tcW w:w="3360" w:type="dxa"/>
            <w:shd w:val="clear" w:color="auto" w:fill="FFFFFF"/>
            <w:tcMar>
              <w:top w:w="60" w:type="dxa"/>
              <w:bottom w:w="60" w:type="dxa"/>
            </w:tcMar>
          </w:tcPr>
          <w:p w14:paraId="0487F6BB" w14:textId="77777777" w:rsidR="00DB352A" w:rsidRPr="005841DA" w:rsidRDefault="00000000" w:rsidP="00E93A4F">
            <w:pPr>
              <w:pStyle w:val="T0-Table"/>
            </w:pPr>
            <w:r w:rsidRPr="005841DA">
              <w:rPr>
                <w:rFonts w:ascii="Calibri" w:eastAsia="Calibri" w:hAnsi="Calibri" w:cs="Calibri"/>
                <w:szCs w:val="20"/>
              </w:rPr>
              <w:t>P1 gaps open 31–90 days</w:t>
            </w:r>
          </w:p>
        </w:tc>
        <w:tc>
          <w:tcPr>
            <w:tcW w:w="3360" w:type="dxa"/>
            <w:shd w:val="clear" w:color="auto" w:fill="FFFFFF"/>
            <w:tcMar>
              <w:top w:w="60" w:type="dxa"/>
              <w:bottom w:w="60" w:type="dxa"/>
            </w:tcMar>
          </w:tcPr>
          <w:p w14:paraId="6F11160F" w14:textId="77777777" w:rsidR="00DB352A" w:rsidRPr="005841DA" w:rsidRDefault="00DB352A" w:rsidP="00E93A4F">
            <w:pPr>
              <w:pStyle w:val="T0-Table"/>
            </w:pPr>
          </w:p>
        </w:tc>
        <w:tc>
          <w:tcPr>
            <w:tcW w:w="3360" w:type="dxa"/>
            <w:shd w:val="clear" w:color="auto" w:fill="FFFFFF"/>
            <w:tcMar>
              <w:top w:w="60" w:type="dxa"/>
              <w:bottom w:w="60" w:type="dxa"/>
            </w:tcMar>
          </w:tcPr>
          <w:p w14:paraId="7D882B24" w14:textId="77777777" w:rsidR="00DB352A" w:rsidRPr="005841DA" w:rsidRDefault="00DB352A" w:rsidP="00E93A4F">
            <w:pPr>
              <w:pStyle w:val="T0-Table"/>
            </w:pPr>
          </w:p>
        </w:tc>
      </w:tr>
      <w:tr w:rsidR="00DB352A" w:rsidRPr="005841DA" w14:paraId="072DD8D1" w14:textId="77777777">
        <w:trPr>
          <w:cantSplit/>
          <w:jc w:val="center"/>
        </w:trPr>
        <w:tc>
          <w:tcPr>
            <w:tcW w:w="3360" w:type="dxa"/>
            <w:shd w:val="clear" w:color="auto" w:fill="D9E2F3"/>
            <w:tcMar>
              <w:top w:w="60" w:type="dxa"/>
              <w:bottom w:w="60" w:type="dxa"/>
            </w:tcMar>
          </w:tcPr>
          <w:p w14:paraId="57FA1513" w14:textId="77777777" w:rsidR="00DB352A" w:rsidRPr="005841DA" w:rsidRDefault="00000000" w:rsidP="00E93A4F">
            <w:pPr>
              <w:pStyle w:val="T0-Table"/>
            </w:pPr>
            <w:r w:rsidRPr="005841DA">
              <w:rPr>
                <w:rFonts w:ascii="Calibri" w:eastAsia="Calibri" w:hAnsi="Calibri" w:cs="Calibri"/>
                <w:szCs w:val="20"/>
              </w:rPr>
              <w:t>P1 gaps open &gt;90 days</w:t>
            </w:r>
          </w:p>
        </w:tc>
        <w:tc>
          <w:tcPr>
            <w:tcW w:w="3360" w:type="dxa"/>
            <w:shd w:val="clear" w:color="auto" w:fill="D9E2F3"/>
            <w:tcMar>
              <w:top w:w="60" w:type="dxa"/>
              <w:bottom w:w="60" w:type="dxa"/>
            </w:tcMar>
          </w:tcPr>
          <w:p w14:paraId="300765BA" w14:textId="77777777" w:rsidR="00DB352A" w:rsidRPr="005841DA" w:rsidRDefault="00DB352A" w:rsidP="00E93A4F">
            <w:pPr>
              <w:pStyle w:val="T0-Table"/>
            </w:pPr>
          </w:p>
        </w:tc>
        <w:tc>
          <w:tcPr>
            <w:tcW w:w="3360" w:type="dxa"/>
            <w:shd w:val="clear" w:color="auto" w:fill="D9E2F3"/>
            <w:tcMar>
              <w:top w:w="60" w:type="dxa"/>
              <w:bottom w:w="60" w:type="dxa"/>
            </w:tcMar>
          </w:tcPr>
          <w:p w14:paraId="26D652A9" w14:textId="77777777" w:rsidR="00DB352A" w:rsidRPr="005841DA" w:rsidRDefault="00DB352A" w:rsidP="00E93A4F">
            <w:pPr>
              <w:pStyle w:val="T0-Table"/>
            </w:pPr>
          </w:p>
        </w:tc>
      </w:tr>
      <w:tr w:rsidR="00DB352A" w:rsidRPr="005841DA" w14:paraId="1DBEBADF" w14:textId="77777777">
        <w:trPr>
          <w:cantSplit/>
          <w:jc w:val="center"/>
        </w:trPr>
        <w:tc>
          <w:tcPr>
            <w:tcW w:w="3360" w:type="dxa"/>
            <w:shd w:val="clear" w:color="auto" w:fill="FFFFFF"/>
            <w:tcMar>
              <w:top w:w="60" w:type="dxa"/>
              <w:bottom w:w="60" w:type="dxa"/>
            </w:tcMar>
          </w:tcPr>
          <w:p w14:paraId="04E37EFB" w14:textId="77777777" w:rsidR="00DB352A" w:rsidRPr="005841DA" w:rsidRDefault="00000000" w:rsidP="00E93A4F">
            <w:pPr>
              <w:pStyle w:val="T0-Table"/>
            </w:pPr>
            <w:r w:rsidRPr="005841DA">
              <w:rPr>
                <w:rFonts w:ascii="Calibri" w:eastAsia="Calibri" w:hAnsi="Calibri" w:cs="Calibri"/>
                <w:szCs w:val="20"/>
              </w:rPr>
              <w:t>Risk Acceptance Reference ID</w:t>
            </w:r>
          </w:p>
        </w:tc>
        <w:tc>
          <w:tcPr>
            <w:tcW w:w="3360" w:type="dxa"/>
            <w:shd w:val="clear" w:color="auto" w:fill="FFFFFF"/>
            <w:tcMar>
              <w:top w:w="60" w:type="dxa"/>
              <w:bottom w:w="60" w:type="dxa"/>
            </w:tcMar>
          </w:tcPr>
          <w:p w14:paraId="268B0760" w14:textId="77777777" w:rsidR="00DB352A" w:rsidRPr="005841DA" w:rsidRDefault="00DB352A" w:rsidP="00E93A4F">
            <w:pPr>
              <w:pStyle w:val="T0-Table"/>
            </w:pPr>
          </w:p>
        </w:tc>
        <w:tc>
          <w:tcPr>
            <w:tcW w:w="3360" w:type="dxa"/>
            <w:shd w:val="clear" w:color="auto" w:fill="FFFFFF"/>
            <w:tcMar>
              <w:top w:w="60" w:type="dxa"/>
              <w:bottom w:w="60" w:type="dxa"/>
            </w:tcMar>
          </w:tcPr>
          <w:p w14:paraId="3EA6BD73" w14:textId="77777777" w:rsidR="00DB352A" w:rsidRPr="005841DA" w:rsidRDefault="00DB352A" w:rsidP="00E93A4F">
            <w:pPr>
              <w:pStyle w:val="T0-Table"/>
            </w:pPr>
          </w:p>
        </w:tc>
      </w:tr>
    </w:tbl>
    <w:p w14:paraId="3913CB8A" w14:textId="77777777" w:rsidR="00DB352A" w:rsidRPr="005841DA" w:rsidRDefault="00000000" w:rsidP="00E6260D">
      <w:pPr>
        <w:pStyle w:val="HS-Heading4"/>
      </w:pPr>
      <w:r w:rsidRPr="005841DA">
        <w:rPr>
          <w:rFonts w:eastAsia="Calibri"/>
        </w:rPr>
        <w:t>E.4 ASCR-13 role competency / staffing status</w:t>
      </w:r>
    </w:p>
    <w:p w14:paraId="47742E65" w14:textId="77777777" w:rsidR="00DB352A" w:rsidRPr="005841DA" w:rsidRDefault="00000000" w:rsidP="001765CD">
      <w:pPr>
        <w:pStyle w:val="P0-Paragraph"/>
      </w:pPr>
      <w:r w:rsidRPr="005841DA">
        <w:rPr>
          <w:rFonts w:eastAsia="Calibri"/>
        </w:rPr>
        <w:t>ASCR-13 supplies the current count and identity of roles assessed Staffed with Gap, Partially Staffed, or Unstaffed across all current ASCR-13 assessed roles, together with the count and identity of open competency-development plans whose target completion date has passed. For each affected role, carry forward the current Affected Artifacts and Blocked Artifacts values from the ASCR-13 assessment. This is a governance indicator only; ASCR-12 Version 1.0 — June 2026 applies no numeric pillar-scoring penalty solely because a role is unstaffed or has a competency gap.</w:t>
      </w:r>
    </w:p>
    <w:p w14:paraId="4F156F3D" w14:textId="2E3D9276" w:rsidR="00DB352A" w:rsidRPr="005841DA" w:rsidRDefault="00000000" w:rsidP="001765CD">
      <w:pPr>
        <w:pStyle w:val="P0-Paragraph"/>
      </w:pPr>
      <w:r w:rsidRPr="005841DA">
        <w:rPr>
          <w:rFonts w:ascii="Segoe UI Symbol" w:eastAsia="Calibri" w:hAnsi="Segoe UI Symbol" w:cs="Segoe UI Symbol"/>
        </w:rPr>
        <w:t>➤</w:t>
      </w:r>
      <w:r w:rsidRPr="005841DA">
        <w:rPr>
          <w:rFonts w:eastAsia="Calibri"/>
        </w:rPr>
        <w:t xml:space="preserve"> Complete the E.4 summary and affected-role drill-down in ASCR-12-OE01 sheet "E — Control Effectiveness." Record the ASCR-13 assessment date and assessment reference used for the quarter, together with Affected Artifacts and </w:t>
      </w:r>
    </w:p>
    <w:p w14:paraId="045963F6" w14:textId="77777777" w:rsidR="00DB352A" w:rsidRPr="005841DA" w:rsidRDefault="00000000" w:rsidP="001765CD">
      <w:pPr>
        <w:pStyle w:val="P0-Paragraph"/>
      </w:pPr>
      <w:r w:rsidRPr="005841DA">
        <w:rPr>
          <w:rFonts w:eastAsia="Calibri"/>
        </w:rPr>
        <w:t>Blocked Artifacts for every reported role.</w:t>
      </w:r>
    </w:p>
    <w:tbl>
      <w:tblPr>
        <w:tblStyle w:val="af5"/>
        <w:tblW w:w="10080" w:type="dxa"/>
        <w:jc w:val="center"/>
        <w:tblInd w:w="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00" w:firstRow="0" w:lastRow="0" w:firstColumn="0" w:lastColumn="0" w:noHBand="0" w:noVBand="1"/>
      </w:tblPr>
      <w:tblGrid>
        <w:gridCol w:w="5040"/>
        <w:gridCol w:w="5040"/>
      </w:tblGrid>
      <w:tr w:rsidR="00DB352A" w:rsidRPr="005841DA" w14:paraId="389F140D" w14:textId="77777777">
        <w:trPr>
          <w:cantSplit/>
          <w:tblHeader/>
          <w:jc w:val="center"/>
        </w:trPr>
        <w:tc>
          <w:tcPr>
            <w:tcW w:w="5040" w:type="dxa"/>
            <w:shd w:val="clear" w:color="auto" w:fill="1F3864"/>
            <w:tcMar>
              <w:top w:w="60" w:type="dxa"/>
              <w:bottom w:w="60" w:type="dxa"/>
            </w:tcMar>
          </w:tcPr>
          <w:p w14:paraId="745C7DF3" w14:textId="77777777" w:rsidR="00DB352A" w:rsidRPr="005841DA" w:rsidRDefault="00000000" w:rsidP="00E93A4F">
            <w:pPr>
              <w:pStyle w:val="T0-Table"/>
            </w:pPr>
            <w:r w:rsidRPr="005841DA">
              <w:t>ASCR-13 Role Competency / Staffing Status</w:t>
            </w:r>
          </w:p>
        </w:tc>
        <w:tc>
          <w:tcPr>
            <w:tcW w:w="5040" w:type="dxa"/>
            <w:shd w:val="clear" w:color="auto" w:fill="1F3864"/>
            <w:tcMar>
              <w:top w:w="60" w:type="dxa"/>
              <w:bottom w:w="60" w:type="dxa"/>
            </w:tcMar>
          </w:tcPr>
          <w:p w14:paraId="1B58CC37" w14:textId="77777777" w:rsidR="00DB352A" w:rsidRPr="005841DA" w:rsidRDefault="00000000" w:rsidP="00E93A4F">
            <w:pPr>
              <w:pStyle w:val="T0-Table"/>
              <w:rPr>
                <w:rStyle w:val="CS-Keyword"/>
              </w:rPr>
            </w:pPr>
            <w:r w:rsidRPr="005841DA">
              <w:rPr>
                <w:rStyle w:val="CS-Keyword"/>
              </w:rPr>
              <w:t>Current / Reference</w:t>
            </w:r>
          </w:p>
        </w:tc>
      </w:tr>
      <w:tr w:rsidR="00DB352A" w:rsidRPr="005841DA" w14:paraId="697678BA" w14:textId="77777777">
        <w:trPr>
          <w:cantSplit/>
          <w:jc w:val="center"/>
        </w:trPr>
        <w:tc>
          <w:tcPr>
            <w:tcW w:w="5040" w:type="dxa"/>
            <w:shd w:val="clear" w:color="auto" w:fill="FFFFFF"/>
            <w:tcMar>
              <w:top w:w="60" w:type="dxa"/>
              <w:bottom w:w="60" w:type="dxa"/>
            </w:tcMar>
          </w:tcPr>
          <w:p w14:paraId="49D107CB" w14:textId="77777777" w:rsidR="00DB352A" w:rsidRPr="005841DA" w:rsidRDefault="00000000" w:rsidP="00E93A4F">
            <w:pPr>
              <w:pStyle w:val="T0-Table"/>
            </w:pPr>
            <w:r w:rsidRPr="005841DA">
              <w:rPr>
                <w:rFonts w:ascii="Calibri" w:eastAsia="Calibri" w:hAnsi="Calibri" w:cs="Calibri"/>
              </w:rPr>
              <w:t>Staffed with Gap count</w:t>
            </w:r>
          </w:p>
        </w:tc>
        <w:tc>
          <w:tcPr>
            <w:tcW w:w="5040" w:type="dxa"/>
            <w:shd w:val="clear" w:color="auto" w:fill="FFFFFF"/>
            <w:tcMar>
              <w:top w:w="60" w:type="dxa"/>
              <w:bottom w:w="60" w:type="dxa"/>
            </w:tcMar>
          </w:tcPr>
          <w:p w14:paraId="7324E51D" w14:textId="77777777" w:rsidR="00DB352A" w:rsidRPr="005841DA" w:rsidRDefault="00DB352A" w:rsidP="00E93A4F">
            <w:pPr>
              <w:pStyle w:val="T0-Table"/>
            </w:pPr>
          </w:p>
        </w:tc>
      </w:tr>
      <w:tr w:rsidR="00DB352A" w:rsidRPr="005841DA" w14:paraId="77357643" w14:textId="77777777">
        <w:trPr>
          <w:cantSplit/>
          <w:jc w:val="center"/>
        </w:trPr>
        <w:tc>
          <w:tcPr>
            <w:tcW w:w="5040" w:type="dxa"/>
            <w:shd w:val="clear" w:color="auto" w:fill="D9E2F3"/>
            <w:tcMar>
              <w:top w:w="60" w:type="dxa"/>
              <w:bottom w:w="60" w:type="dxa"/>
            </w:tcMar>
          </w:tcPr>
          <w:p w14:paraId="010266B1" w14:textId="77777777" w:rsidR="00DB352A" w:rsidRPr="005841DA" w:rsidRDefault="00000000" w:rsidP="00E93A4F">
            <w:pPr>
              <w:pStyle w:val="T0-Table"/>
            </w:pPr>
            <w:r w:rsidRPr="005841DA">
              <w:rPr>
                <w:rFonts w:ascii="Calibri" w:eastAsia="Calibri" w:hAnsi="Calibri" w:cs="Calibri"/>
              </w:rPr>
              <w:t>Partially Staffed count</w:t>
            </w:r>
          </w:p>
        </w:tc>
        <w:tc>
          <w:tcPr>
            <w:tcW w:w="5040" w:type="dxa"/>
            <w:shd w:val="clear" w:color="auto" w:fill="D9E2F3"/>
            <w:tcMar>
              <w:top w:w="60" w:type="dxa"/>
              <w:bottom w:w="60" w:type="dxa"/>
            </w:tcMar>
          </w:tcPr>
          <w:p w14:paraId="542A5616" w14:textId="77777777" w:rsidR="00DB352A" w:rsidRPr="005841DA" w:rsidRDefault="00DB352A" w:rsidP="00E93A4F">
            <w:pPr>
              <w:pStyle w:val="T0-Table"/>
            </w:pPr>
          </w:p>
        </w:tc>
      </w:tr>
      <w:tr w:rsidR="00DB352A" w:rsidRPr="005841DA" w14:paraId="3832D1C9" w14:textId="77777777">
        <w:trPr>
          <w:cantSplit/>
          <w:jc w:val="center"/>
        </w:trPr>
        <w:tc>
          <w:tcPr>
            <w:tcW w:w="5040" w:type="dxa"/>
            <w:shd w:val="clear" w:color="auto" w:fill="FFFFFF"/>
            <w:tcMar>
              <w:top w:w="60" w:type="dxa"/>
              <w:bottom w:w="60" w:type="dxa"/>
            </w:tcMar>
          </w:tcPr>
          <w:p w14:paraId="5906DFB3" w14:textId="77777777" w:rsidR="00DB352A" w:rsidRPr="005841DA" w:rsidRDefault="00000000" w:rsidP="00E93A4F">
            <w:pPr>
              <w:pStyle w:val="T0-Table"/>
            </w:pPr>
            <w:r w:rsidRPr="005841DA">
              <w:rPr>
                <w:rFonts w:ascii="Calibri" w:eastAsia="Calibri" w:hAnsi="Calibri" w:cs="Calibri"/>
              </w:rPr>
              <w:t>Unstaffed count</w:t>
            </w:r>
          </w:p>
        </w:tc>
        <w:tc>
          <w:tcPr>
            <w:tcW w:w="5040" w:type="dxa"/>
            <w:shd w:val="clear" w:color="auto" w:fill="FFFFFF"/>
            <w:tcMar>
              <w:top w:w="60" w:type="dxa"/>
              <w:bottom w:w="60" w:type="dxa"/>
            </w:tcMar>
          </w:tcPr>
          <w:p w14:paraId="77C0BD80" w14:textId="77777777" w:rsidR="00DB352A" w:rsidRPr="005841DA" w:rsidRDefault="00DB352A" w:rsidP="00E93A4F">
            <w:pPr>
              <w:pStyle w:val="T0-Table"/>
            </w:pPr>
          </w:p>
        </w:tc>
      </w:tr>
      <w:tr w:rsidR="00DB352A" w:rsidRPr="005841DA" w14:paraId="5C7F5219" w14:textId="77777777">
        <w:trPr>
          <w:cantSplit/>
          <w:jc w:val="center"/>
        </w:trPr>
        <w:tc>
          <w:tcPr>
            <w:tcW w:w="5040" w:type="dxa"/>
            <w:shd w:val="clear" w:color="auto" w:fill="D9E2F3"/>
            <w:tcMar>
              <w:top w:w="60" w:type="dxa"/>
              <w:bottom w:w="60" w:type="dxa"/>
            </w:tcMar>
          </w:tcPr>
          <w:p w14:paraId="10A6D048" w14:textId="77777777" w:rsidR="00DB352A" w:rsidRPr="005841DA" w:rsidRDefault="00000000" w:rsidP="00E93A4F">
            <w:pPr>
              <w:pStyle w:val="T0-Table"/>
            </w:pPr>
            <w:r w:rsidRPr="005841DA">
              <w:rPr>
                <w:rFonts w:ascii="Calibri" w:eastAsia="Calibri" w:hAnsi="Calibri" w:cs="Calibri"/>
              </w:rPr>
              <w:t>Overdue competency-development plans count</w:t>
            </w:r>
          </w:p>
        </w:tc>
        <w:tc>
          <w:tcPr>
            <w:tcW w:w="5040" w:type="dxa"/>
            <w:shd w:val="clear" w:color="auto" w:fill="D9E2F3"/>
            <w:tcMar>
              <w:top w:w="60" w:type="dxa"/>
              <w:bottom w:w="60" w:type="dxa"/>
            </w:tcMar>
          </w:tcPr>
          <w:p w14:paraId="6A911FD6" w14:textId="77777777" w:rsidR="00DB352A" w:rsidRPr="005841DA" w:rsidRDefault="00DB352A" w:rsidP="00E93A4F">
            <w:pPr>
              <w:pStyle w:val="T0-Table"/>
            </w:pPr>
          </w:p>
        </w:tc>
      </w:tr>
      <w:tr w:rsidR="00DB352A" w:rsidRPr="005841DA" w14:paraId="7D290C9E" w14:textId="77777777">
        <w:trPr>
          <w:cantSplit/>
          <w:jc w:val="center"/>
        </w:trPr>
        <w:tc>
          <w:tcPr>
            <w:tcW w:w="5040" w:type="dxa"/>
            <w:shd w:val="clear" w:color="auto" w:fill="FFFFFF"/>
            <w:tcMar>
              <w:top w:w="60" w:type="dxa"/>
              <w:bottom w:w="60" w:type="dxa"/>
            </w:tcMar>
          </w:tcPr>
          <w:p w14:paraId="1B7D5E81" w14:textId="77777777" w:rsidR="00DB352A" w:rsidRPr="005841DA" w:rsidRDefault="00000000" w:rsidP="00E93A4F">
            <w:pPr>
              <w:pStyle w:val="T0-Table"/>
            </w:pPr>
            <w:r w:rsidRPr="005841DA">
              <w:rPr>
                <w:rFonts w:ascii="Calibri" w:eastAsia="Calibri" w:hAnsi="Calibri" w:cs="Calibri"/>
              </w:rPr>
              <w:lastRenderedPageBreak/>
              <w:t>Assessment date</w:t>
            </w:r>
          </w:p>
        </w:tc>
        <w:tc>
          <w:tcPr>
            <w:tcW w:w="5040" w:type="dxa"/>
            <w:shd w:val="clear" w:color="auto" w:fill="FFFFFF"/>
            <w:tcMar>
              <w:top w:w="60" w:type="dxa"/>
              <w:bottom w:w="60" w:type="dxa"/>
            </w:tcMar>
          </w:tcPr>
          <w:p w14:paraId="339F310A" w14:textId="77777777" w:rsidR="00DB352A" w:rsidRPr="005841DA" w:rsidRDefault="00DB352A" w:rsidP="00E93A4F">
            <w:pPr>
              <w:pStyle w:val="T0-Table"/>
            </w:pPr>
          </w:p>
        </w:tc>
      </w:tr>
      <w:tr w:rsidR="00DB352A" w:rsidRPr="005841DA" w14:paraId="5DEF4DE1" w14:textId="77777777">
        <w:trPr>
          <w:cantSplit/>
          <w:jc w:val="center"/>
        </w:trPr>
        <w:tc>
          <w:tcPr>
            <w:tcW w:w="5040" w:type="dxa"/>
            <w:shd w:val="clear" w:color="auto" w:fill="D9E2F3"/>
            <w:tcMar>
              <w:top w:w="60" w:type="dxa"/>
              <w:bottom w:w="60" w:type="dxa"/>
            </w:tcMar>
          </w:tcPr>
          <w:p w14:paraId="2AD60E3F" w14:textId="77777777" w:rsidR="00DB352A" w:rsidRPr="005841DA" w:rsidRDefault="00000000" w:rsidP="00E93A4F">
            <w:pPr>
              <w:pStyle w:val="T0-Table"/>
            </w:pPr>
            <w:r w:rsidRPr="005841DA">
              <w:rPr>
                <w:rFonts w:ascii="Calibri" w:eastAsia="Calibri" w:hAnsi="Calibri" w:cs="Calibri"/>
              </w:rPr>
              <w:t>ASCR-13 assessment reference</w:t>
            </w:r>
          </w:p>
        </w:tc>
        <w:tc>
          <w:tcPr>
            <w:tcW w:w="5040" w:type="dxa"/>
            <w:shd w:val="clear" w:color="auto" w:fill="D9E2F3"/>
            <w:tcMar>
              <w:top w:w="60" w:type="dxa"/>
              <w:bottom w:w="60" w:type="dxa"/>
            </w:tcMar>
          </w:tcPr>
          <w:p w14:paraId="70ED62AC" w14:textId="77777777" w:rsidR="00DB352A" w:rsidRPr="005841DA" w:rsidRDefault="00DB352A" w:rsidP="00E93A4F">
            <w:pPr>
              <w:pStyle w:val="T0-Table"/>
            </w:pPr>
          </w:p>
        </w:tc>
      </w:tr>
    </w:tbl>
    <w:p w14:paraId="408B9212" w14:textId="77777777" w:rsidR="00DB352A" w:rsidRPr="005841DA" w:rsidRDefault="00DB352A" w:rsidP="001765CD">
      <w:pPr>
        <w:pStyle w:val="P0-Paragraph"/>
      </w:pPr>
    </w:p>
    <w:p w14:paraId="456F9481" w14:textId="77777777" w:rsidR="00DB352A" w:rsidRPr="005841DA" w:rsidRDefault="00000000" w:rsidP="001765CD">
      <w:pPr>
        <w:pStyle w:val="P0-Paragraph"/>
      </w:pPr>
      <w:r w:rsidRPr="005841DA">
        <w:t>Affected-role drill-down (identify every role counted above):</w:t>
      </w:r>
    </w:p>
    <w:tbl>
      <w:tblPr>
        <w:tblStyle w:val="af6"/>
        <w:tblW w:w="11376" w:type="dxa"/>
        <w:jc w:val="center"/>
        <w:tblInd w:w="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00" w:firstRow="0" w:lastRow="0" w:firstColumn="0" w:lastColumn="0" w:noHBand="0" w:noVBand="1"/>
      </w:tblPr>
      <w:tblGrid>
        <w:gridCol w:w="1680"/>
        <w:gridCol w:w="1680"/>
        <w:gridCol w:w="1680"/>
        <w:gridCol w:w="1680"/>
        <w:gridCol w:w="1680"/>
        <w:gridCol w:w="1680"/>
        <w:gridCol w:w="1296"/>
      </w:tblGrid>
      <w:tr w:rsidR="00DB352A" w:rsidRPr="005841DA" w14:paraId="65C0BE7B" w14:textId="77777777">
        <w:trPr>
          <w:cantSplit/>
          <w:tblHeader/>
          <w:jc w:val="center"/>
        </w:trPr>
        <w:tc>
          <w:tcPr>
            <w:tcW w:w="1680" w:type="dxa"/>
            <w:shd w:val="clear" w:color="auto" w:fill="1F3864"/>
            <w:tcMar>
              <w:top w:w="60" w:type="dxa"/>
              <w:bottom w:w="60" w:type="dxa"/>
            </w:tcMar>
          </w:tcPr>
          <w:p w14:paraId="64A0FC24" w14:textId="77777777" w:rsidR="00DB352A" w:rsidRPr="005841DA" w:rsidRDefault="00000000" w:rsidP="00E93A4F">
            <w:pPr>
              <w:pStyle w:val="T0-Table"/>
            </w:pPr>
            <w:r w:rsidRPr="005841DA">
              <w:t>Role</w:t>
            </w:r>
          </w:p>
        </w:tc>
        <w:tc>
          <w:tcPr>
            <w:tcW w:w="1680" w:type="dxa"/>
            <w:shd w:val="clear" w:color="auto" w:fill="1F3864"/>
            <w:tcMar>
              <w:top w:w="60" w:type="dxa"/>
              <w:bottom w:w="60" w:type="dxa"/>
            </w:tcMar>
          </w:tcPr>
          <w:p w14:paraId="0EF5E4C5" w14:textId="77777777" w:rsidR="00DB352A" w:rsidRPr="005841DA" w:rsidRDefault="00000000" w:rsidP="00E93A4F">
            <w:pPr>
              <w:pStyle w:val="T0-Table"/>
            </w:pPr>
            <w:r w:rsidRPr="005841DA">
              <w:t>ASCR-13 Status</w:t>
            </w:r>
          </w:p>
        </w:tc>
        <w:tc>
          <w:tcPr>
            <w:tcW w:w="1680" w:type="dxa"/>
            <w:shd w:val="clear" w:color="auto" w:fill="1F3864"/>
            <w:tcMar>
              <w:top w:w="60" w:type="dxa"/>
              <w:bottom w:w="60" w:type="dxa"/>
            </w:tcMar>
          </w:tcPr>
          <w:p w14:paraId="0A561E6E" w14:textId="77777777" w:rsidR="00DB352A" w:rsidRPr="005841DA" w:rsidRDefault="00000000" w:rsidP="00E93A4F">
            <w:pPr>
              <w:pStyle w:val="T0-Table"/>
            </w:pPr>
            <w:r w:rsidRPr="005841DA">
              <w:t>Competency Gap / Development-Plan Status</w:t>
            </w:r>
          </w:p>
        </w:tc>
        <w:tc>
          <w:tcPr>
            <w:tcW w:w="1680" w:type="dxa"/>
            <w:shd w:val="clear" w:color="auto" w:fill="1F3864"/>
            <w:tcMar>
              <w:top w:w="60" w:type="dxa"/>
              <w:bottom w:w="60" w:type="dxa"/>
            </w:tcMar>
          </w:tcPr>
          <w:p w14:paraId="24DA12AB" w14:textId="77777777" w:rsidR="00DB352A" w:rsidRPr="005841DA" w:rsidRDefault="00000000" w:rsidP="00E93A4F">
            <w:pPr>
              <w:pStyle w:val="T0-Table"/>
            </w:pPr>
            <w:r w:rsidRPr="005841DA">
              <w:t>Target Date</w:t>
            </w:r>
          </w:p>
        </w:tc>
        <w:tc>
          <w:tcPr>
            <w:tcW w:w="1680" w:type="dxa"/>
            <w:shd w:val="clear" w:color="auto" w:fill="1F3864"/>
            <w:tcMar>
              <w:top w:w="60" w:type="dxa"/>
              <w:bottom w:w="60" w:type="dxa"/>
            </w:tcMar>
          </w:tcPr>
          <w:p w14:paraId="5D0AE025" w14:textId="77777777" w:rsidR="00DB352A" w:rsidRPr="005841DA" w:rsidRDefault="00000000" w:rsidP="00E93A4F">
            <w:pPr>
              <w:pStyle w:val="T0-Table"/>
            </w:pPr>
            <w:r w:rsidRPr="005841DA">
              <w:t>Affected Artifacts</w:t>
            </w:r>
          </w:p>
        </w:tc>
        <w:tc>
          <w:tcPr>
            <w:tcW w:w="1680" w:type="dxa"/>
            <w:shd w:val="clear" w:color="auto" w:fill="1F3864"/>
            <w:tcMar>
              <w:top w:w="60" w:type="dxa"/>
              <w:bottom w:w="60" w:type="dxa"/>
            </w:tcMar>
          </w:tcPr>
          <w:p w14:paraId="0545C3DC" w14:textId="77777777" w:rsidR="00DB352A" w:rsidRPr="005841DA" w:rsidRDefault="00000000" w:rsidP="00E93A4F">
            <w:pPr>
              <w:pStyle w:val="T0-Table"/>
            </w:pPr>
            <w:r w:rsidRPr="005841DA">
              <w:t>Blocked Artifacts</w:t>
            </w:r>
          </w:p>
        </w:tc>
        <w:tc>
          <w:tcPr>
            <w:tcW w:w="1296" w:type="dxa"/>
            <w:shd w:val="clear" w:color="auto" w:fill="1F3864"/>
            <w:tcMar>
              <w:top w:w="60" w:type="dxa"/>
              <w:bottom w:w="60" w:type="dxa"/>
            </w:tcMar>
          </w:tcPr>
          <w:p w14:paraId="60778F49" w14:textId="77777777" w:rsidR="00DB352A" w:rsidRPr="005841DA" w:rsidRDefault="00000000" w:rsidP="00E93A4F">
            <w:pPr>
              <w:pStyle w:val="T0-Table"/>
            </w:pPr>
            <w:r w:rsidRPr="005841DA">
              <w:t>ASCR-13 Reference</w:t>
            </w:r>
          </w:p>
        </w:tc>
      </w:tr>
      <w:tr w:rsidR="00DB352A" w:rsidRPr="005841DA" w14:paraId="790D92A7" w14:textId="77777777">
        <w:trPr>
          <w:cantSplit/>
          <w:jc w:val="center"/>
        </w:trPr>
        <w:tc>
          <w:tcPr>
            <w:tcW w:w="1680" w:type="dxa"/>
            <w:shd w:val="clear" w:color="auto" w:fill="FFFFFF"/>
            <w:tcMar>
              <w:top w:w="60" w:type="dxa"/>
              <w:bottom w:w="60" w:type="dxa"/>
            </w:tcMar>
          </w:tcPr>
          <w:p w14:paraId="2E586228" w14:textId="77777777" w:rsidR="00DB352A" w:rsidRPr="00E93A4F" w:rsidRDefault="00000000" w:rsidP="00E93A4F">
            <w:pPr>
              <w:pStyle w:val="T0-Table"/>
              <w:rPr>
                <w:szCs w:val="20"/>
              </w:rPr>
            </w:pPr>
            <w:r w:rsidRPr="00E93A4F">
              <w:rPr>
                <w:szCs w:val="20"/>
              </w:rPr>
              <w:t>ASOC Analyst</w:t>
            </w:r>
          </w:p>
        </w:tc>
        <w:tc>
          <w:tcPr>
            <w:tcW w:w="1680" w:type="dxa"/>
            <w:shd w:val="clear" w:color="auto" w:fill="FFFFFF"/>
            <w:tcMar>
              <w:top w:w="60" w:type="dxa"/>
              <w:bottom w:w="60" w:type="dxa"/>
            </w:tcMar>
          </w:tcPr>
          <w:p w14:paraId="0FBA5A79" w14:textId="77777777" w:rsidR="00DB352A" w:rsidRPr="005841DA" w:rsidRDefault="00DB352A" w:rsidP="00E93A4F">
            <w:pPr>
              <w:pStyle w:val="T0-Table"/>
            </w:pPr>
          </w:p>
        </w:tc>
        <w:tc>
          <w:tcPr>
            <w:tcW w:w="1680" w:type="dxa"/>
            <w:shd w:val="clear" w:color="auto" w:fill="FFFFFF"/>
            <w:tcMar>
              <w:top w:w="60" w:type="dxa"/>
              <w:bottom w:w="60" w:type="dxa"/>
            </w:tcMar>
          </w:tcPr>
          <w:p w14:paraId="7B2D816F" w14:textId="77777777" w:rsidR="00DB352A" w:rsidRPr="005841DA" w:rsidRDefault="00DB352A" w:rsidP="00E93A4F">
            <w:pPr>
              <w:pStyle w:val="T0-Table"/>
            </w:pPr>
          </w:p>
        </w:tc>
        <w:tc>
          <w:tcPr>
            <w:tcW w:w="1680" w:type="dxa"/>
            <w:shd w:val="clear" w:color="auto" w:fill="FFFFFF"/>
            <w:tcMar>
              <w:top w:w="60" w:type="dxa"/>
              <w:bottom w:w="60" w:type="dxa"/>
            </w:tcMar>
          </w:tcPr>
          <w:p w14:paraId="1BCB8958" w14:textId="77777777" w:rsidR="00DB352A" w:rsidRPr="005841DA" w:rsidRDefault="00DB352A" w:rsidP="00E93A4F">
            <w:pPr>
              <w:pStyle w:val="T0-Table"/>
            </w:pPr>
          </w:p>
        </w:tc>
        <w:tc>
          <w:tcPr>
            <w:tcW w:w="1680" w:type="dxa"/>
            <w:shd w:val="clear" w:color="auto" w:fill="FFFFFF"/>
            <w:tcMar>
              <w:top w:w="60" w:type="dxa"/>
              <w:bottom w:w="60" w:type="dxa"/>
            </w:tcMar>
          </w:tcPr>
          <w:p w14:paraId="6A60BEEC" w14:textId="77777777" w:rsidR="00DB352A" w:rsidRPr="005841DA" w:rsidRDefault="00DB352A" w:rsidP="00E93A4F">
            <w:pPr>
              <w:pStyle w:val="T0-Table"/>
            </w:pPr>
          </w:p>
        </w:tc>
        <w:tc>
          <w:tcPr>
            <w:tcW w:w="1680" w:type="dxa"/>
            <w:shd w:val="clear" w:color="auto" w:fill="FFFFFF"/>
            <w:tcMar>
              <w:top w:w="60" w:type="dxa"/>
              <w:bottom w:w="60" w:type="dxa"/>
            </w:tcMar>
          </w:tcPr>
          <w:p w14:paraId="1C89484A" w14:textId="77777777" w:rsidR="00DB352A" w:rsidRPr="005841DA" w:rsidRDefault="00DB352A" w:rsidP="00E93A4F">
            <w:pPr>
              <w:pStyle w:val="T0-Table"/>
            </w:pPr>
          </w:p>
        </w:tc>
        <w:tc>
          <w:tcPr>
            <w:tcW w:w="1296" w:type="dxa"/>
            <w:shd w:val="clear" w:color="auto" w:fill="FFFFFF"/>
            <w:tcMar>
              <w:top w:w="60" w:type="dxa"/>
              <w:bottom w:w="60" w:type="dxa"/>
            </w:tcMar>
          </w:tcPr>
          <w:p w14:paraId="59A70F94" w14:textId="77777777" w:rsidR="00DB352A" w:rsidRPr="005841DA" w:rsidRDefault="00DB352A" w:rsidP="00E93A4F">
            <w:pPr>
              <w:pStyle w:val="T0-Table"/>
            </w:pPr>
          </w:p>
        </w:tc>
      </w:tr>
      <w:tr w:rsidR="00DB352A" w:rsidRPr="005841DA" w14:paraId="5B6B8D29" w14:textId="77777777">
        <w:trPr>
          <w:cantSplit/>
          <w:jc w:val="center"/>
        </w:trPr>
        <w:tc>
          <w:tcPr>
            <w:tcW w:w="1680" w:type="dxa"/>
            <w:shd w:val="clear" w:color="auto" w:fill="D9E2F3"/>
            <w:tcMar>
              <w:top w:w="60" w:type="dxa"/>
              <w:bottom w:w="60" w:type="dxa"/>
            </w:tcMar>
          </w:tcPr>
          <w:p w14:paraId="18C01478" w14:textId="77777777" w:rsidR="00DB352A" w:rsidRPr="00E93A4F" w:rsidRDefault="00000000" w:rsidP="00E93A4F">
            <w:pPr>
              <w:pStyle w:val="T0-Table"/>
              <w:rPr>
                <w:szCs w:val="20"/>
              </w:rPr>
            </w:pPr>
            <w:r w:rsidRPr="00E93A4F">
              <w:rPr>
                <w:szCs w:val="20"/>
              </w:rPr>
              <w:t>OT Engineering Lead</w:t>
            </w:r>
          </w:p>
        </w:tc>
        <w:tc>
          <w:tcPr>
            <w:tcW w:w="1680" w:type="dxa"/>
            <w:shd w:val="clear" w:color="auto" w:fill="D9E2F3"/>
            <w:tcMar>
              <w:top w:w="60" w:type="dxa"/>
              <w:bottom w:w="60" w:type="dxa"/>
            </w:tcMar>
          </w:tcPr>
          <w:p w14:paraId="1BDE068E" w14:textId="77777777" w:rsidR="00DB352A" w:rsidRPr="005841DA" w:rsidRDefault="00DB352A" w:rsidP="00E93A4F">
            <w:pPr>
              <w:pStyle w:val="T0-Table"/>
            </w:pPr>
          </w:p>
        </w:tc>
        <w:tc>
          <w:tcPr>
            <w:tcW w:w="1680" w:type="dxa"/>
            <w:shd w:val="clear" w:color="auto" w:fill="D9E2F3"/>
            <w:tcMar>
              <w:top w:w="60" w:type="dxa"/>
              <w:bottom w:w="60" w:type="dxa"/>
            </w:tcMar>
          </w:tcPr>
          <w:p w14:paraId="2FAE2996" w14:textId="77777777" w:rsidR="00DB352A" w:rsidRPr="005841DA" w:rsidRDefault="00DB352A" w:rsidP="00E93A4F">
            <w:pPr>
              <w:pStyle w:val="T0-Table"/>
            </w:pPr>
          </w:p>
        </w:tc>
        <w:tc>
          <w:tcPr>
            <w:tcW w:w="1680" w:type="dxa"/>
            <w:shd w:val="clear" w:color="auto" w:fill="D9E2F3"/>
            <w:tcMar>
              <w:top w:w="60" w:type="dxa"/>
              <w:bottom w:w="60" w:type="dxa"/>
            </w:tcMar>
          </w:tcPr>
          <w:p w14:paraId="477E3B94" w14:textId="77777777" w:rsidR="00DB352A" w:rsidRPr="005841DA" w:rsidRDefault="00DB352A" w:rsidP="00E93A4F">
            <w:pPr>
              <w:pStyle w:val="T0-Table"/>
            </w:pPr>
          </w:p>
        </w:tc>
        <w:tc>
          <w:tcPr>
            <w:tcW w:w="1680" w:type="dxa"/>
            <w:shd w:val="clear" w:color="auto" w:fill="D9E2F3"/>
            <w:tcMar>
              <w:top w:w="60" w:type="dxa"/>
              <w:bottom w:w="60" w:type="dxa"/>
            </w:tcMar>
          </w:tcPr>
          <w:p w14:paraId="50C07FAC" w14:textId="77777777" w:rsidR="00DB352A" w:rsidRPr="005841DA" w:rsidRDefault="00DB352A" w:rsidP="00E93A4F">
            <w:pPr>
              <w:pStyle w:val="T0-Table"/>
            </w:pPr>
          </w:p>
        </w:tc>
        <w:tc>
          <w:tcPr>
            <w:tcW w:w="1680" w:type="dxa"/>
            <w:shd w:val="clear" w:color="auto" w:fill="D9E2F3"/>
            <w:tcMar>
              <w:top w:w="60" w:type="dxa"/>
              <w:bottom w:w="60" w:type="dxa"/>
            </w:tcMar>
          </w:tcPr>
          <w:p w14:paraId="03EEBA56" w14:textId="77777777" w:rsidR="00DB352A" w:rsidRPr="005841DA" w:rsidRDefault="00DB352A" w:rsidP="00E93A4F">
            <w:pPr>
              <w:pStyle w:val="T0-Table"/>
            </w:pPr>
          </w:p>
        </w:tc>
        <w:tc>
          <w:tcPr>
            <w:tcW w:w="1296" w:type="dxa"/>
            <w:shd w:val="clear" w:color="auto" w:fill="D9E2F3"/>
            <w:tcMar>
              <w:top w:w="60" w:type="dxa"/>
              <w:bottom w:w="60" w:type="dxa"/>
            </w:tcMar>
          </w:tcPr>
          <w:p w14:paraId="786F2857" w14:textId="77777777" w:rsidR="00DB352A" w:rsidRPr="005841DA" w:rsidRDefault="00DB352A" w:rsidP="00E93A4F">
            <w:pPr>
              <w:pStyle w:val="T0-Table"/>
            </w:pPr>
          </w:p>
        </w:tc>
      </w:tr>
      <w:tr w:rsidR="00DB352A" w:rsidRPr="005841DA" w14:paraId="44858EF5" w14:textId="77777777">
        <w:trPr>
          <w:cantSplit/>
          <w:jc w:val="center"/>
        </w:trPr>
        <w:tc>
          <w:tcPr>
            <w:tcW w:w="1680" w:type="dxa"/>
            <w:shd w:val="clear" w:color="auto" w:fill="FFFFFF"/>
            <w:tcMar>
              <w:top w:w="60" w:type="dxa"/>
              <w:bottom w:w="60" w:type="dxa"/>
            </w:tcMar>
          </w:tcPr>
          <w:p w14:paraId="48134BF7" w14:textId="77777777" w:rsidR="00DB352A" w:rsidRPr="00E93A4F" w:rsidRDefault="00000000" w:rsidP="00E93A4F">
            <w:pPr>
              <w:pStyle w:val="T0-Table"/>
              <w:rPr>
                <w:szCs w:val="20"/>
              </w:rPr>
            </w:pPr>
            <w:r w:rsidRPr="00E93A4F">
              <w:rPr>
                <w:szCs w:val="20"/>
              </w:rPr>
              <w:t>AI/ML Engineering Lead</w:t>
            </w:r>
          </w:p>
        </w:tc>
        <w:tc>
          <w:tcPr>
            <w:tcW w:w="1680" w:type="dxa"/>
            <w:shd w:val="clear" w:color="auto" w:fill="FFFFFF"/>
            <w:tcMar>
              <w:top w:w="60" w:type="dxa"/>
              <w:bottom w:w="60" w:type="dxa"/>
            </w:tcMar>
          </w:tcPr>
          <w:p w14:paraId="2756160D" w14:textId="77777777" w:rsidR="00DB352A" w:rsidRPr="005841DA" w:rsidRDefault="00DB352A" w:rsidP="00E93A4F">
            <w:pPr>
              <w:pStyle w:val="T0-Table"/>
            </w:pPr>
          </w:p>
        </w:tc>
        <w:tc>
          <w:tcPr>
            <w:tcW w:w="1680" w:type="dxa"/>
            <w:shd w:val="clear" w:color="auto" w:fill="FFFFFF"/>
            <w:tcMar>
              <w:top w:w="60" w:type="dxa"/>
              <w:bottom w:w="60" w:type="dxa"/>
            </w:tcMar>
          </w:tcPr>
          <w:p w14:paraId="2C98C9F7" w14:textId="77777777" w:rsidR="00DB352A" w:rsidRPr="005841DA" w:rsidRDefault="00DB352A" w:rsidP="00E93A4F">
            <w:pPr>
              <w:pStyle w:val="T0-Table"/>
            </w:pPr>
          </w:p>
        </w:tc>
        <w:tc>
          <w:tcPr>
            <w:tcW w:w="1680" w:type="dxa"/>
            <w:shd w:val="clear" w:color="auto" w:fill="FFFFFF"/>
            <w:tcMar>
              <w:top w:w="60" w:type="dxa"/>
              <w:bottom w:w="60" w:type="dxa"/>
            </w:tcMar>
          </w:tcPr>
          <w:p w14:paraId="7C88C904" w14:textId="77777777" w:rsidR="00DB352A" w:rsidRPr="005841DA" w:rsidRDefault="00DB352A" w:rsidP="00E93A4F">
            <w:pPr>
              <w:pStyle w:val="T0-Table"/>
            </w:pPr>
          </w:p>
        </w:tc>
        <w:tc>
          <w:tcPr>
            <w:tcW w:w="1680" w:type="dxa"/>
            <w:shd w:val="clear" w:color="auto" w:fill="FFFFFF"/>
            <w:tcMar>
              <w:top w:w="60" w:type="dxa"/>
              <w:bottom w:w="60" w:type="dxa"/>
            </w:tcMar>
          </w:tcPr>
          <w:p w14:paraId="269498D0" w14:textId="77777777" w:rsidR="00DB352A" w:rsidRPr="005841DA" w:rsidRDefault="00DB352A" w:rsidP="00E93A4F">
            <w:pPr>
              <w:pStyle w:val="T0-Table"/>
            </w:pPr>
          </w:p>
        </w:tc>
        <w:tc>
          <w:tcPr>
            <w:tcW w:w="1680" w:type="dxa"/>
            <w:shd w:val="clear" w:color="auto" w:fill="FFFFFF"/>
            <w:tcMar>
              <w:top w:w="60" w:type="dxa"/>
              <w:bottom w:w="60" w:type="dxa"/>
            </w:tcMar>
          </w:tcPr>
          <w:p w14:paraId="2DB72EDE" w14:textId="77777777" w:rsidR="00DB352A" w:rsidRPr="005841DA" w:rsidRDefault="00DB352A" w:rsidP="00E93A4F">
            <w:pPr>
              <w:pStyle w:val="T0-Table"/>
            </w:pPr>
          </w:p>
        </w:tc>
        <w:tc>
          <w:tcPr>
            <w:tcW w:w="1296" w:type="dxa"/>
            <w:shd w:val="clear" w:color="auto" w:fill="FFFFFF"/>
            <w:tcMar>
              <w:top w:w="60" w:type="dxa"/>
              <w:bottom w:w="60" w:type="dxa"/>
            </w:tcMar>
          </w:tcPr>
          <w:p w14:paraId="678DC32D" w14:textId="77777777" w:rsidR="00DB352A" w:rsidRPr="005841DA" w:rsidRDefault="00DB352A" w:rsidP="00E93A4F">
            <w:pPr>
              <w:pStyle w:val="T0-Table"/>
            </w:pPr>
          </w:p>
        </w:tc>
      </w:tr>
      <w:tr w:rsidR="00DB352A" w:rsidRPr="005841DA" w14:paraId="6D55ABC2" w14:textId="77777777">
        <w:trPr>
          <w:cantSplit/>
          <w:jc w:val="center"/>
        </w:trPr>
        <w:tc>
          <w:tcPr>
            <w:tcW w:w="1680" w:type="dxa"/>
            <w:shd w:val="clear" w:color="auto" w:fill="D9E2F3"/>
            <w:tcMar>
              <w:top w:w="60" w:type="dxa"/>
              <w:bottom w:w="60" w:type="dxa"/>
            </w:tcMar>
          </w:tcPr>
          <w:p w14:paraId="52CA1F46" w14:textId="77777777" w:rsidR="00DB352A" w:rsidRPr="00E93A4F" w:rsidRDefault="00000000" w:rsidP="00E93A4F">
            <w:pPr>
              <w:pStyle w:val="T0-Table"/>
              <w:rPr>
                <w:szCs w:val="20"/>
              </w:rPr>
            </w:pPr>
            <w:r w:rsidRPr="00E93A4F">
              <w:rPr>
                <w:szCs w:val="20"/>
              </w:rPr>
              <w:t>Security/IR Lead</w:t>
            </w:r>
          </w:p>
        </w:tc>
        <w:tc>
          <w:tcPr>
            <w:tcW w:w="1680" w:type="dxa"/>
            <w:shd w:val="clear" w:color="auto" w:fill="D9E2F3"/>
            <w:tcMar>
              <w:top w:w="60" w:type="dxa"/>
              <w:bottom w:w="60" w:type="dxa"/>
            </w:tcMar>
          </w:tcPr>
          <w:p w14:paraId="2F1EAB34" w14:textId="77777777" w:rsidR="00DB352A" w:rsidRPr="005841DA" w:rsidRDefault="00DB352A" w:rsidP="00E93A4F">
            <w:pPr>
              <w:pStyle w:val="T0-Table"/>
            </w:pPr>
          </w:p>
        </w:tc>
        <w:tc>
          <w:tcPr>
            <w:tcW w:w="1680" w:type="dxa"/>
            <w:shd w:val="clear" w:color="auto" w:fill="D9E2F3"/>
            <w:tcMar>
              <w:top w:w="60" w:type="dxa"/>
              <w:bottom w:w="60" w:type="dxa"/>
            </w:tcMar>
          </w:tcPr>
          <w:p w14:paraId="469ABD83" w14:textId="77777777" w:rsidR="00DB352A" w:rsidRPr="005841DA" w:rsidRDefault="00DB352A" w:rsidP="00E93A4F">
            <w:pPr>
              <w:pStyle w:val="T0-Table"/>
            </w:pPr>
          </w:p>
        </w:tc>
        <w:tc>
          <w:tcPr>
            <w:tcW w:w="1680" w:type="dxa"/>
            <w:shd w:val="clear" w:color="auto" w:fill="D9E2F3"/>
            <w:tcMar>
              <w:top w:w="60" w:type="dxa"/>
              <w:bottom w:w="60" w:type="dxa"/>
            </w:tcMar>
          </w:tcPr>
          <w:p w14:paraId="39651957" w14:textId="77777777" w:rsidR="00DB352A" w:rsidRPr="005841DA" w:rsidRDefault="00DB352A" w:rsidP="00E93A4F">
            <w:pPr>
              <w:pStyle w:val="T0-Table"/>
            </w:pPr>
          </w:p>
        </w:tc>
        <w:tc>
          <w:tcPr>
            <w:tcW w:w="1680" w:type="dxa"/>
            <w:shd w:val="clear" w:color="auto" w:fill="D9E2F3"/>
            <w:tcMar>
              <w:top w:w="60" w:type="dxa"/>
              <w:bottom w:w="60" w:type="dxa"/>
            </w:tcMar>
          </w:tcPr>
          <w:p w14:paraId="7689F4C5" w14:textId="77777777" w:rsidR="00DB352A" w:rsidRPr="005841DA" w:rsidRDefault="00DB352A" w:rsidP="00E93A4F">
            <w:pPr>
              <w:pStyle w:val="T0-Table"/>
            </w:pPr>
          </w:p>
        </w:tc>
        <w:tc>
          <w:tcPr>
            <w:tcW w:w="1680" w:type="dxa"/>
            <w:shd w:val="clear" w:color="auto" w:fill="D9E2F3"/>
            <w:tcMar>
              <w:top w:w="60" w:type="dxa"/>
              <w:bottom w:w="60" w:type="dxa"/>
            </w:tcMar>
          </w:tcPr>
          <w:p w14:paraId="2580256D" w14:textId="77777777" w:rsidR="00DB352A" w:rsidRPr="005841DA" w:rsidRDefault="00DB352A" w:rsidP="00E93A4F">
            <w:pPr>
              <w:pStyle w:val="T0-Table"/>
            </w:pPr>
          </w:p>
        </w:tc>
        <w:tc>
          <w:tcPr>
            <w:tcW w:w="1296" w:type="dxa"/>
            <w:shd w:val="clear" w:color="auto" w:fill="D9E2F3"/>
            <w:tcMar>
              <w:top w:w="60" w:type="dxa"/>
              <w:bottom w:w="60" w:type="dxa"/>
            </w:tcMar>
          </w:tcPr>
          <w:p w14:paraId="402883D0" w14:textId="77777777" w:rsidR="00DB352A" w:rsidRPr="005841DA" w:rsidRDefault="00DB352A" w:rsidP="00E93A4F">
            <w:pPr>
              <w:pStyle w:val="T0-Table"/>
            </w:pPr>
          </w:p>
        </w:tc>
      </w:tr>
      <w:tr w:rsidR="00DB352A" w:rsidRPr="005841DA" w14:paraId="4320CDE9" w14:textId="77777777">
        <w:trPr>
          <w:cantSplit/>
          <w:jc w:val="center"/>
        </w:trPr>
        <w:tc>
          <w:tcPr>
            <w:tcW w:w="1680" w:type="dxa"/>
            <w:shd w:val="clear" w:color="auto" w:fill="FFFFFF"/>
            <w:tcMar>
              <w:top w:w="60" w:type="dxa"/>
              <w:bottom w:w="60" w:type="dxa"/>
            </w:tcMar>
          </w:tcPr>
          <w:p w14:paraId="0AAB3295" w14:textId="77777777" w:rsidR="00DB352A" w:rsidRPr="00E93A4F" w:rsidRDefault="00000000" w:rsidP="00E93A4F">
            <w:pPr>
              <w:pStyle w:val="T0-Table"/>
              <w:rPr>
                <w:szCs w:val="20"/>
              </w:rPr>
            </w:pPr>
            <w:r w:rsidRPr="00E93A4F">
              <w:rPr>
                <w:szCs w:val="20"/>
              </w:rPr>
              <w:t>Regulatory/Compliance Officer</w:t>
            </w:r>
          </w:p>
        </w:tc>
        <w:tc>
          <w:tcPr>
            <w:tcW w:w="1680" w:type="dxa"/>
            <w:shd w:val="clear" w:color="auto" w:fill="FFFFFF"/>
            <w:tcMar>
              <w:top w:w="60" w:type="dxa"/>
              <w:bottom w:w="60" w:type="dxa"/>
            </w:tcMar>
          </w:tcPr>
          <w:p w14:paraId="64C03067" w14:textId="77777777" w:rsidR="00DB352A" w:rsidRPr="005841DA" w:rsidRDefault="00DB352A" w:rsidP="00E93A4F">
            <w:pPr>
              <w:pStyle w:val="T0-Table"/>
            </w:pPr>
          </w:p>
        </w:tc>
        <w:tc>
          <w:tcPr>
            <w:tcW w:w="1680" w:type="dxa"/>
            <w:shd w:val="clear" w:color="auto" w:fill="FFFFFF"/>
            <w:tcMar>
              <w:top w:w="60" w:type="dxa"/>
              <w:bottom w:w="60" w:type="dxa"/>
            </w:tcMar>
          </w:tcPr>
          <w:p w14:paraId="3C0DDB0D" w14:textId="77777777" w:rsidR="00DB352A" w:rsidRPr="005841DA" w:rsidRDefault="00DB352A" w:rsidP="00E93A4F">
            <w:pPr>
              <w:pStyle w:val="T0-Table"/>
            </w:pPr>
          </w:p>
        </w:tc>
        <w:tc>
          <w:tcPr>
            <w:tcW w:w="1680" w:type="dxa"/>
            <w:shd w:val="clear" w:color="auto" w:fill="FFFFFF"/>
            <w:tcMar>
              <w:top w:w="60" w:type="dxa"/>
              <w:bottom w:w="60" w:type="dxa"/>
            </w:tcMar>
          </w:tcPr>
          <w:p w14:paraId="7A995052" w14:textId="77777777" w:rsidR="00DB352A" w:rsidRPr="005841DA" w:rsidRDefault="00DB352A" w:rsidP="00E93A4F">
            <w:pPr>
              <w:pStyle w:val="T0-Table"/>
            </w:pPr>
          </w:p>
        </w:tc>
        <w:tc>
          <w:tcPr>
            <w:tcW w:w="1680" w:type="dxa"/>
            <w:shd w:val="clear" w:color="auto" w:fill="FFFFFF"/>
            <w:tcMar>
              <w:top w:w="60" w:type="dxa"/>
              <w:bottom w:w="60" w:type="dxa"/>
            </w:tcMar>
          </w:tcPr>
          <w:p w14:paraId="66AB4862" w14:textId="77777777" w:rsidR="00DB352A" w:rsidRPr="005841DA" w:rsidRDefault="00DB352A" w:rsidP="00E93A4F">
            <w:pPr>
              <w:pStyle w:val="T0-Table"/>
            </w:pPr>
          </w:p>
        </w:tc>
        <w:tc>
          <w:tcPr>
            <w:tcW w:w="1680" w:type="dxa"/>
            <w:shd w:val="clear" w:color="auto" w:fill="FFFFFF"/>
            <w:tcMar>
              <w:top w:w="60" w:type="dxa"/>
              <w:bottom w:w="60" w:type="dxa"/>
            </w:tcMar>
          </w:tcPr>
          <w:p w14:paraId="5404B556" w14:textId="77777777" w:rsidR="00DB352A" w:rsidRPr="005841DA" w:rsidRDefault="00DB352A" w:rsidP="00E93A4F">
            <w:pPr>
              <w:pStyle w:val="T0-Table"/>
            </w:pPr>
          </w:p>
        </w:tc>
        <w:tc>
          <w:tcPr>
            <w:tcW w:w="1296" w:type="dxa"/>
            <w:shd w:val="clear" w:color="auto" w:fill="FFFFFF"/>
            <w:tcMar>
              <w:top w:w="60" w:type="dxa"/>
              <w:bottom w:w="60" w:type="dxa"/>
            </w:tcMar>
          </w:tcPr>
          <w:p w14:paraId="53AD86FF" w14:textId="77777777" w:rsidR="00DB352A" w:rsidRPr="005841DA" w:rsidRDefault="00DB352A" w:rsidP="00E93A4F">
            <w:pPr>
              <w:pStyle w:val="T0-Table"/>
            </w:pPr>
          </w:p>
        </w:tc>
      </w:tr>
      <w:tr w:rsidR="00DB352A" w:rsidRPr="005841DA" w14:paraId="4952EC06" w14:textId="77777777">
        <w:trPr>
          <w:cantSplit/>
          <w:jc w:val="center"/>
        </w:trPr>
        <w:tc>
          <w:tcPr>
            <w:tcW w:w="1680" w:type="dxa"/>
            <w:shd w:val="clear" w:color="auto" w:fill="D9E2F3"/>
            <w:tcMar>
              <w:top w:w="60" w:type="dxa"/>
              <w:bottom w:w="60" w:type="dxa"/>
            </w:tcMar>
          </w:tcPr>
          <w:p w14:paraId="5C884559" w14:textId="77777777" w:rsidR="00DB352A" w:rsidRPr="00E93A4F" w:rsidRDefault="00000000" w:rsidP="00E93A4F">
            <w:pPr>
              <w:pStyle w:val="T0-Table"/>
              <w:rPr>
                <w:szCs w:val="20"/>
              </w:rPr>
            </w:pPr>
            <w:r w:rsidRPr="00E93A4F">
              <w:rPr>
                <w:szCs w:val="20"/>
              </w:rPr>
              <w:t>Risk Officer</w:t>
            </w:r>
          </w:p>
        </w:tc>
        <w:tc>
          <w:tcPr>
            <w:tcW w:w="1680" w:type="dxa"/>
            <w:shd w:val="clear" w:color="auto" w:fill="D9E2F3"/>
            <w:tcMar>
              <w:top w:w="60" w:type="dxa"/>
              <w:bottom w:w="60" w:type="dxa"/>
            </w:tcMar>
          </w:tcPr>
          <w:p w14:paraId="72D96223" w14:textId="77777777" w:rsidR="00DB352A" w:rsidRPr="005841DA" w:rsidRDefault="00DB352A" w:rsidP="00E93A4F">
            <w:pPr>
              <w:pStyle w:val="T0-Table"/>
            </w:pPr>
          </w:p>
        </w:tc>
        <w:tc>
          <w:tcPr>
            <w:tcW w:w="1680" w:type="dxa"/>
            <w:shd w:val="clear" w:color="auto" w:fill="D9E2F3"/>
            <w:tcMar>
              <w:top w:w="60" w:type="dxa"/>
              <w:bottom w:w="60" w:type="dxa"/>
            </w:tcMar>
          </w:tcPr>
          <w:p w14:paraId="1896CDC1" w14:textId="77777777" w:rsidR="00DB352A" w:rsidRPr="005841DA" w:rsidRDefault="00DB352A" w:rsidP="00E93A4F">
            <w:pPr>
              <w:pStyle w:val="T0-Table"/>
            </w:pPr>
          </w:p>
        </w:tc>
        <w:tc>
          <w:tcPr>
            <w:tcW w:w="1680" w:type="dxa"/>
            <w:shd w:val="clear" w:color="auto" w:fill="D9E2F3"/>
            <w:tcMar>
              <w:top w:w="60" w:type="dxa"/>
              <w:bottom w:w="60" w:type="dxa"/>
            </w:tcMar>
          </w:tcPr>
          <w:p w14:paraId="6C603476" w14:textId="77777777" w:rsidR="00DB352A" w:rsidRPr="005841DA" w:rsidRDefault="00DB352A" w:rsidP="00E93A4F">
            <w:pPr>
              <w:pStyle w:val="T0-Table"/>
            </w:pPr>
          </w:p>
        </w:tc>
        <w:tc>
          <w:tcPr>
            <w:tcW w:w="1680" w:type="dxa"/>
            <w:shd w:val="clear" w:color="auto" w:fill="D9E2F3"/>
            <w:tcMar>
              <w:top w:w="60" w:type="dxa"/>
              <w:bottom w:w="60" w:type="dxa"/>
            </w:tcMar>
          </w:tcPr>
          <w:p w14:paraId="41C97A6B" w14:textId="77777777" w:rsidR="00DB352A" w:rsidRPr="005841DA" w:rsidRDefault="00DB352A" w:rsidP="00E93A4F">
            <w:pPr>
              <w:pStyle w:val="T0-Table"/>
            </w:pPr>
          </w:p>
        </w:tc>
        <w:tc>
          <w:tcPr>
            <w:tcW w:w="1680" w:type="dxa"/>
            <w:shd w:val="clear" w:color="auto" w:fill="D9E2F3"/>
            <w:tcMar>
              <w:top w:w="60" w:type="dxa"/>
              <w:bottom w:w="60" w:type="dxa"/>
            </w:tcMar>
          </w:tcPr>
          <w:p w14:paraId="696A35E8" w14:textId="77777777" w:rsidR="00DB352A" w:rsidRPr="005841DA" w:rsidRDefault="00DB352A" w:rsidP="00E93A4F">
            <w:pPr>
              <w:pStyle w:val="T0-Table"/>
            </w:pPr>
          </w:p>
        </w:tc>
        <w:tc>
          <w:tcPr>
            <w:tcW w:w="1296" w:type="dxa"/>
            <w:shd w:val="clear" w:color="auto" w:fill="D9E2F3"/>
            <w:tcMar>
              <w:top w:w="60" w:type="dxa"/>
              <w:bottom w:w="60" w:type="dxa"/>
            </w:tcMar>
          </w:tcPr>
          <w:p w14:paraId="2AA2F9B9" w14:textId="77777777" w:rsidR="00DB352A" w:rsidRPr="005841DA" w:rsidRDefault="00DB352A" w:rsidP="00E93A4F">
            <w:pPr>
              <w:pStyle w:val="T0-Table"/>
            </w:pPr>
          </w:p>
        </w:tc>
      </w:tr>
      <w:tr w:rsidR="00DB352A" w:rsidRPr="005841DA" w14:paraId="42841B74" w14:textId="77777777">
        <w:trPr>
          <w:cantSplit/>
          <w:jc w:val="center"/>
        </w:trPr>
        <w:tc>
          <w:tcPr>
            <w:tcW w:w="1680" w:type="dxa"/>
            <w:shd w:val="clear" w:color="auto" w:fill="FFFFFF"/>
            <w:tcMar>
              <w:top w:w="60" w:type="dxa"/>
              <w:bottom w:w="60" w:type="dxa"/>
            </w:tcMar>
          </w:tcPr>
          <w:p w14:paraId="0D357667" w14:textId="77777777" w:rsidR="00DB352A" w:rsidRPr="00E93A4F" w:rsidRDefault="00000000" w:rsidP="00E93A4F">
            <w:pPr>
              <w:pStyle w:val="T0-Table"/>
              <w:rPr>
                <w:szCs w:val="20"/>
              </w:rPr>
            </w:pPr>
            <w:r w:rsidRPr="00E93A4F">
              <w:rPr>
                <w:szCs w:val="20"/>
              </w:rPr>
              <w:t>Legal Counsel</w:t>
            </w:r>
          </w:p>
        </w:tc>
        <w:tc>
          <w:tcPr>
            <w:tcW w:w="1680" w:type="dxa"/>
            <w:shd w:val="clear" w:color="auto" w:fill="FFFFFF"/>
            <w:tcMar>
              <w:top w:w="60" w:type="dxa"/>
              <w:bottom w:w="60" w:type="dxa"/>
            </w:tcMar>
          </w:tcPr>
          <w:p w14:paraId="570C0730" w14:textId="77777777" w:rsidR="00DB352A" w:rsidRPr="005841DA" w:rsidRDefault="00DB352A" w:rsidP="00E93A4F">
            <w:pPr>
              <w:pStyle w:val="T0-Table"/>
            </w:pPr>
          </w:p>
        </w:tc>
        <w:tc>
          <w:tcPr>
            <w:tcW w:w="1680" w:type="dxa"/>
            <w:shd w:val="clear" w:color="auto" w:fill="FFFFFF"/>
            <w:tcMar>
              <w:top w:w="60" w:type="dxa"/>
              <w:bottom w:w="60" w:type="dxa"/>
            </w:tcMar>
          </w:tcPr>
          <w:p w14:paraId="037C9801" w14:textId="77777777" w:rsidR="00DB352A" w:rsidRPr="005841DA" w:rsidRDefault="00DB352A" w:rsidP="00E93A4F">
            <w:pPr>
              <w:pStyle w:val="T0-Table"/>
            </w:pPr>
          </w:p>
        </w:tc>
        <w:tc>
          <w:tcPr>
            <w:tcW w:w="1680" w:type="dxa"/>
            <w:shd w:val="clear" w:color="auto" w:fill="FFFFFF"/>
            <w:tcMar>
              <w:top w:w="60" w:type="dxa"/>
              <w:bottom w:w="60" w:type="dxa"/>
            </w:tcMar>
          </w:tcPr>
          <w:p w14:paraId="5DE0107D" w14:textId="77777777" w:rsidR="00DB352A" w:rsidRPr="005841DA" w:rsidRDefault="00DB352A" w:rsidP="00E93A4F">
            <w:pPr>
              <w:pStyle w:val="T0-Table"/>
            </w:pPr>
          </w:p>
        </w:tc>
        <w:tc>
          <w:tcPr>
            <w:tcW w:w="1680" w:type="dxa"/>
            <w:shd w:val="clear" w:color="auto" w:fill="FFFFFF"/>
            <w:tcMar>
              <w:top w:w="60" w:type="dxa"/>
              <w:bottom w:w="60" w:type="dxa"/>
            </w:tcMar>
          </w:tcPr>
          <w:p w14:paraId="77E5791A" w14:textId="77777777" w:rsidR="00DB352A" w:rsidRPr="005841DA" w:rsidRDefault="00DB352A" w:rsidP="00E93A4F">
            <w:pPr>
              <w:pStyle w:val="T0-Table"/>
            </w:pPr>
          </w:p>
        </w:tc>
        <w:tc>
          <w:tcPr>
            <w:tcW w:w="1680" w:type="dxa"/>
            <w:shd w:val="clear" w:color="auto" w:fill="FFFFFF"/>
            <w:tcMar>
              <w:top w:w="60" w:type="dxa"/>
              <w:bottom w:w="60" w:type="dxa"/>
            </w:tcMar>
          </w:tcPr>
          <w:p w14:paraId="3963D7A7" w14:textId="77777777" w:rsidR="00DB352A" w:rsidRPr="005841DA" w:rsidRDefault="00DB352A" w:rsidP="00E93A4F">
            <w:pPr>
              <w:pStyle w:val="T0-Table"/>
            </w:pPr>
          </w:p>
        </w:tc>
        <w:tc>
          <w:tcPr>
            <w:tcW w:w="1296" w:type="dxa"/>
            <w:shd w:val="clear" w:color="auto" w:fill="FFFFFF"/>
            <w:tcMar>
              <w:top w:w="60" w:type="dxa"/>
              <w:bottom w:w="60" w:type="dxa"/>
            </w:tcMar>
          </w:tcPr>
          <w:p w14:paraId="4654E939" w14:textId="77777777" w:rsidR="00DB352A" w:rsidRPr="005841DA" w:rsidRDefault="00DB352A" w:rsidP="00E93A4F">
            <w:pPr>
              <w:pStyle w:val="T0-Table"/>
            </w:pPr>
          </w:p>
        </w:tc>
      </w:tr>
      <w:tr w:rsidR="00DB352A" w:rsidRPr="005841DA" w14:paraId="2F896F27" w14:textId="77777777">
        <w:trPr>
          <w:cantSplit/>
          <w:jc w:val="center"/>
        </w:trPr>
        <w:tc>
          <w:tcPr>
            <w:tcW w:w="1680" w:type="dxa"/>
            <w:shd w:val="clear" w:color="auto" w:fill="D9E2F3"/>
            <w:tcMar>
              <w:top w:w="60" w:type="dxa"/>
              <w:bottom w:w="60" w:type="dxa"/>
            </w:tcMar>
          </w:tcPr>
          <w:p w14:paraId="611E129F" w14:textId="77777777" w:rsidR="00DB352A" w:rsidRPr="00E93A4F" w:rsidRDefault="00000000" w:rsidP="00E93A4F">
            <w:pPr>
              <w:pStyle w:val="T0-Table"/>
              <w:rPr>
                <w:szCs w:val="20"/>
              </w:rPr>
            </w:pPr>
            <w:r w:rsidRPr="00E93A4F">
              <w:rPr>
                <w:szCs w:val="20"/>
              </w:rPr>
              <w:t>Executive Sponsor</w:t>
            </w:r>
          </w:p>
        </w:tc>
        <w:tc>
          <w:tcPr>
            <w:tcW w:w="1680" w:type="dxa"/>
            <w:shd w:val="clear" w:color="auto" w:fill="D9E2F3"/>
            <w:tcMar>
              <w:top w:w="60" w:type="dxa"/>
              <w:bottom w:w="60" w:type="dxa"/>
            </w:tcMar>
          </w:tcPr>
          <w:p w14:paraId="59BD43AA" w14:textId="77777777" w:rsidR="00DB352A" w:rsidRPr="005841DA" w:rsidRDefault="00DB352A" w:rsidP="00E93A4F">
            <w:pPr>
              <w:pStyle w:val="T0-Table"/>
            </w:pPr>
          </w:p>
        </w:tc>
        <w:tc>
          <w:tcPr>
            <w:tcW w:w="1680" w:type="dxa"/>
            <w:shd w:val="clear" w:color="auto" w:fill="D9E2F3"/>
            <w:tcMar>
              <w:top w:w="60" w:type="dxa"/>
              <w:bottom w:w="60" w:type="dxa"/>
            </w:tcMar>
          </w:tcPr>
          <w:p w14:paraId="4CD9ABCC" w14:textId="77777777" w:rsidR="00DB352A" w:rsidRPr="005841DA" w:rsidRDefault="00DB352A" w:rsidP="00E93A4F">
            <w:pPr>
              <w:pStyle w:val="T0-Table"/>
            </w:pPr>
          </w:p>
        </w:tc>
        <w:tc>
          <w:tcPr>
            <w:tcW w:w="1680" w:type="dxa"/>
            <w:shd w:val="clear" w:color="auto" w:fill="D9E2F3"/>
            <w:tcMar>
              <w:top w:w="60" w:type="dxa"/>
              <w:bottom w:w="60" w:type="dxa"/>
            </w:tcMar>
          </w:tcPr>
          <w:p w14:paraId="55A07F2F" w14:textId="77777777" w:rsidR="00DB352A" w:rsidRPr="005841DA" w:rsidRDefault="00DB352A" w:rsidP="00E93A4F">
            <w:pPr>
              <w:pStyle w:val="T0-Table"/>
            </w:pPr>
          </w:p>
        </w:tc>
        <w:tc>
          <w:tcPr>
            <w:tcW w:w="1680" w:type="dxa"/>
            <w:shd w:val="clear" w:color="auto" w:fill="D9E2F3"/>
            <w:tcMar>
              <w:top w:w="60" w:type="dxa"/>
              <w:bottom w:w="60" w:type="dxa"/>
            </w:tcMar>
          </w:tcPr>
          <w:p w14:paraId="093C1242" w14:textId="77777777" w:rsidR="00DB352A" w:rsidRPr="005841DA" w:rsidRDefault="00DB352A" w:rsidP="00E93A4F">
            <w:pPr>
              <w:pStyle w:val="T0-Table"/>
            </w:pPr>
          </w:p>
        </w:tc>
        <w:tc>
          <w:tcPr>
            <w:tcW w:w="1680" w:type="dxa"/>
            <w:shd w:val="clear" w:color="auto" w:fill="D9E2F3"/>
            <w:tcMar>
              <w:top w:w="60" w:type="dxa"/>
              <w:bottom w:w="60" w:type="dxa"/>
            </w:tcMar>
          </w:tcPr>
          <w:p w14:paraId="60951BD5" w14:textId="77777777" w:rsidR="00DB352A" w:rsidRPr="005841DA" w:rsidRDefault="00DB352A" w:rsidP="00E93A4F">
            <w:pPr>
              <w:pStyle w:val="T0-Table"/>
            </w:pPr>
          </w:p>
        </w:tc>
        <w:tc>
          <w:tcPr>
            <w:tcW w:w="1296" w:type="dxa"/>
            <w:shd w:val="clear" w:color="auto" w:fill="D9E2F3"/>
            <w:tcMar>
              <w:top w:w="60" w:type="dxa"/>
              <w:bottom w:w="60" w:type="dxa"/>
            </w:tcMar>
          </w:tcPr>
          <w:p w14:paraId="53599A83" w14:textId="77777777" w:rsidR="00DB352A" w:rsidRPr="005841DA" w:rsidRDefault="00DB352A" w:rsidP="00E93A4F">
            <w:pPr>
              <w:pStyle w:val="T0-Table"/>
            </w:pPr>
          </w:p>
        </w:tc>
      </w:tr>
      <w:tr w:rsidR="00DB352A" w:rsidRPr="005841DA" w14:paraId="55640BF4" w14:textId="77777777">
        <w:trPr>
          <w:cantSplit/>
          <w:jc w:val="center"/>
        </w:trPr>
        <w:tc>
          <w:tcPr>
            <w:tcW w:w="1680" w:type="dxa"/>
            <w:shd w:val="clear" w:color="auto" w:fill="FFFFFF"/>
            <w:tcMar>
              <w:top w:w="60" w:type="dxa"/>
              <w:bottom w:w="60" w:type="dxa"/>
            </w:tcMar>
          </w:tcPr>
          <w:p w14:paraId="467A03A9" w14:textId="77777777" w:rsidR="00DB352A" w:rsidRPr="00E93A4F" w:rsidRDefault="00000000" w:rsidP="00E93A4F">
            <w:pPr>
              <w:pStyle w:val="T0-Table"/>
              <w:rPr>
                <w:szCs w:val="20"/>
              </w:rPr>
            </w:pPr>
            <w:r w:rsidRPr="00E93A4F">
              <w:rPr>
                <w:szCs w:val="20"/>
              </w:rPr>
              <w:t>Functional Safety Engineer</w:t>
            </w:r>
          </w:p>
        </w:tc>
        <w:tc>
          <w:tcPr>
            <w:tcW w:w="1680" w:type="dxa"/>
            <w:shd w:val="clear" w:color="auto" w:fill="FFFFFF"/>
            <w:tcMar>
              <w:top w:w="60" w:type="dxa"/>
              <w:bottom w:w="60" w:type="dxa"/>
            </w:tcMar>
          </w:tcPr>
          <w:p w14:paraId="51EB31BA" w14:textId="77777777" w:rsidR="00DB352A" w:rsidRPr="005841DA" w:rsidRDefault="00DB352A" w:rsidP="00E93A4F">
            <w:pPr>
              <w:pStyle w:val="T0-Table"/>
            </w:pPr>
          </w:p>
        </w:tc>
        <w:tc>
          <w:tcPr>
            <w:tcW w:w="1680" w:type="dxa"/>
            <w:shd w:val="clear" w:color="auto" w:fill="FFFFFF"/>
            <w:tcMar>
              <w:top w:w="60" w:type="dxa"/>
              <w:bottom w:w="60" w:type="dxa"/>
            </w:tcMar>
          </w:tcPr>
          <w:p w14:paraId="46DF836A" w14:textId="77777777" w:rsidR="00DB352A" w:rsidRPr="005841DA" w:rsidRDefault="00DB352A" w:rsidP="00E93A4F">
            <w:pPr>
              <w:pStyle w:val="T0-Table"/>
            </w:pPr>
          </w:p>
        </w:tc>
        <w:tc>
          <w:tcPr>
            <w:tcW w:w="1680" w:type="dxa"/>
            <w:shd w:val="clear" w:color="auto" w:fill="FFFFFF"/>
            <w:tcMar>
              <w:top w:w="60" w:type="dxa"/>
              <w:bottom w:w="60" w:type="dxa"/>
            </w:tcMar>
          </w:tcPr>
          <w:p w14:paraId="07C140FE" w14:textId="77777777" w:rsidR="00DB352A" w:rsidRPr="005841DA" w:rsidRDefault="00DB352A" w:rsidP="00E93A4F">
            <w:pPr>
              <w:pStyle w:val="T0-Table"/>
            </w:pPr>
          </w:p>
        </w:tc>
        <w:tc>
          <w:tcPr>
            <w:tcW w:w="1680" w:type="dxa"/>
            <w:shd w:val="clear" w:color="auto" w:fill="FFFFFF"/>
            <w:tcMar>
              <w:top w:w="60" w:type="dxa"/>
              <w:bottom w:w="60" w:type="dxa"/>
            </w:tcMar>
          </w:tcPr>
          <w:p w14:paraId="1BE70EB1" w14:textId="77777777" w:rsidR="00DB352A" w:rsidRPr="005841DA" w:rsidRDefault="00DB352A" w:rsidP="00E93A4F">
            <w:pPr>
              <w:pStyle w:val="T0-Table"/>
            </w:pPr>
          </w:p>
        </w:tc>
        <w:tc>
          <w:tcPr>
            <w:tcW w:w="1680" w:type="dxa"/>
            <w:shd w:val="clear" w:color="auto" w:fill="FFFFFF"/>
            <w:tcMar>
              <w:top w:w="60" w:type="dxa"/>
              <w:bottom w:w="60" w:type="dxa"/>
            </w:tcMar>
          </w:tcPr>
          <w:p w14:paraId="0A2B5B8B" w14:textId="77777777" w:rsidR="00DB352A" w:rsidRPr="005841DA" w:rsidRDefault="00DB352A" w:rsidP="00E93A4F">
            <w:pPr>
              <w:pStyle w:val="T0-Table"/>
            </w:pPr>
          </w:p>
        </w:tc>
        <w:tc>
          <w:tcPr>
            <w:tcW w:w="1296" w:type="dxa"/>
            <w:shd w:val="clear" w:color="auto" w:fill="FFFFFF"/>
            <w:tcMar>
              <w:top w:w="60" w:type="dxa"/>
              <w:bottom w:w="60" w:type="dxa"/>
            </w:tcMar>
          </w:tcPr>
          <w:p w14:paraId="3C63A2A9" w14:textId="77777777" w:rsidR="00DB352A" w:rsidRPr="005841DA" w:rsidRDefault="00DB352A" w:rsidP="00E93A4F">
            <w:pPr>
              <w:pStyle w:val="T0-Table"/>
            </w:pPr>
          </w:p>
        </w:tc>
      </w:tr>
      <w:tr w:rsidR="00DB352A" w:rsidRPr="005841DA" w14:paraId="556755CA" w14:textId="77777777">
        <w:trPr>
          <w:cantSplit/>
          <w:jc w:val="center"/>
        </w:trPr>
        <w:tc>
          <w:tcPr>
            <w:tcW w:w="1680" w:type="dxa"/>
            <w:shd w:val="clear" w:color="auto" w:fill="D9E2F3"/>
            <w:tcMar>
              <w:top w:w="60" w:type="dxa"/>
              <w:bottom w:w="60" w:type="dxa"/>
            </w:tcMar>
          </w:tcPr>
          <w:p w14:paraId="7A2B7251" w14:textId="77777777" w:rsidR="00DB352A" w:rsidRPr="00E93A4F" w:rsidRDefault="00000000" w:rsidP="00E93A4F">
            <w:pPr>
              <w:pStyle w:val="T0-Table"/>
              <w:rPr>
                <w:szCs w:val="20"/>
              </w:rPr>
            </w:pPr>
            <w:r w:rsidRPr="00E93A4F">
              <w:rPr>
                <w:szCs w:val="20"/>
              </w:rPr>
              <w:t>Cryptographic Officer</w:t>
            </w:r>
          </w:p>
        </w:tc>
        <w:tc>
          <w:tcPr>
            <w:tcW w:w="1680" w:type="dxa"/>
            <w:shd w:val="clear" w:color="auto" w:fill="D9E2F3"/>
            <w:tcMar>
              <w:top w:w="60" w:type="dxa"/>
              <w:bottom w:w="60" w:type="dxa"/>
            </w:tcMar>
          </w:tcPr>
          <w:p w14:paraId="6FCD9618" w14:textId="77777777" w:rsidR="00DB352A" w:rsidRPr="005841DA" w:rsidRDefault="00DB352A" w:rsidP="00E93A4F">
            <w:pPr>
              <w:pStyle w:val="T0-Table"/>
            </w:pPr>
          </w:p>
        </w:tc>
        <w:tc>
          <w:tcPr>
            <w:tcW w:w="1680" w:type="dxa"/>
            <w:shd w:val="clear" w:color="auto" w:fill="D9E2F3"/>
            <w:tcMar>
              <w:top w:w="60" w:type="dxa"/>
              <w:bottom w:w="60" w:type="dxa"/>
            </w:tcMar>
          </w:tcPr>
          <w:p w14:paraId="3D03FC8C" w14:textId="77777777" w:rsidR="00DB352A" w:rsidRPr="005841DA" w:rsidRDefault="00DB352A" w:rsidP="00E93A4F">
            <w:pPr>
              <w:pStyle w:val="T0-Table"/>
            </w:pPr>
          </w:p>
        </w:tc>
        <w:tc>
          <w:tcPr>
            <w:tcW w:w="1680" w:type="dxa"/>
            <w:shd w:val="clear" w:color="auto" w:fill="D9E2F3"/>
            <w:tcMar>
              <w:top w:w="60" w:type="dxa"/>
              <w:bottom w:w="60" w:type="dxa"/>
            </w:tcMar>
          </w:tcPr>
          <w:p w14:paraId="5CFC5B01" w14:textId="77777777" w:rsidR="00DB352A" w:rsidRPr="005841DA" w:rsidRDefault="00DB352A" w:rsidP="00E93A4F">
            <w:pPr>
              <w:pStyle w:val="T0-Table"/>
            </w:pPr>
          </w:p>
        </w:tc>
        <w:tc>
          <w:tcPr>
            <w:tcW w:w="1680" w:type="dxa"/>
            <w:shd w:val="clear" w:color="auto" w:fill="D9E2F3"/>
            <w:tcMar>
              <w:top w:w="60" w:type="dxa"/>
              <w:bottom w:w="60" w:type="dxa"/>
            </w:tcMar>
          </w:tcPr>
          <w:p w14:paraId="583C0E87" w14:textId="77777777" w:rsidR="00DB352A" w:rsidRPr="005841DA" w:rsidRDefault="00DB352A" w:rsidP="00E93A4F">
            <w:pPr>
              <w:pStyle w:val="T0-Table"/>
            </w:pPr>
          </w:p>
        </w:tc>
        <w:tc>
          <w:tcPr>
            <w:tcW w:w="1680" w:type="dxa"/>
            <w:shd w:val="clear" w:color="auto" w:fill="D9E2F3"/>
            <w:tcMar>
              <w:top w:w="60" w:type="dxa"/>
              <w:bottom w:w="60" w:type="dxa"/>
            </w:tcMar>
          </w:tcPr>
          <w:p w14:paraId="130630BB" w14:textId="77777777" w:rsidR="00DB352A" w:rsidRPr="005841DA" w:rsidRDefault="00DB352A" w:rsidP="00E93A4F">
            <w:pPr>
              <w:pStyle w:val="T0-Table"/>
            </w:pPr>
          </w:p>
        </w:tc>
        <w:tc>
          <w:tcPr>
            <w:tcW w:w="1296" w:type="dxa"/>
            <w:shd w:val="clear" w:color="auto" w:fill="D9E2F3"/>
            <w:tcMar>
              <w:top w:w="60" w:type="dxa"/>
              <w:bottom w:w="60" w:type="dxa"/>
            </w:tcMar>
          </w:tcPr>
          <w:p w14:paraId="6F8827AF" w14:textId="77777777" w:rsidR="00DB352A" w:rsidRPr="005841DA" w:rsidRDefault="00DB352A" w:rsidP="00E93A4F">
            <w:pPr>
              <w:pStyle w:val="T0-Table"/>
            </w:pPr>
          </w:p>
        </w:tc>
      </w:tr>
      <w:tr w:rsidR="00DB352A" w:rsidRPr="005841DA" w14:paraId="44D722A3" w14:textId="77777777">
        <w:trPr>
          <w:jc w:val="center"/>
        </w:trPr>
        <w:tc>
          <w:tcPr>
            <w:tcW w:w="1680" w:type="dxa"/>
            <w:shd w:val="clear" w:color="auto" w:fill="FFFFFF"/>
            <w:tcMar>
              <w:top w:w="60" w:type="dxa"/>
              <w:bottom w:w="60" w:type="dxa"/>
            </w:tcMar>
          </w:tcPr>
          <w:p w14:paraId="785311E7" w14:textId="77777777" w:rsidR="00DB352A" w:rsidRPr="00E93A4F" w:rsidRDefault="00000000" w:rsidP="00E93A4F">
            <w:pPr>
              <w:pStyle w:val="T0-Table"/>
              <w:rPr>
                <w:szCs w:val="20"/>
              </w:rPr>
            </w:pPr>
            <w:r w:rsidRPr="00E93A4F">
              <w:rPr>
                <w:szCs w:val="20"/>
              </w:rPr>
              <w:t>CISO</w:t>
            </w:r>
          </w:p>
        </w:tc>
        <w:tc>
          <w:tcPr>
            <w:tcW w:w="1680" w:type="dxa"/>
            <w:shd w:val="clear" w:color="auto" w:fill="FFFFFF"/>
            <w:tcMar>
              <w:top w:w="60" w:type="dxa"/>
              <w:bottom w:w="60" w:type="dxa"/>
            </w:tcMar>
          </w:tcPr>
          <w:p w14:paraId="25E2BDDC" w14:textId="77777777" w:rsidR="00DB352A" w:rsidRPr="005841DA" w:rsidRDefault="00DB352A" w:rsidP="00E93A4F">
            <w:pPr>
              <w:pStyle w:val="T0-Table"/>
            </w:pPr>
          </w:p>
        </w:tc>
        <w:tc>
          <w:tcPr>
            <w:tcW w:w="1680" w:type="dxa"/>
            <w:shd w:val="clear" w:color="auto" w:fill="FFFFFF"/>
            <w:tcMar>
              <w:top w:w="60" w:type="dxa"/>
              <w:bottom w:w="60" w:type="dxa"/>
            </w:tcMar>
          </w:tcPr>
          <w:p w14:paraId="069A6CFA" w14:textId="77777777" w:rsidR="00DB352A" w:rsidRPr="005841DA" w:rsidRDefault="00DB352A" w:rsidP="00E93A4F">
            <w:pPr>
              <w:pStyle w:val="T0-Table"/>
            </w:pPr>
          </w:p>
        </w:tc>
        <w:tc>
          <w:tcPr>
            <w:tcW w:w="1680" w:type="dxa"/>
            <w:shd w:val="clear" w:color="auto" w:fill="FFFFFF"/>
            <w:tcMar>
              <w:top w:w="60" w:type="dxa"/>
              <w:bottom w:w="60" w:type="dxa"/>
            </w:tcMar>
          </w:tcPr>
          <w:p w14:paraId="6D53744E" w14:textId="77777777" w:rsidR="00DB352A" w:rsidRPr="005841DA" w:rsidRDefault="00DB352A" w:rsidP="00E93A4F">
            <w:pPr>
              <w:pStyle w:val="T0-Table"/>
            </w:pPr>
          </w:p>
        </w:tc>
        <w:tc>
          <w:tcPr>
            <w:tcW w:w="1680" w:type="dxa"/>
            <w:shd w:val="clear" w:color="auto" w:fill="FFFFFF"/>
            <w:tcMar>
              <w:top w:w="60" w:type="dxa"/>
              <w:bottom w:w="60" w:type="dxa"/>
            </w:tcMar>
          </w:tcPr>
          <w:p w14:paraId="35A1CB19" w14:textId="77777777" w:rsidR="00DB352A" w:rsidRPr="005841DA" w:rsidRDefault="00DB352A" w:rsidP="00E93A4F">
            <w:pPr>
              <w:pStyle w:val="T0-Table"/>
            </w:pPr>
          </w:p>
        </w:tc>
        <w:tc>
          <w:tcPr>
            <w:tcW w:w="1680" w:type="dxa"/>
            <w:shd w:val="clear" w:color="auto" w:fill="FFFFFF"/>
            <w:tcMar>
              <w:top w:w="60" w:type="dxa"/>
              <w:bottom w:w="60" w:type="dxa"/>
            </w:tcMar>
          </w:tcPr>
          <w:p w14:paraId="1AF9542D" w14:textId="77777777" w:rsidR="00DB352A" w:rsidRPr="005841DA" w:rsidRDefault="00DB352A" w:rsidP="00E93A4F">
            <w:pPr>
              <w:pStyle w:val="T0-Table"/>
            </w:pPr>
          </w:p>
        </w:tc>
        <w:tc>
          <w:tcPr>
            <w:tcW w:w="1296" w:type="dxa"/>
            <w:shd w:val="clear" w:color="auto" w:fill="FFFFFF"/>
            <w:tcMar>
              <w:top w:w="60" w:type="dxa"/>
              <w:bottom w:w="60" w:type="dxa"/>
            </w:tcMar>
          </w:tcPr>
          <w:p w14:paraId="6A1F10DF" w14:textId="77777777" w:rsidR="00DB352A" w:rsidRPr="005841DA" w:rsidRDefault="00DB352A" w:rsidP="00E93A4F">
            <w:pPr>
              <w:pStyle w:val="T0-Table"/>
            </w:pPr>
          </w:p>
        </w:tc>
      </w:tr>
    </w:tbl>
    <w:p w14:paraId="0C58A913" w14:textId="77777777" w:rsidR="00DB352A" w:rsidRPr="005841DA" w:rsidRDefault="00000000" w:rsidP="00E6260D">
      <w:pPr>
        <w:pStyle w:val="HS-Heading4"/>
      </w:pPr>
      <w:r w:rsidRPr="005841DA">
        <w:t>E.5 ASCR-05 architecture accuracy status</w:t>
      </w:r>
    </w:p>
    <w:p w14:paraId="7D32992A" w14:textId="66ADA28C" w:rsidR="00DB352A" w:rsidRPr="005841DA" w:rsidRDefault="00000000" w:rsidP="001765CD">
      <w:pPr>
        <w:pStyle w:val="P0-Paragraph"/>
      </w:pPr>
      <w:r w:rsidRPr="005841DA">
        <w:t xml:space="preserve">Complete the quarterly architecture-accuracy check required by ASCR-05 Section 6.2. Open architecture discrepancies may be recorded while the quarterly scorecard is being prepared, but the final approved scorecard requires the discrepancy count to be zero. Where </w:t>
      </w:r>
      <w:proofErr w:type="gramStart"/>
      <w:r w:rsidRPr="005841DA">
        <w:t>a discrepancy</w:t>
      </w:r>
      <w:proofErr w:type="gramEnd"/>
      <w:r w:rsidRPr="005841DA">
        <w:t xml:space="preserve"> remains unresolved, Section J authorization must not be completed. This finalization gate does not independently alter the Annex E-1 numeric pillar score.</w:t>
      </w:r>
    </w:p>
    <w:tbl>
      <w:tblPr>
        <w:tblStyle w:val="af7"/>
        <w:tblW w:w="1008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5040"/>
        <w:gridCol w:w="5040"/>
      </w:tblGrid>
      <w:tr w:rsidR="00DB352A" w:rsidRPr="005841DA" w14:paraId="29F42DD4" w14:textId="77777777" w:rsidTr="00E93A4F">
        <w:trPr>
          <w:tblHeader/>
        </w:trPr>
        <w:tc>
          <w:tcPr>
            <w:tcW w:w="5040" w:type="dxa"/>
            <w:shd w:val="clear" w:color="auto" w:fill="1F3864"/>
          </w:tcPr>
          <w:p w14:paraId="192AD693" w14:textId="77777777" w:rsidR="00DB352A" w:rsidRPr="005841DA" w:rsidRDefault="00000000" w:rsidP="00E93A4F">
            <w:pPr>
              <w:pStyle w:val="T0-Table"/>
              <w:rPr>
                <w:rStyle w:val="CS-Keyword"/>
              </w:rPr>
            </w:pPr>
            <w:r w:rsidRPr="005841DA">
              <w:rPr>
                <w:rStyle w:val="CS-Keyword"/>
              </w:rPr>
              <w:lastRenderedPageBreak/>
              <w:t>Architecture Accuracy Field</w:t>
            </w:r>
          </w:p>
        </w:tc>
        <w:tc>
          <w:tcPr>
            <w:tcW w:w="5040" w:type="dxa"/>
            <w:shd w:val="clear" w:color="auto" w:fill="1F3864"/>
          </w:tcPr>
          <w:p w14:paraId="1B7671B0" w14:textId="77777777" w:rsidR="00DB352A" w:rsidRPr="005841DA" w:rsidRDefault="00000000" w:rsidP="00E93A4F">
            <w:pPr>
              <w:pStyle w:val="T0-Table"/>
              <w:rPr>
                <w:rStyle w:val="CS-Keyword"/>
              </w:rPr>
            </w:pPr>
            <w:r w:rsidRPr="005841DA">
              <w:rPr>
                <w:rStyle w:val="CS-Keyword"/>
              </w:rPr>
              <w:t>Current / Reference</w:t>
            </w:r>
          </w:p>
        </w:tc>
      </w:tr>
      <w:tr w:rsidR="00DB352A" w:rsidRPr="005841DA" w14:paraId="5EFEC1F7" w14:textId="77777777" w:rsidTr="00E93A4F">
        <w:trPr>
          <w:cantSplit/>
        </w:trPr>
        <w:tc>
          <w:tcPr>
            <w:tcW w:w="5040" w:type="dxa"/>
            <w:shd w:val="clear" w:color="auto" w:fill="FFFFFF"/>
          </w:tcPr>
          <w:p w14:paraId="178EDD08" w14:textId="77777777" w:rsidR="00DB352A" w:rsidRPr="005841DA" w:rsidRDefault="00000000" w:rsidP="00E93A4F">
            <w:pPr>
              <w:pStyle w:val="T0-Table"/>
            </w:pPr>
            <w:r w:rsidRPr="005841DA">
              <w:rPr>
                <w:rFonts w:ascii="Calibri" w:eastAsia="Calibri" w:hAnsi="Calibri" w:cs="Calibri"/>
                <w:szCs w:val="20"/>
              </w:rPr>
              <w:t>Quarterly ASCR-05 accuracy check completed</w:t>
            </w:r>
          </w:p>
        </w:tc>
        <w:tc>
          <w:tcPr>
            <w:tcW w:w="5040" w:type="dxa"/>
            <w:shd w:val="clear" w:color="auto" w:fill="FFFFFF"/>
          </w:tcPr>
          <w:p w14:paraId="5EC24C87" w14:textId="77777777" w:rsidR="00DB352A" w:rsidRPr="005841DA" w:rsidRDefault="00000000" w:rsidP="00E93A4F">
            <w:pPr>
              <w:pStyle w:val="T0-Table"/>
            </w:pPr>
            <w:r w:rsidRPr="005841DA">
              <w:rPr>
                <w:rFonts w:ascii="Calibri" w:eastAsia="Calibri" w:hAnsi="Calibri" w:cs="Calibri"/>
                <w:szCs w:val="20"/>
              </w:rPr>
              <w:t>[Yes / No]</w:t>
            </w:r>
          </w:p>
        </w:tc>
      </w:tr>
      <w:tr w:rsidR="00DB352A" w:rsidRPr="005841DA" w14:paraId="7D94AE51" w14:textId="77777777" w:rsidTr="00E93A4F">
        <w:trPr>
          <w:cantSplit/>
        </w:trPr>
        <w:tc>
          <w:tcPr>
            <w:tcW w:w="5040" w:type="dxa"/>
            <w:shd w:val="clear" w:color="auto" w:fill="D9E2F3"/>
          </w:tcPr>
          <w:p w14:paraId="6E640249" w14:textId="77777777" w:rsidR="00DB352A" w:rsidRPr="005841DA" w:rsidRDefault="00000000" w:rsidP="00E93A4F">
            <w:pPr>
              <w:pStyle w:val="T0-Table"/>
            </w:pPr>
            <w:r w:rsidRPr="005841DA">
              <w:rPr>
                <w:rFonts w:ascii="Calibri" w:eastAsia="Calibri" w:hAnsi="Calibri" w:cs="Calibri"/>
                <w:szCs w:val="20"/>
              </w:rPr>
              <w:t>Documented conduit topology reconciled with deployed topology</w:t>
            </w:r>
          </w:p>
        </w:tc>
        <w:tc>
          <w:tcPr>
            <w:tcW w:w="5040" w:type="dxa"/>
            <w:shd w:val="clear" w:color="auto" w:fill="D9E2F3"/>
          </w:tcPr>
          <w:p w14:paraId="0DB89765" w14:textId="77777777" w:rsidR="00DB352A" w:rsidRPr="005841DA" w:rsidRDefault="00000000" w:rsidP="00E93A4F">
            <w:pPr>
              <w:pStyle w:val="T0-Table"/>
            </w:pPr>
            <w:r w:rsidRPr="005841DA">
              <w:rPr>
                <w:rFonts w:ascii="Calibri" w:eastAsia="Calibri" w:hAnsi="Calibri" w:cs="Calibri"/>
                <w:szCs w:val="20"/>
              </w:rPr>
              <w:t>[Yes / No]</w:t>
            </w:r>
          </w:p>
        </w:tc>
      </w:tr>
      <w:tr w:rsidR="00DB352A" w:rsidRPr="005841DA" w14:paraId="019B61BD" w14:textId="77777777" w:rsidTr="00E93A4F">
        <w:trPr>
          <w:cantSplit/>
        </w:trPr>
        <w:tc>
          <w:tcPr>
            <w:tcW w:w="5040" w:type="dxa"/>
            <w:shd w:val="clear" w:color="auto" w:fill="FFFFFF"/>
          </w:tcPr>
          <w:p w14:paraId="4BF05535" w14:textId="77777777" w:rsidR="00DB352A" w:rsidRPr="005841DA" w:rsidRDefault="00000000" w:rsidP="00E93A4F">
            <w:pPr>
              <w:pStyle w:val="T0-Table"/>
            </w:pPr>
            <w:r w:rsidRPr="005841DA">
              <w:rPr>
                <w:rFonts w:ascii="Calibri" w:eastAsia="Calibri" w:hAnsi="Calibri" w:cs="Calibri"/>
                <w:szCs w:val="20"/>
              </w:rPr>
              <w:t>System inventory reconciled by system name, vendor, and version</w:t>
            </w:r>
          </w:p>
        </w:tc>
        <w:tc>
          <w:tcPr>
            <w:tcW w:w="5040" w:type="dxa"/>
            <w:shd w:val="clear" w:color="auto" w:fill="FFFFFF"/>
          </w:tcPr>
          <w:p w14:paraId="5E01AECA" w14:textId="77777777" w:rsidR="00DB352A" w:rsidRPr="005841DA" w:rsidRDefault="00000000" w:rsidP="00E93A4F">
            <w:pPr>
              <w:pStyle w:val="T0-Table"/>
            </w:pPr>
            <w:r w:rsidRPr="005841DA">
              <w:rPr>
                <w:rFonts w:ascii="Calibri" w:eastAsia="Calibri" w:hAnsi="Calibri" w:cs="Calibri"/>
                <w:szCs w:val="20"/>
              </w:rPr>
              <w:t>[Yes / No]</w:t>
            </w:r>
          </w:p>
        </w:tc>
      </w:tr>
      <w:tr w:rsidR="00DB352A" w:rsidRPr="005841DA" w14:paraId="498DCB0A" w14:textId="77777777" w:rsidTr="00E93A4F">
        <w:trPr>
          <w:cantSplit/>
        </w:trPr>
        <w:tc>
          <w:tcPr>
            <w:tcW w:w="5040" w:type="dxa"/>
            <w:shd w:val="clear" w:color="auto" w:fill="D9E2F3"/>
          </w:tcPr>
          <w:p w14:paraId="410147C8" w14:textId="77777777" w:rsidR="00DB352A" w:rsidRPr="005841DA" w:rsidRDefault="00000000" w:rsidP="00E93A4F">
            <w:pPr>
              <w:pStyle w:val="T0-Table"/>
            </w:pPr>
            <w:r w:rsidRPr="005841DA">
              <w:rPr>
                <w:rFonts w:ascii="Calibri" w:eastAsia="Calibri" w:hAnsi="Calibri" w:cs="Calibri"/>
                <w:szCs w:val="20"/>
              </w:rPr>
              <w:t>Open architecture discrepancies</w:t>
            </w:r>
          </w:p>
        </w:tc>
        <w:tc>
          <w:tcPr>
            <w:tcW w:w="5040" w:type="dxa"/>
            <w:shd w:val="clear" w:color="auto" w:fill="D9E2F3"/>
          </w:tcPr>
          <w:p w14:paraId="692B9F5E" w14:textId="77777777" w:rsidR="00DB352A" w:rsidRPr="005841DA" w:rsidRDefault="00000000" w:rsidP="00E93A4F">
            <w:pPr>
              <w:pStyle w:val="T0-Table"/>
            </w:pPr>
            <w:r w:rsidRPr="005841DA">
              <w:rPr>
                <w:rFonts w:ascii="Calibri" w:eastAsia="Calibri" w:hAnsi="Calibri" w:cs="Calibri"/>
                <w:szCs w:val="20"/>
              </w:rPr>
              <w:t>[count]</w:t>
            </w:r>
          </w:p>
        </w:tc>
      </w:tr>
      <w:tr w:rsidR="00DB352A" w:rsidRPr="005841DA" w14:paraId="7EFEF3A0" w14:textId="77777777" w:rsidTr="00E93A4F">
        <w:trPr>
          <w:cantSplit/>
        </w:trPr>
        <w:tc>
          <w:tcPr>
            <w:tcW w:w="5040" w:type="dxa"/>
            <w:shd w:val="clear" w:color="auto" w:fill="FFFFFF"/>
          </w:tcPr>
          <w:p w14:paraId="5FB31C11" w14:textId="77777777" w:rsidR="00DB352A" w:rsidRPr="005841DA" w:rsidRDefault="00000000" w:rsidP="00E93A4F">
            <w:pPr>
              <w:pStyle w:val="T0-Table"/>
            </w:pPr>
            <w:r w:rsidRPr="005841DA">
              <w:rPr>
                <w:rFonts w:ascii="Calibri" w:eastAsia="Calibri" w:hAnsi="Calibri" w:cs="Calibri"/>
                <w:szCs w:val="20"/>
              </w:rPr>
              <w:t>Assessment date</w:t>
            </w:r>
          </w:p>
        </w:tc>
        <w:tc>
          <w:tcPr>
            <w:tcW w:w="5040" w:type="dxa"/>
            <w:shd w:val="clear" w:color="auto" w:fill="FFFFFF"/>
          </w:tcPr>
          <w:p w14:paraId="7548A56B" w14:textId="77777777" w:rsidR="00DB352A" w:rsidRPr="005841DA" w:rsidRDefault="00000000" w:rsidP="00E93A4F">
            <w:pPr>
              <w:pStyle w:val="T0-Table"/>
            </w:pPr>
            <w:r w:rsidRPr="005841DA">
              <w:rPr>
                <w:rFonts w:ascii="Calibri" w:eastAsia="Calibri" w:hAnsi="Calibri" w:cs="Calibri"/>
                <w:szCs w:val="20"/>
              </w:rPr>
              <w:t>[YYYY-MM-DD]</w:t>
            </w:r>
          </w:p>
        </w:tc>
      </w:tr>
      <w:tr w:rsidR="00DB352A" w:rsidRPr="005841DA" w14:paraId="58D64E4B" w14:textId="77777777" w:rsidTr="00E93A4F">
        <w:trPr>
          <w:cantSplit/>
        </w:trPr>
        <w:tc>
          <w:tcPr>
            <w:tcW w:w="5040" w:type="dxa"/>
            <w:shd w:val="clear" w:color="auto" w:fill="D9E2F3"/>
          </w:tcPr>
          <w:p w14:paraId="15D547C6" w14:textId="77777777" w:rsidR="00DB352A" w:rsidRPr="005841DA" w:rsidRDefault="00000000" w:rsidP="00E93A4F">
            <w:pPr>
              <w:pStyle w:val="T0-Table"/>
            </w:pPr>
            <w:r w:rsidRPr="005841DA">
              <w:rPr>
                <w:rFonts w:ascii="Calibri" w:eastAsia="Calibri" w:hAnsi="Calibri" w:cs="Calibri"/>
                <w:szCs w:val="20"/>
              </w:rPr>
              <w:t>Performed by</w:t>
            </w:r>
          </w:p>
        </w:tc>
        <w:tc>
          <w:tcPr>
            <w:tcW w:w="5040" w:type="dxa"/>
            <w:shd w:val="clear" w:color="auto" w:fill="D9E2F3"/>
          </w:tcPr>
          <w:p w14:paraId="322F3A24" w14:textId="77777777" w:rsidR="00DB352A" w:rsidRPr="005841DA" w:rsidRDefault="00000000" w:rsidP="00E93A4F">
            <w:pPr>
              <w:pStyle w:val="T0-Table"/>
            </w:pPr>
            <w:r w:rsidRPr="005841DA">
              <w:rPr>
                <w:rFonts w:ascii="Calibri" w:eastAsia="Calibri" w:hAnsi="Calibri" w:cs="Calibri"/>
                <w:szCs w:val="20"/>
              </w:rPr>
              <w:t>[OT Engineering Lead / named assessor]</w:t>
            </w:r>
          </w:p>
        </w:tc>
      </w:tr>
      <w:tr w:rsidR="00DB352A" w:rsidRPr="005841DA" w14:paraId="43D67118" w14:textId="77777777" w:rsidTr="00E93A4F">
        <w:trPr>
          <w:cantSplit/>
        </w:trPr>
        <w:tc>
          <w:tcPr>
            <w:tcW w:w="5040" w:type="dxa"/>
            <w:shd w:val="clear" w:color="auto" w:fill="FFFFFF"/>
          </w:tcPr>
          <w:p w14:paraId="30867D92" w14:textId="77777777" w:rsidR="00DB352A" w:rsidRPr="005841DA" w:rsidRDefault="00000000" w:rsidP="00E93A4F">
            <w:pPr>
              <w:pStyle w:val="T0-Table"/>
            </w:pPr>
            <w:r w:rsidRPr="005841DA">
              <w:rPr>
                <w:rFonts w:ascii="Calibri" w:eastAsia="Calibri" w:hAnsi="Calibri" w:cs="Calibri"/>
                <w:szCs w:val="20"/>
              </w:rPr>
              <w:t>Reviewed by</w:t>
            </w:r>
          </w:p>
        </w:tc>
        <w:tc>
          <w:tcPr>
            <w:tcW w:w="5040" w:type="dxa"/>
            <w:shd w:val="clear" w:color="auto" w:fill="FFFFFF"/>
          </w:tcPr>
          <w:p w14:paraId="328C1A37" w14:textId="77777777" w:rsidR="00DB352A" w:rsidRPr="005841DA" w:rsidRDefault="00000000" w:rsidP="00E93A4F">
            <w:pPr>
              <w:pStyle w:val="T0-Table"/>
            </w:pPr>
            <w:r w:rsidRPr="005841DA">
              <w:rPr>
                <w:rFonts w:ascii="Calibri" w:eastAsia="Calibri" w:hAnsi="Calibri" w:cs="Calibri"/>
                <w:szCs w:val="20"/>
              </w:rPr>
              <w:t>[Security/IR Lead / named reviewer]</w:t>
            </w:r>
          </w:p>
        </w:tc>
      </w:tr>
      <w:tr w:rsidR="00DB352A" w:rsidRPr="005841DA" w14:paraId="74C099C9" w14:textId="77777777" w:rsidTr="00E93A4F">
        <w:trPr>
          <w:cantSplit/>
        </w:trPr>
        <w:tc>
          <w:tcPr>
            <w:tcW w:w="5040" w:type="dxa"/>
            <w:shd w:val="clear" w:color="auto" w:fill="D9E2F3"/>
          </w:tcPr>
          <w:p w14:paraId="14BD79A4" w14:textId="77777777" w:rsidR="00DB352A" w:rsidRPr="005841DA" w:rsidRDefault="00000000" w:rsidP="00E93A4F">
            <w:pPr>
              <w:pStyle w:val="T0-Table"/>
            </w:pPr>
            <w:r w:rsidRPr="005841DA">
              <w:rPr>
                <w:rFonts w:ascii="Calibri" w:eastAsia="Calibri" w:hAnsi="Calibri" w:cs="Calibri"/>
                <w:szCs w:val="20"/>
              </w:rPr>
              <w:t>ASCR-05 evidence reference</w:t>
            </w:r>
          </w:p>
        </w:tc>
        <w:tc>
          <w:tcPr>
            <w:tcW w:w="5040" w:type="dxa"/>
            <w:shd w:val="clear" w:color="auto" w:fill="D9E2F3"/>
          </w:tcPr>
          <w:p w14:paraId="43F04CD6" w14:textId="77777777" w:rsidR="00DB352A" w:rsidRPr="005841DA" w:rsidRDefault="00000000" w:rsidP="00E93A4F">
            <w:pPr>
              <w:pStyle w:val="T0-Table"/>
            </w:pPr>
            <w:r w:rsidRPr="005841DA">
              <w:rPr>
                <w:rFonts w:ascii="Calibri" w:eastAsia="Calibri" w:hAnsi="Calibri" w:cs="Calibri"/>
                <w:szCs w:val="20"/>
              </w:rPr>
              <w:t>[reference]</w:t>
            </w:r>
          </w:p>
        </w:tc>
      </w:tr>
    </w:tbl>
    <w:p w14:paraId="1BD8B161" w14:textId="77777777" w:rsidR="00DB352A" w:rsidRPr="005841DA" w:rsidRDefault="00000000" w:rsidP="00E6260D">
      <w:pPr>
        <w:pStyle w:val="HS-Heading4"/>
      </w:pPr>
      <w:r w:rsidRPr="005841DA">
        <w:t>E.6 ASCR-04 gateway configuration review status</w:t>
      </w:r>
    </w:p>
    <w:p w14:paraId="651E4AA7" w14:textId="7D0A3757" w:rsidR="00DB352A" w:rsidRPr="005841DA" w:rsidRDefault="00000000" w:rsidP="001765CD">
      <w:pPr>
        <w:pStyle w:val="P0-Paragraph"/>
      </w:pPr>
      <w:r w:rsidRPr="005841DA">
        <w:t>Complete the quarterly ASCR-04 gateway-configuration review required for each ASCR-12 scorecard cycle. A No, an incomplete quarterly review, or a non-zero gateway-configuration discrepancy count must be recorded as a Section E.2 control gap and addressed in the CISO narrative when material. This condition does not automatically change an Annex E-1 numeric pillar score unless the approved scoring methodology expressly maps that consequence.</w:t>
      </w:r>
    </w:p>
    <w:tbl>
      <w:tblPr>
        <w:tblStyle w:val="af8"/>
        <w:tblW w:w="1008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5040"/>
        <w:gridCol w:w="5040"/>
      </w:tblGrid>
      <w:tr w:rsidR="00DB352A" w:rsidRPr="005841DA" w14:paraId="088592B4" w14:textId="77777777" w:rsidTr="00E93A4F">
        <w:trPr>
          <w:tblHeader/>
        </w:trPr>
        <w:tc>
          <w:tcPr>
            <w:tcW w:w="5040" w:type="dxa"/>
            <w:shd w:val="clear" w:color="auto" w:fill="1F3864"/>
          </w:tcPr>
          <w:p w14:paraId="5622CAE6" w14:textId="77777777" w:rsidR="00DB352A" w:rsidRPr="005841DA" w:rsidRDefault="00000000" w:rsidP="00E93A4F">
            <w:pPr>
              <w:pStyle w:val="T0-Table"/>
              <w:rPr>
                <w:rStyle w:val="CS-Keyword"/>
              </w:rPr>
            </w:pPr>
            <w:r w:rsidRPr="005841DA">
              <w:rPr>
                <w:rStyle w:val="CS-Keyword"/>
              </w:rPr>
              <w:t>Gateway Review Field</w:t>
            </w:r>
          </w:p>
        </w:tc>
        <w:tc>
          <w:tcPr>
            <w:tcW w:w="5040" w:type="dxa"/>
            <w:shd w:val="clear" w:color="auto" w:fill="1F3864"/>
          </w:tcPr>
          <w:p w14:paraId="0FCEB86B" w14:textId="77777777" w:rsidR="00DB352A" w:rsidRPr="005841DA" w:rsidRDefault="00000000" w:rsidP="00E93A4F">
            <w:pPr>
              <w:pStyle w:val="T0-Table"/>
              <w:rPr>
                <w:rStyle w:val="CS-Keyword"/>
              </w:rPr>
            </w:pPr>
            <w:r w:rsidRPr="005841DA">
              <w:rPr>
                <w:rStyle w:val="CS-Keyword"/>
              </w:rPr>
              <w:t>Current / Reference</w:t>
            </w:r>
          </w:p>
        </w:tc>
      </w:tr>
      <w:tr w:rsidR="00DB352A" w:rsidRPr="005841DA" w14:paraId="057AC4E2" w14:textId="77777777" w:rsidTr="00E93A4F">
        <w:trPr>
          <w:cantSplit/>
        </w:trPr>
        <w:tc>
          <w:tcPr>
            <w:tcW w:w="5040" w:type="dxa"/>
            <w:shd w:val="clear" w:color="auto" w:fill="FFFFFF"/>
          </w:tcPr>
          <w:p w14:paraId="0759AEDA" w14:textId="77777777" w:rsidR="00DB352A" w:rsidRPr="005841DA" w:rsidRDefault="00000000" w:rsidP="00E93A4F">
            <w:pPr>
              <w:pStyle w:val="T0-Table"/>
            </w:pPr>
            <w:r w:rsidRPr="005841DA">
              <w:rPr>
                <w:rFonts w:ascii="Calibri" w:eastAsia="Calibri" w:hAnsi="Calibri" w:cs="Calibri"/>
                <w:szCs w:val="20"/>
              </w:rPr>
              <w:t>Quarterly ASCR-04 configuration review completed</w:t>
            </w:r>
          </w:p>
        </w:tc>
        <w:tc>
          <w:tcPr>
            <w:tcW w:w="5040" w:type="dxa"/>
            <w:shd w:val="clear" w:color="auto" w:fill="FFFFFF"/>
          </w:tcPr>
          <w:p w14:paraId="1695A229" w14:textId="77777777" w:rsidR="00DB352A" w:rsidRPr="005841DA" w:rsidRDefault="00000000" w:rsidP="00E93A4F">
            <w:pPr>
              <w:pStyle w:val="T0-Table"/>
            </w:pPr>
            <w:r w:rsidRPr="005841DA">
              <w:rPr>
                <w:rFonts w:ascii="Calibri" w:eastAsia="Calibri" w:hAnsi="Calibri" w:cs="Calibri"/>
                <w:szCs w:val="20"/>
              </w:rPr>
              <w:t>[Yes / No]</w:t>
            </w:r>
          </w:p>
        </w:tc>
      </w:tr>
      <w:tr w:rsidR="00DB352A" w:rsidRPr="005841DA" w14:paraId="73DB5189" w14:textId="77777777" w:rsidTr="00E93A4F">
        <w:trPr>
          <w:cantSplit/>
        </w:trPr>
        <w:tc>
          <w:tcPr>
            <w:tcW w:w="5040" w:type="dxa"/>
            <w:shd w:val="clear" w:color="auto" w:fill="D9E2F3"/>
          </w:tcPr>
          <w:p w14:paraId="51DFB83D" w14:textId="77777777" w:rsidR="00DB352A" w:rsidRPr="005841DA" w:rsidRDefault="00000000" w:rsidP="00E93A4F">
            <w:pPr>
              <w:pStyle w:val="T0-Table"/>
            </w:pPr>
            <w:r w:rsidRPr="005841DA">
              <w:rPr>
                <w:rFonts w:ascii="Calibri" w:eastAsia="Calibri" w:hAnsi="Calibri" w:cs="Calibri"/>
                <w:szCs w:val="20"/>
              </w:rPr>
              <w:t>SPIRE trust-domain boundaries remain within approved ASCR-03 scope</w:t>
            </w:r>
          </w:p>
        </w:tc>
        <w:tc>
          <w:tcPr>
            <w:tcW w:w="5040" w:type="dxa"/>
            <w:shd w:val="clear" w:color="auto" w:fill="D9E2F3"/>
          </w:tcPr>
          <w:p w14:paraId="0EABE776" w14:textId="77777777" w:rsidR="00DB352A" w:rsidRPr="005841DA" w:rsidRDefault="00000000" w:rsidP="00E93A4F">
            <w:pPr>
              <w:pStyle w:val="T0-Table"/>
            </w:pPr>
            <w:r w:rsidRPr="005841DA">
              <w:rPr>
                <w:rFonts w:ascii="Calibri" w:eastAsia="Calibri" w:hAnsi="Calibri" w:cs="Calibri"/>
                <w:szCs w:val="20"/>
              </w:rPr>
              <w:t>[Yes / No]</w:t>
            </w:r>
          </w:p>
        </w:tc>
      </w:tr>
      <w:tr w:rsidR="00DB352A" w:rsidRPr="005841DA" w14:paraId="0621C96B" w14:textId="77777777" w:rsidTr="00E93A4F">
        <w:trPr>
          <w:cantSplit/>
        </w:trPr>
        <w:tc>
          <w:tcPr>
            <w:tcW w:w="5040" w:type="dxa"/>
            <w:shd w:val="clear" w:color="auto" w:fill="FFFFFF"/>
          </w:tcPr>
          <w:p w14:paraId="3FD3F366" w14:textId="77777777" w:rsidR="00DB352A" w:rsidRPr="005841DA" w:rsidRDefault="00000000" w:rsidP="00E93A4F">
            <w:pPr>
              <w:pStyle w:val="T0-Table"/>
            </w:pPr>
            <w:r w:rsidRPr="005841DA">
              <w:rPr>
                <w:rFonts w:ascii="Calibri" w:eastAsia="Calibri" w:hAnsi="Calibri" w:cs="Calibri"/>
                <w:szCs w:val="20"/>
              </w:rPr>
              <w:t xml:space="preserve">Gateway manifest </w:t>
            </w:r>
            <w:proofErr w:type="gramStart"/>
            <w:r w:rsidRPr="005841DA">
              <w:rPr>
                <w:rFonts w:ascii="Calibri" w:eastAsia="Calibri" w:hAnsi="Calibri" w:cs="Calibri"/>
                <w:szCs w:val="20"/>
              </w:rPr>
              <w:t>reconciled</w:t>
            </w:r>
            <w:proofErr w:type="gramEnd"/>
            <w:r w:rsidRPr="005841DA">
              <w:rPr>
                <w:rFonts w:ascii="Calibri" w:eastAsia="Calibri" w:hAnsi="Calibri" w:cs="Calibri"/>
                <w:szCs w:val="20"/>
              </w:rPr>
              <w:t xml:space="preserve"> to current ASCR-10-approved tool inventory</w:t>
            </w:r>
          </w:p>
        </w:tc>
        <w:tc>
          <w:tcPr>
            <w:tcW w:w="5040" w:type="dxa"/>
            <w:shd w:val="clear" w:color="auto" w:fill="FFFFFF"/>
          </w:tcPr>
          <w:p w14:paraId="412D68FF" w14:textId="77777777" w:rsidR="00DB352A" w:rsidRPr="005841DA" w:rsidRDefault="00000000" w:rsidP="00E93A4F">
            <w:pPr>
              <w:pStyle w:val="T0-Table"/>
            </w:pPr>
            <w:r w:rsidRPr="005841DA">
              <w:rPr>
                <w:rFonts w:ascii="Calibri" w:eastAsia="Calibri" w:hAnsi="Calibri" w:cs="Calibri"/>
                <w:szCs w:val="20"/>
              </w:rPr>
              <w:t>[Yes / No]</w:t>
            </w:r>
          </w:p>
        </w:tc>
      </w:tr>
      <w:tr w:rsidR="00DB352A" w:rsidRPr="005841DA" w14:paraId="7398CD39" w14:textId="77777777" w:rsidTr="00E93A4F">
        <w:trPr>
          <w:cantSplit/>
        </w:trPr>
        <w:tc>
          <w:tcPr>
            <w:tcW w:w="5040" w:type="dxa"/>
            <w:shd w:val="clear" w:color="auto" w:fill="D9E2F3"/>
          </w:tcPr>
          <w:p w14:paraId="5938CBFC" w14:textId="77777777" w:rsidR="00DB352A" w:rsidRPr="005841DA" w:rsidRDefault="00000000" w:rsidP="00E93A4F">
            <w:pPr>
              <w:pStyle w:val="T0-Table"/>
            </w:pPr>
            <w:r w:rsidRPr="005841DA">
              <w:rPr>
                <w:rFonts w:ascii="Calibri" w:eastAsia="Calibri" w:hAnsi="Calibri" w:cs="Calibri"/>
                <w:szCs w:val="20"/>
              </w:rPr>
              <w:t xml:space="preserve">Gateway registrations reconciled to </w:t>
            </w:r>
            <w:proofErr w:type="gramStart"/>
            <w:r w:rsidRPr="005841DA">
              <w:rPr>
                <w:rFonts w:ascii="Calibri" w:eastAsia="Calibri" w:hAnsi="Calibri" w:cs="Calibri"/>
                <w:szCs w:val="20"/>
              </w:rPr>
              <w:t>governed</w:t>
            </w:r>
            <w:proofErr w:type="gramEnd"/>
            <w:r w:rsidRPr="005841DA">
              <w:rPr>
                <w:rFonts w:ascii="Calibri" w:eastAsia="Calibri" w:hAnsi="Calibri" w:cs="Calibri"/>
                <w:szCs w:val="20"/>
              </w:rPr>
              <w:t xml:space="preserve"> AI-BOM Dimension 4 capability inventory</w:t>
            </w:r>
          </w:p>
        </w:tc>
        <w:tc>
          <w:tcPr>
            <w:tcW w:w="5040" w:type="dxa"/>
            <w:shd w:val="clear" w:color="auto" w:fill="D9E2F3"/>
          </w:tcPr>
          <w:p w14:paraId="72F672A3" w14:textId="77777777" w:rsidR="00DB352A" w:rsidRPr="005841DA" w:rsidRDefault="00000000" w:rsidP="00E93A4F">
            <w:pPr>
              <w:pStyle w:val="T0-Table"/>
            </w:pPr>
            <w:r w:rsidRPr="005841DA">
              <w:rPr>
                <w:rFonts w:ascii="Calibri" w:eastAsia="Calibri" w:hAnsi="Calibri" w:cs="Calibri"/>
                <w:szCs w:val="20"/>
              </w:rPr>
              <w:t>[Yes / No / N/A]</w:t>
            </w:r>
          </w:p>
        </w:tc>
      </w:tr>
      <w:tr w:rsidR="00DB352A" w:rsidRPr="005841DA" w14:paraId="3F64B6E0" w14:textId="77777777" w:rsidTr="00E93A4F">
        <w:trPr>
          <w:cantSplit/>
        </w:trPr>
        <w:tc>
          <w:tcPr>
            <w:tcW w:w="5040" w:type="dxa"/>
            <w:shd w:val="clear" w:color="auto" w:fill="FFFFFF"/>
          </w:tcPr>
          <w:p w14:paraId="48060735" w14:textId="77777777" w:rsidR="00DB352A" w:rsidRPr="005841DA" w:rsidRDefault="00000000" w:rsidP="00E93A4F">
            <w:pPr>
              <w:pStyle w:val="T0-Table"/>
            </w:pPr>
            <w:r w:rsidRPr="005841DA">
              <w:rPr>
                <w:rFonts w:ascii="Calibri" w:eastAsia="Calibri" w:hAnsi="Calibri" w:cs="Calibri"/>
                <w:szCs w:val="20"/>
              </w:rPr>
              <w:t>ASCR-04 REQUEST-INTEGRITY-PROFILE current for all permitted physical-actuation transports; request-binding, freshness, idempotency, and anti-replay validation current, including TVA-MCP-01 where required</w:t>
            </w:r>
          </w:p>
        </w:tc>
        <w:tc>
          <w:tcPr>
            <w:tcW w:w="5040" w:type="dxa"/>
            <w:shd w:val="clear" w:color="auto" w:fill="FFFFFF"/>
          </w:tcPr>
          <w:p w14:paraId="2A4F4DB4" w14:textId="77777777" w:rsidR="00DB352A" w:rsidRPr="005841DA" w:rsidRDefault="00000000" w:rsidP="00E93A4F">
            <w:pPr>
              <w:pStyle w:val="T0-Table"/>
            </w:pPr>
            <w:r w:rsidRPr="005841DA">
              <w:rPr>
                <w:rFonts w:ascii="Calibri" w:eastAsia="Calibri" w:hAnsi="Calibri" w:cs="Calibri"/>
                <w:szCs w:val="20"/>
              </w:rPr>
              <w:t>[Yes / No]</w:t>
            </w:r>
          </w:p>
        </w:tc>
      </w:tr>
      <w:tr w:rsidR="00DB352A" w:rsidRPr="005841DA" w14:paraId="3F5F06F7" w14:textId="77777777" w:rsidTr="00E93A4F">
        <w:trPr>
          <w:cantSplit/>
        </w:trPr>
        <w:tc>
          <w:tcPr>
            <w:tcW w:w="5040" w:type="dxa"/>
            <w:shd w:val="clear" w:color="auto" w:fill="D9E2F3"/>
          </w:tcPr>
          <w:p w14:paraId="15C889F7" w14:textId="77777777" w:rsidR="00DB352A" w:rsidRPr="005841DA" w:rsidRDefault="00000000" w:rsidP="00E93A4F">
            <w:pPr>
              <w:pStyle w:val="T0-Table"/>
            </w:pPr>
            <w:r w:rsidRPr="005841DA">
              <w:rPr>
                <w:rFonts w:ascii="Calibri" w:eastAsia="Calibri" w:hAnsi="Calibri" w:cs="Calibri"/>
                <w:szCs w:val="20"/>
              </w:rPr>
              <w:t>Approved attestation measurement/reference profiles current for authorized workloads, including TPM/PCR baselines where TPM measured boot/PCRs are part of the approved profile</w:t>
            </w:r>
          </w:p>
        </w:tc>
        <w:tc>
          <w:tcPr>
            <w:tcW w:w="5040" w:type="dxa"/>
            <w:shd w:val="clear" w:color="auto" w:fill="D9E2F3"/>
          </w:tcPr>
          <w:p w14:paraId="4961935C" w14:textId="77777777" w:rsidR="00DB352A" w:rsidRPr="005841DA" w:rsidRDefault="00000000" w:rsidP="00E93A4F">
            <w:pPr>
              <w:pStyle w:val="T0-Table"/>
            </w:pPr>
            <w:r w:rsidRPr="005841DA">
              <w:rPr>
                <w:rFonts w:ascii="Calibri" w:eastAsia="Calibri" w:hAnsi="Calibri" w:cs="Calibri"/>
                <w:szCs w:val="20"/>
              </w:rPr>
              <w:t>[Yes / No / N/A]</w:t>
            </w:r>
          </w:p>
        </w:tc>
      </w:tr>
      <w:tr w:rsidR="00DB352A" w:rsidRPr="005841DA" w14:paraId="5B27FDFC" w14:textId="77777777" w:rsidTr="00E93A4F">
        <w:trPr>
          <w:cantSplit/>
        </w:trPr>
        <w:tc>
          <w:tcPr>
            <w:tcW w:w="5040" w:type="dxa"/>
            <w:shd w:val="clear" w:color="auto" w:fill="FFFFFF"/>
          </w:tcPr>
          <w:p w14:paraId="3B9B03B4" w14:textId="77777777" w:rsidR="00DB352A" w:rsidRPr="005841DA" w:rsidRDefault="00000000" w:rsidP="00E93A4F">
            <w:pPr>
              <w:pStyle w:val="T0-Table"/>
            </w:pPr>
            <w:r w:rsidRPr="005841DA">
              <w:rPr>
                <w:rFonts w:ascii="Calibri" w:eastAsia="Calibri" w:hAnsi="Calibri" w:cs="Calibri"/>
                <w:szCs w:val="20"/>
              </w:rPr>
              <w:t>ASCR-04 Performance Requirements met, including applicable P95/P99 rows</w:t>
            </w:r>
          </w:p>
        </w:tc>
        <w:tc>
          <w:tcPr>
            <w:tcW w:w="5040" w:type="dxa"/>
            <w:shd w:val="clear" w:color="auto" w:fill="FFFFFF"/>
          </w:tcPr>
          <w:p w14:paraId="44E9DF4A" w14:textId="77777777" w:rsidR="00DB352A" w:rsidRPr="005841DA" w:rsidRDefault="00000000" w:rsidP="00E93A4F">
            <w:pPr>
              <w:pStyle w:val="T0-Table"/>
            </w:pPr>
            <w:r w:rsidRPr="005841DA">
              <w:rPr>
                <w:rFonts w:ascii="Calibri" w:eastAsia="Calibri" w:hAnsi="Calibri" w:cs="Calibri"/>
                <w:szCs w:val="20"/>
              </w:rPr>
              <w:t>[Yes / No]</w:t>
            </w:r>
          </w:p>
        </w:tc>
      </w:tr>
      <w:tr w:rsidR="00DB352A" w:rsidRPr="005841DA" w14:paraId="25AF71FF" w14:textId="77777777" w:rsidTr="00E93A4F">
        <w:trPr>
          <w:cantSplit/>
        </w:trPr>
        <w:tc>
          <w:tcPr>
            <w:tcW w:w="5040" w:type="dxa"/>
            <w:shd w:val="clear" w:color="auto" w:fill="D9E2F3"/>
          </w:tcPr>
          <w:p w14:paraId="2847A02A" w14:textId="77777777" w:rsidR="00DB352A" w:rsidRPr="005841DA" w:rsidRDefault="00000000" w:rsidP="00E93A4F">
            <w:pPr>
              <w:pStyle w:val="T0-Table"/>
            </w:pPr>
            <w:r w:rsidRPr="005841DA">
              <w:rPr>
                <w:rFonts w:ascii="Calibri" w:eastAsia="Calibri" w:hAnsi="Calibri" w:cs="Calibri"/>
                <w:szCs w:val="20"/>
              </w:rPr>
              <w:t>Open gateway-configuration discrepancies</w:t>
            </w:r>
          </w:p>
        </w:tc>
        <w:tc>
          <w:tcPr>
            <w:tcW w:w="5040" w:type="dxa"/>
            <w:shd w:val="clear" w:color="auto" w:fill="D9E2F3"/>
          </w:tcPr>
          <w:p w14:paraId="5ED82926" w14:textId="77777777" w:rsidR="00DB352A" w:rsidRPr="005841DA" w:rsidRDefault="00000000" w:rsidP="00E93A4F">
            <w:pPr>
              <w:pStyle w:val="T0-Table"/>
            </w:pPr>
            <w:r w:rsidRPr="005841DA">
              <w:rPr>
                <w:rFonts w:ascii="Calibri" w:eastAsia="Calibri" w:hAnsi="Calibri" w:cs="Calibri"/>
                <w:szCs w:val="20"/>
              </w:rPr>
              <w:t>[count]</w:t>
            </w:r>
          </w:p>
        </w:tc>
      </w:tr>
      <w:tr w:rsidR="00DB352A" w:rsidRPr="005841DA" w14:paraId="71F7FA78" w14:textId="77777777" w:rsidTr="00E93A4F">
        <w:trPr>
          <w:cantSplit/>
        </w:trPr>
        <w:tc>
          <w:tcPr>
            <w:tcW w:w="5040" w:type="dxa"/>
            <w:shd w:val="clear" w:color="auto" w:fill="FFFFFF"/>
          </w:tcPr>
          <w:p w14:paraId="56B4F949" w14:textId="77777777" w:rsidR="00DB352A" w:rsidRPr="005841DA" w:rsidRDefault="00000000" w:rsidP="00E93A4F">
            <w:pPr>
              <w:pStyle w:val="T0-Table"/>
            </w:pPr>
            <w:r w:rsidRPr="005841DA">
              <w:rPr>
                <w:rFonts w:ascii="Calibri" w:eastAsia="Calibri" w:hAnsi="Calibri" w:cs="Calibri"/>
                <w:szCs w:val="20"/>
              </w:rPr>
              <w:t>Review date</w:t>
            </w:r>
          </w:p>
        </w:tc>
        <w:tc>
          <w:tcPr>
            <w:tcW w:w="5040" w:type="dxa"/>
            <w:shd w:val="clear" w:color="auto" w:fill="FFFFFF"/>
          </w:tcPr>
          <w:p w14:paraId="77CC4174" w14:textId="77777777" w:rsidR="00DB352A" w:rsidRPr="005841DA" w:rsidRDefault="00000000" w:rsidP="00E93A4F">
            <w:pPr>
              <w:pStyle w:val="T0-Table"/>
            </w:pPr>
            <w:r w:rsidRPr="005841DA">
              <w:rPr>
                <w:rFonts w:ascii="Calibri" w:eastAsia="Calibri" w:hAnsi="Calibri" w:cs="Calibri"/>
                <w:szCs w:val="20"/>
              </w:rPr>
              <w:t>[YYYY-MM-DD]</w:t>
            </w:r>
          </w:p>
        </w:tc>
      </w:tr>
      <w:tr w:rsidR="00DB352A" w:rsidRPr="005841DA" w14:paraId="6B394ECA" w14:textId="77777777" w:rsidTr="00E93A4F">
        <w:trPr>
          <w:cantSplit/>
        </w:trPr>
        <w:tc>
          <w:tcPr>
            <w:tcW w:w="5040" w:type="dxa"/>
            <w:shd w:val="clear" w:color="auto" w:fill="D9E2F3"/>
          </w:tcPr>
          <w:p w14:paraId="5150CD32" w14:textId="77777777" w:rsidR="00DB352A" w:rsidRPr="005841DA" w:rsidRDefault="00000000" w:rsidP="00E93A4F">
            <w:pPr>
              <w:pStyle w:val="T0-Table"/>
            </w:pPr>
            <w:r w:rsidRPr="005841DA">
              <w:rPr>
                <w:rFonts w:ascii="Calibri" w:eastAsia="Calibri" w:hAnsi="Calibri" w:cs="Calibri"/>
                <w:szCs w:val="20"/>
              </w:rPr>
              <w:t>Performed by</w:t>
            </w:r>
          </w:p>
        </w:tc>
        <w:tc>
          <w:tcPr>
            <w:tcW w:w="5040" w:type="dxa"/>
            <w:shd w:val="clear" w:color="auto" w:fill="D9E2F3"/>
          </w:tcPr>
          <w:p w14:paraId="23DCDDE5" w14:textId="77777777" w:rsidR="00DB352A" w:rsidRPr="005841DA" w:rsidRDefault="00000000" w:rsidP="00E93A4F">
            <w:pPr>
              <w:pStyle w:val="T0-Table"/>
            </w:pPr>
            <w:r w:rsidRPr="005841DA">
              <w:rPr>
                <w:rFonts w:ascii="Calibri" w:eastAsia="Calibri" w:hAnsi="Calibri" w:cs="Calibri"/>
                <w:szCs w:val="20"/>
              </w:rPr>
              <w:t>[name / role]</w:t>
            </w:r>
          </w:p>
        </w:tc>
      </w:tr>
      <w:tr w:rsidR="00DB352A" w:rsidRPr="005841DA" w14:paraId="6C65EADA" w14:textId="77777777" w:rsidTr="00E93A4F">
        <w:trPr>
          <w:cantSplit/>
        </w:trPr>
        <w:tc>
          <w:tcPr>
            <w:tcW w:w="5040" w:type="dxa"/>
            <w:shd w:val="clear" w:color="auto" w:fill="FFFFFF"/>
          </w:tcPr>
          <w:p w14:paraId="109088DB" w14:textId="77777777" w:rsidR="00DB352A" w:rsidRPr="005841DA" w:rsidRDefault="00000000" w:rsidP="00E93A4F">
            <w:pPr>
              <w:pStyle w:val="T0-Table"/>
            </w:pPr>
            <w:r w:rsidRPr="005841DA">
              <w:rPr>
                <w:rFonts w:ascii="Calibri" w:eastAsia="Calibri" w:hAnsi="Calibri" w:cs="Calibri"/>
                <w:szCs w:val="20"/>
              </w:rPr>
              <w:lastRenderedPageBreak/>
              <w:t>Evidence / review reference</w:t>
            </w:r>
          </w:p>
        </w:tc>
        <w:tc>
          <w:tcPr>
            <w:tcW w:w="5040" w:type="dxa"/>
            <w:shd w:val="clear" w:color="auto" w:fill="FFFFFF"/>
          </w:tcPr>
          <w:p w14:paraId="13DEFB93" w14:textId="77777777" w:rsidR="00DB352A" w:rsidRPr="005841DA" w:rsidRDefault="00000000" w:rsidP="00E93A4F">
            <w:pPr>
              <w:pStyle w:val="T0-Table"/>
            </w:pPr>
            <w:r w:rsidRPr="005841DA">
              <w:rPr>
                <w:rFonts w:ascii="Calibri" w:eastAsia="Calibri" w:hAnsi="Calibri" w:cs="Calibri"/>
                <w:szCs w:val="20"/>
              </w:rPr>
              <w:t>[reference]</w:t>
            </w:r>
          </w:p>
        </w:tc>
      </w:tr>
      <w:tr w:rsidR="00DB352A" w:rsidRPr="005841DA" w14:paraId="0E388781" w14:textId="77777777" w:rsidTr="00E93A4F">
        <w:trPr>
          <w:cantSplit/>
        </w:trPr>
        <w:tc>
          <w:tcPr>
            <w:tcW w:w="5040" w:type="dxa"/>
            <w:shd w:val="clear" w:color="auto" w:fill="D9E2F3"/>
          </w:tcPr>
          <w:p w14:paraId="1CEF8CBB" w14:textId="77777777" w:rsidR="00DB352A" w:rsidRPr="005841DA" w:rsidRDefault="00000000" w:rsidP="00E93A4F">
            <w:pPr>
              <w:pStyle w:val="T0-Table"/>
            </w:pPr>
            <w:r w:rsidRPr="005841DA">
              <w:rPr>
                <w:rFonts w:ascii="Calibri" w:eastAsia="Calibri" w:hAnsi="Calibri" w:cs="Calibri"/>
                <w:szCs w:val="20"/>
              </w:rPr>
              <w:t>Required remediation / target date</w:t>
            </w:r>
          </w:p>
        </w:tc>
        <w:tc>
          <w:tcPr>
            <w:tcW w:w="5040" w:type="dxa"/>
            <w:shd w:val="clear" w:color="auto" w:fill="D9E2F3"/>
          </w:tcPr>
          <w:p w14:paraId="2CF6AC30" w14:textId="77777777" w:rsidR="00DB352A" w:rsidRPr="005841DA" w:rsidRDefault="00000000" w:rsidP="00E93A4F">
            <w:pPr>
              <w:pStyle w:val="T0-Table"/>
            </w:pPr>
            <w:r w:rsidRPr="005841DA">
              <w:rPr>
                <w:rFonts w:ascii="Calibri" w:eastAsia="Calibri" w:hAnsi="Calibri" w:cs="Calibri"/>
                <w:szCs w:val="20"/>
              </w:rPr>
              <w:t>[reference / date]</w:t>
            </w:r>
          </w:p>
        </w:tc>
      </w:tr>
    </w:tbl>
    <w:p w14:paraId="57E26C4A" w14:textId="77777777" w:rsidR="00DB352A" w:rsidRPr="005841DA" w:rsidRDefault="00000000" w:rsidP="00E6260D">
      <w:pPr>
        <w:pStyle w:val="HS-Heading4"/>
      </w:pPr>
      <w:r w:rsidRPr="005841DA">
        <w:t>E.7 ASCR-01 lessons-learned integration status</w:t>
      </w:r>
    </w:p>
    <w:p w14:paraId="432AD6C5" w14:textId="74124D51" w:rsidR="00DB352A" w:rsidRPr="005841DA" w:rsidRDefault="00000000" w:rsidP="001765CD">
      <w:pPr>
        <w:pStyle w:val="P0-Paragraph"/>
      </w:pPr>
      <w:r w:rsidRPr="005841DA">
        <w:t>ASCR-01 Q25 requires ASCR-12 to track lessons-learned integration rate as a governance metric. ASCR-12 operationalizes that requirement as the percentage of required downstream integration actions due in the reporting period that were completed within the organization-defined improvement window. Required actions are the artifact, scenario-library, detection, response, threat-profile, or other governed updates assigned from agentic incident and near-miss lessons learned. If no integration actions were due in the quarter, report N/A. This indicator is not an Annex E-1 scoring input in Version 1.0.</w:t>
      </w:r>
    </w:p>
    <w:tbl>
      <w:tblPr>
        <w:tblStyle w:val="af9"/>
        <w:tblW w:w="10080" w:type="dxa"/>
        <w:jc w:val="center"/>
        <w:tblInd w:w="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00" w:firstRow="0" w:lastRow="0" w:firstColumn="0" w:lastColumn="0" w:noHBand="0" w:noVBand="1"/>
      </w:tblPr>
      <w:tblGrid>
        <w:gridCol w:w="2520"/>
        <w:gridCol w:w="2520"/>
        <w:gridCol w:w="2520"/>
        <w:gridCol w:w="2520"/>
      </w:tblGrid>
      <w:tr w:rsidR="00DB352A" w:rsidRPr="005841DA" w14:paraId="2FEAEFC5" w14:textId="77777777">
        <w:trPr>
          <w:cantSplit/>
          <w:tblHeader/>
          <w:jc w:val="center"/>
        </w:trPr>
        <w:tc>
          <w:tcPr>
            <w:tcW w:w="2520" w:type="dxa"/>
            <w:shd w:val="clear" w:color="auto" w:fill="1F3864"/>
          </w:tcPr>
          <w:p w14:paraId="5D7E1E74" w14:textId="77777777" w:rsidR="00DB352A" w:rsidRPr="005841DA" w:rsidRDefault="00000000" w:rsidP="001D73EF">
            <w:pPr>
              <w:pStyle w:val="T0-Table"/>
              <w:rPr>
                <w:rStyle w:val="CS-Keyword"/>
              </w:rPr>
            </w:pPr>
            <w:r w:rsidRPr="005841DA">
              <w:rPr>
                <w:rStyle w:val="CS-Keyword"/>
              </w:rPr>
              <w:t>Metric</w:t>
            </w:r>
          </w:p>
        </w:tc>
        <w:tc>
          <w:tcPr>
            <w:tcW w:w="2520" w:type="dxa"/>
            <w:shd w:val="clear" w:color="auto" w:fill="1F3864"/>
          </w:tcPr>
          <w:p w14:paraId="4A632EA4" w14:textId="77777777" w:rsidR="00DB352A" w:rsidRPr="005841DA" w:rsidRDefault="00000000" w:rsidP="001D73EF">
            <w:pPr>
              <w:pStyle w:val="T0-Table"/>
              <w:rPr>
                <w:rStyle w:val="CS-Keyword"/>
              </w:rPr>
            </w:pPr>
            <w:r w:rsidRPr="005841DA">
              <w:rPr>
                <w:rStyle w:val="CS-Keyword"/>
              </w:rPr>
              <w:t>Current Quarter</w:t>
            </w:r>
          </w:p>
        </w:tc>
        <w:tc>
          <w:tcPr>
            <w:tcW w:w="2520" w:type="dxa"/>
            <w:shd w:val="clear" w:color="auto" w:fill="1F3864"/>
          </w:tcPr>
          <w:p w14:paraId="5A013600" w14:textId="77777777" w:rsidR="00DB352A" w:rsidRPr="005841DA" w:rsidRDefault="00000000" w:rsidP="001D73EF">
            <w:pPr>
              <w:pStyle w:val="T0-Table"/>
              <w:rPr>
                <w:rStyle w:val="CS-Keyword"/>
              </w:rPr>
            </w:pPr>
            <w:r w:rsidRPr="005841DA">
              <w:rPr>
                <w:rStyle w:val="CS-Keyword"/>
              </w:rPr>
              <w:t>Prior Quarter</w:t>
            </w:r>
          </w:p>
        </w:tc>
        <w:tc>
          <w:tcPr>
            <w:tcW w:w="2520" w:type="dxa"/>
            <w:shd w:val="clear" w:color="auto" w:fill="1F3864"/>
          </w:tcPr>
          <w:p w14:paraId="7B817178" w14:textId="77777777" w:rsidR="00DB352A" w:rsidRPr="005841DA" w:rsidRDefault="00000000" w:rsidP="001D73EF">
            <w:pPr>
              <w:pStyle w:val="T0-Table"/>
              <w:rPr>
                <w:rStyle w:val="CS-Keyword"/>
              </w:rPr>
            </w:pPr>
            <w:r w:rsidRPr="005841DA">
              <w:rPr>
                <w:rStyle w:val="CS-Keyword"/>
              </w:rPr>
              <w:t>Evidence / Notes</w:t>
            </w:r>
          </w:p>
        </w:tc>
      </w:tr>
      <w:tr w:rsidR="00DB352A" w:rsidRPr="005841DA" w14:paraId="2C46767C" w14:textId="77777777">
        <w:trPr>
          <w:cantSplit/>
          <w:jc w:val="center"/>
        </w:trPr>
        <w:tc>
          <w:tcPr>
            <w:tcW w:w="2520" w:type="dxa"/>
            <w:shd w:val="clear" w:color="auto" w:fill="FFFFFF"/>
          </w:tcPr>
          <w:p w14:paraId="62FD370D" w14:textId="77777777" w:rsidR="00DB352A" w:rsidRPr="005841DA" w:rsidRDefault="00000000" w:rsidP="001D73EF">
            <w:pPr>
              <w:pStyle w:val="T0-Table"/>
            </w:pPr>
            <w:r w:rsidRPr="005841DA">
              <w:rPr>
                <w:rFonts w:ascii="Calibri" w:eastAsia="Calibri" w:hAnsi="Calibri" w:cs="Calibri"/>
                <w:sz w:val="18"/>
                <w:szCs w:val="18"/>
              </w:rPr>
              <w:t>Required lessons-learned integration actions due</w:t>
            </w:r>
          </w:p>
        </w:tc>
        <w:tc>
          <w:tcPr>
            <w:tcW w:w="2520" w:type="dxa"/>
            <w:shd w:val="clear" w:color="auto" w:fill="FFFFFF"/>
          </w:tcPr>
          <w:p w14:paraId="2735C970" w14:textId="77777777" w:rsidR="00DB352A" w:rsidRPr="005841DA" w:rsidRDefault="00DB352A" w:rsidP="001D73EF">
            <w:pPr>
              <w:pStyle w:val="T0-Table"/>
            </w:pPr>
          </w:p>
        </w:tc>
        <w:tc>
          <w:tcPr>
            <w:tcW w:w="2520" w:type="dxa"/>
            <w:shd w:val="clear" w:color="auto" w:fill="FFFFFF"/>
          </w:tcPr>
          <w:p w14:paraId="557D8DC0" w14:textId="77777777" w:rsidR="00DB352A" w:rsidRPr="005841DA" w:rsidRDefault="00DB352A" w:rsidP="001D73EF">
            <w:pPr>
              <w:pStyle w:val="T0-Table"/>
            </w:pPr>
          </w:p>
        </w:tc>
        <w:tc>
          <w:tcPr>
            <w:tcW w:w="2520" w:type="dxa"/>
            <w:shd w:val="clear" w:color="auto" w:fill="FFFFFF"/>
          </w:tcPr>
          <w:p w14:paraId="4CB3E434" w14:textId="77777777" w:rsidR="00DB352A" w:rsidRPr="005841DA" w:rsidRDefault="00000000" w:rsidP="001D73EF">
            <w:pPr>
              <w:pStyle w:val="T0-Table"/>
            </w:pPr>
            <w:r w:rsidRPr="005841DA">
              <w:rPr>
                <w:rFonts w:ascii="Calibri" w:eastAsia="Calibri" w:hAnsi="Calibri" w:cs="Calibri"/>
                <w:sz w:val="18"/>
                <w:szCs w:val="18"/>
              </w:rPr>
              <w:t>ASCR-08 post-incident / near-miss findings</w:t>
            </w:r>
          </w:p>
        </w:tc>
      </w:tr>
      <w:tr w:rsidR="00DB352A" w:rsidRPr="005841DA" w14:paraId="2966F6AD" w14:textId="77777777">
        <w:trPr>
          <w:cantSplit/>
          <w:jc w:val="center"/>
        </w:trPr>
        <w:tc>
          <w:tcPr>
            <w:tcW w:w="2520" w:type="dxa"/>
            <w:shd w:val="clear" w:color="auto" w:fill="D9E2F3"/>
          </w:tcPr>
          <w:p w14:paraId="263C337D" w14:textId="77777777" w:rsidR="00DB352A" w:rsidRPr="005841DA" w:rsidRDefault="00000000" w:rsidP="001D73EF">
            <w:pPr>
              <w:pStyle w:val="T0-Table"/>
            </w:pPr>
            <w:r w:rsidRPr="005841DA">
              <w:rPr>
                <w:rFonts w:ascii="Calibri" w:eastAsia="Calibri" w:hAnsi="Calibri" w:cs="Calibri"/>
                <w:sz w:val="18"/>
                <w:szCs w:val="18"/>
              </w:rPr>
              <w:t>Integration actions completed within governed improvement window</w:t>
            </w:r>
          </w:p>
        </w:tc>
        <w:tc>
          <w:tcPr>
            <w:tcW w:w="2520" w:type="dxa"/>
            <w:shd w:val="clear" w:color="auto" w:fill="D9E2F3"/>
          </w:tcPr>
          <w:p w14:paraId="6E8FFDFA" w14:textId="77777777" w:rsidR="00DB352A" w:rsidRPr="005841DA" w:rsidRDefault="00DB352A" w:rsidP="001D73EF">
            <w:pPr>
              <w:pStyle w:val="T0-Table"/>
            </w:pPr>
          </w:p>
        </w:tc>
        <w:tc>
          <w:tcPr>
            <w:tcW w:w="2520" w:type="dxa"/>
            <w:shd w:val="clear" w:color="auto" w:fill="D9E2F3"/>
          </w:tcPr>
          <w:p w14:paraId="250F492C" w14:textId="77777777" w:rsidR="00DB352A" w:rsidRPr="005841DA" w:rsidRDefault="00DB352A" w:rsidP="001D73EF">
            <w:pPr>
              <w:pStyle w:val="T0-Table"/>
            </w:pPr>
          </w:p>
        </w:tc>
        <w:tc>
          <w:tcPr>
            <w:tcW w:w="2520" w:type="dxa"/>
            <w:shd w:val="clear" w:color="auto" w:fill="D9E2F3"/>
          </w:tcPr>
          <w:p w14:paraId="5676DF72" w14:textId="77777777" w:rsidR="00DB352A" w:rsidRPr="005841DA" w:rsidRDefault="00000000" w:rsidP="001D73EF">
            <w:pPr>
              <w:pStyle w:val="T0-Table"/>
            </w:pPr>
            <w:r w:rsidRPr="005841DA">
              <w:rPr>
                <w:rFonts w:ascii="Calibri" w:eastAsia="Calibri" w:hAnsi="Calibri" w:cs="Calibri"/>
                <w:sz w:val="18"/>
                <w:szCs w:val="18"/>
              </w:rPr>
              <w:t>Affected ASCR artifact update references</w:t>
            </w:r>
          </w:p>
        </w:tc>
      </w:tr>
      <w:tr w:rsidR="00DB352A" w:rsidRPr="005841DA" w14:paraId="245162AA" w14:textId="77777777">
        <w:trPr>
          <w:cantSplit/>
          <w:jc w:val="center"/>
        </w:trPr>
        <w:tc>
          <w:tcPr>
            <w:tcW w:w="2520" w:type="dxa"/>
            <w:shd w:val="clear" w:color="auto" w:fill="FFFFFF"/>
          </w:tcPr>
          <w:p w14:paraId="6E1211A7" w14:textId="77777777" w:rsidR="00DB352A" w:rsidRPr="005841DA" w:rsidRDefault="00000000" w:rsidP="001D73EF">
            <w:pPr>
              <w:pStyle w:val="T0-Table"/>
            </w:pPr>
            <w:proofErr w:type="gramStart"/>
            <w:r w:rsidRPr="005841DA">
              <w:rPr>
                <w:rFonts w:ascii="Calibri" w:eastAsia="Calibri" w:hAnsi="Calibri" w:cs="Calibri"/>
                <w:sz w:val="18"/>
                <w:szCs w:val="18"/>
              </w:rPr>
              <w:t>Lessons</w:t>
            </w:r>
            <w:proofErr w:type="gramEnd"/>
            <w:r w:rsidRPr="005841DA">
              <w:rPr>
                <w:rFonts w:ascii="Calibri" w:eastAsia="Calibri" w:hAnsi="Calibri" w:cs="Calibri"/>
                <w:sz w:val="18"/>
                <w:szCs w:val="18"/>
              </w:rPr>
              <w:t>-learned integration rate</w:t>
            </w:r>
          </w:p>
        </w:tc>
        <w:tc>
          <w:tcPr>
            <w:tcW w:w="2520" w:type="dxa"/>
            <w:shd w:val="clear" w:color="auto" w:fill="FFFFFF"/>
          </w:tcPr>
          <w:p w14:paraId="463C2675" w14:textId="77777777" w:rsidR="00DB352A" w:rsidRPr="005841DA" w:rsidRDefault="00DB352A" w:rsidP="001D73EF">
            <w:pPr>
              <w:pStyle w:val="T0-Table"/>
            </w:pPr>
          </w:p>
        </w:tc>
        <w:tc>
          <w:tcPr>
            <w:tcW w:w="2520" w:type="dxa"/>
            <w:shd w:val="clear" w:color="auto" w:fill="FFFFFF"/>
          </w:tcPr>
          <w:p w14:paraId="0C9C3AD6" w14:textId="77777777" w:rsidR="00DB352A" w:rsidRPr="005841DA" w:rsidRDefault="00DB352A" w:rsidP="001D73EF">
            <w:pPr>
              <w:pStyle w:val="T0-Table"/>
            </w:pPr>
          </w:p>
        </w:tc>
        <w:tc>
          <w:tcPr>
            <w:tcW w:w="2520" w:type="dxa"/>
            <w:shd w:val="clear" w:color="auto" w:fill="FFFFFF"/>
          </w:tcPr>
          <w:p w14:paraId="6089DF89" w14:textId="77777777" w:rsidR="00DB352A" w:rsidRPr="005841DA" w:rsidRDefault="00000000" w:rsidP="001D73EF">
            <w:pPr>
              <w:pStyle w:val="T0-Table"/>
            </w:pPr>
            <w:r w:rsidRPr="005841DA">
              <w:rPr>
                <w:rFonts w:ascii="Calibri" w:eastAsia="Calibri" w:hAnsi="Calibri" w:cs="Calibri"/>
                <w:sz w:val="18"/>
                <w:szCs w:val="18"/>
              </w:rPr>
              <w:t xml:space="preserve">Completed / due × 100; N/A when </w:t>
            </w:r>
            <w:proofErr w:type="gramStart"/>
            <w:r w:rsidRPr="005841DA">
              <w:rPr>
                <w:rFonts w:ascii="Calibri" w:eastAsia="Calibri" w:hAnsi="Calibri" w:cs="Calibri"/>
                <w:sz w:val="18"/>
                <w:szCs w:val="18"/>
              </w:rPr>
              <w:t>none due</w:t>
            </w:r>
            <w:proofErr w:type="gramEnd"/>
          </w:p>
        </w:tc>
      </w:tr>
      <w:tr w:rsidR="00DB352A" w:rsidRPr="005841DA" w14:paraId="663DDDDB" w14:textId="77777777">
        <w:trPr>
          <w:cantSplit/>
          <w:jc w:val="center"/>
        </w:trPr>
        <w:tc>
          <w:tcPr>
            <w:tcW w:w="2520" w:type="dxa"/>
            <w:shd w:val="clear" w:color="auto" w:fill="D9E2F3"/>
          </w:tcPr>
          <w:p w14:paraId="6142C9B4" w14:textId="77777777" w:rsidR="00DB352A" w:rsidRPr="005841DA" w:rsidRDefault="00000000" w:rsidP="001D73EF">
            <w:pPr>
              <w:pStyle w:val="T0-Table"/>
            </w:pPr>
            <w:r w:rsidRPr="005841DA">
              <w:rPr>
                <w:rFonts w:ascii="Calibri" w:eastAsia="Calibri" w:hAnsi="Calibri" w:cs="Calibri"/>
                <w:sz w:val="18"/>
                <w:szCs w:val="18"/>
              </w:rPr>
              <w:t>Overdue integration actions</w:t>
            </w:r>
          </w:p>
        </w:tc>
        <w:tc>
          <w:tcPr>
            <w:tcW w:w="2520" w:type="dxa"/>
            <w:shd w:val="clear" w:color="auto" w:fill="D9E2F3"/>
          </w:tcPr>
          <w:p w14:paraId="5A40F633" w14:textId="77777777" w:rsidR="00DB352A" w:rsidRPr="005841DA" w:rsidRDefault="00DB352A" w:rsidP="001D73EF">
            <w:pPr>
              <w:pStyle w:val="T0-Table"/>
            </w:pPr>
          </w:p>
        </w:tc>
        <w:tc>
          <w:tcPr>
            <w:tcW w:w="2520" w:type="dxa"/>
            <w:shd w:val="clear" w:color="auto" w:fill="D9E2F3"/>
          </w:tcPr>
          <w:p w14:paraId="0931ED61" w14:textId="77777777" w:rsidR="00DB352A" w:rsidRPr="005841DA" w:rsidRDefault="00DB352A" w:rsidP="001D73EF">
            <w:pPr>
              <w:pStyle w:val="T0-Table"/>
            </w:pPr>
          </w:p>
        </w:tc>
        <w:tc>
          <w:tcPr>
            <w:tcW w:w="2520" w:type="dxa"/>
            <w:shd w:val="clear" w:color="auto" w:fill="D9E2F3"/>
          </w:tcPr>
          <w:p w14:paraId="5B6C5676" w14:textId="77777777" w:rsidR="00DB352A" w:rsidRPr="005841DA" w:rsidRDefault="00000000" w:rsidP="001D73EF">
            <w:pPr>
              <w:pStyle w:val="T0-Table"/>
            </w:pPr>
            <w:r w:rsidRPr="005841DA">
              <w:rPr>
                <w:rFonts w:ascii="Calibri" w:eastAsia="Calibri" w:hAnsi="Calibri" w:cs="Calibri"/>
                <w:sz w:val="18"/>
                <w:szCs w:val="18"/>
              </w:rPr>
              <w:t>Count at quarter end</w:t>
            </w:r>
          </w:p>
        </w:tc>
      </w:tr>
      <w:tr w:rsidR="00DB352A" w:rsidRPr="005841DA" w14:paraId="267B6C72" w14:textId="77777777">
        <w:trPr>
          <w:cantSplit/>
          <w:jc w:val="center"/>
        </w:trPr>
        <w:tc>
          <w:tcPr>
            <w:tcW w:w="2520" w:type="dxa"/>
            <w:shd w:val="clear" w:color="auto" w:fill="FFFFFF"/>
          </w:tcPr>
          <w:p w14:paraId="6E751776" w14:textId="77777777" w:rsidR="00DB352A" w:rsidRPr="005841DA" w:rsidRDefault="00000000" w:rsidP="001D73EF">
            <w:pPr>
              <w:pStyle w:val="T0-Table"/>
            </w:pPr>
            <w:r w:rsidRPr="005841DA">
              <w:rPr>
                <w:rFonts w:ascii="Calibri" w:eastAsia="Calibri" w:hAnsi="Calibri" w:cs="Calibri"/>
                <w:sz w:val="18"/>
                <w:szCs w:val="18"/>
              </w:rPr>
              <w:t>Primary evidence reference</w:t>
            </w:r>
          </w:p>
        </w:tc>
        <w:tc>
          <w:tcPr>
            <w:tcW w:w="2520" w:type="dxa"/>
            <w:shd w:val="clear" w:color="auto" w:fill="FFFFFF"/>
          </w:tcPr>
          <w:p w14:paraId="1D120234" w14:textId="77777777" w:rsidR="00DB352A" w:rsidRPr="005841DA" w:rsidRDefault="00DB352A" w:rsidP="001D73EF">
            <w:pPr>
              <w:pStyle w:val="T0-Table"/>
            </w:pPr>
          </w:p>
        </w:tc>
        <w:tc>
          <w:tcPr>
            <w:tcW w:w="2520" w:type="dxa"/>
            <w:shd w:val="clear" w:color="auto" w:fill="FFFFFF"/>
          </w:tcPr>
          <w:p w14:paraId="56EB53F0" w14:textId="77777777" w:rsidR="00DB352A" w:rsidRPr="005841DA" w:rsidRDefault="00DB352A" w:rsidP="001D73EF">
            <w:pPr>
              <w:pStyle w:val="T0-Table"/>
            </w:pPr>
          </w:p>
        </w:tc>
        <w:tc>
          <w:tcPr>
            <w:tcW w:w="2520" w:type="dxa"/>
            <w:shd w:val="clear" w:color="auto" w:fill="FFFFFF"/>
          </w:tcPr>
          <w:p w14:paraId="1D00103B" w14:textId="77777777" w:rsidR="00DB352A" w:rsidRPr="005841DA" w:rsidRDefault="00000000" w:rsidP="001D73EF">
            <w:pPr>
              <w:pStyle w:val="T0-Table"/>
            </w:pPr>
            <w:r w:rsidRPr="005841DA">
              <w:rPr>
                <w:rFonts w:ascii="Calibri" w:eastAsia="Calibri" w:hAnsi="Calibri" w:cs="Calibri"/>
                <w:sz w:val="18"/>
                <w:szCs w:val="18"/>
              </w:rPr>
              <w:t>ASCR-08 / ASCR-09 / ASCR-15 / affected artifact references</w:t>
            </w:r>
          </w:p>
        </w:tc>
      </w:tr>
    </w:tbl>
    <w:p w14:paraId="67FC100D" w14:textId="77777777" w:rsidR="00DB352A" w:rsidRPr="005841DA" w:rsidRDefault="00000000" w:rsidP="00E6260D">
      <w:pPr>
        <w:pStyle w:val="HS-Heading4"/>
      </w:pPr>
      <w:r w:rsidRPr="005841DA">
        <w:t>E.8 ASCR-10 change control health indicators</w:t>
      </w:r>
    </w:p>
    <w:p w14:paraId="53685999" w14:textId="04FA9B12" w:rsidR="00DB352A" w:rsidRPr="005841DA" w:rsidRDefault="00000000" w:rsidP="001765CD">
      <w:pPr>
        <w:pStyle w:val="P0-Paragraph"/>
      </w:pPr>
      <w:r w:rsidRPr="005841DA">
        <w:t>ASCR-10 Section 7 requires quarterly ASCR-12 reporting of AI-BOM currency, authorization cycle time, and shadow-mode stability. Report the metrics below from the current ASCR-10 authorization and deployment records. These indicators identify change-control health and do not independently modify the Annex E-1 pillar score unless a future controlled ASCR-12 revision explicitly maps that consequence.</w:t>
      </w:r>
    </w:p>
    <w:tbl>
      <w:tblPr>
        <w:tblStyle w:val="afa"/>
        <w:tblW w:w="10080" w:type="dxa"/>
        <w:jc w:val="center"/>
        <w:tblInd w:w="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00" w:firstRow="0" w:lastRow="0" w:firstColumn="0" w:lastColumn="0" w:noHBand="0" w:noVBand="1"/>
      </w:tblPr>
      <w:tblGrid>
        <w:gridCol w:w="2016"/>
        <w:gridCol w:w="2016"/>
        <w:gridCol w:w="2016"/>
        <w:gridCol w:w="2016"/>
        <w:gridCol w:w="2016"/>
      </w:tblGrid>
      <w:tr w:rsidR="00DB352A" w:rsidRPr="005841DA" w14:paraId="74FFF7C3" w14:textId="77777777">
        <w:trPr>
          <w:cantSplit/>
          <w:tblHeader/>
          <w:jc w:val="center"/>
        </w:trPr>
        <w:tc>
          <w:tcPr>
            <w:tcW w:w="2016" w:type="dxa"/>
            <w:shd w:val="clear" w:color="auto" w:fill="1F3864"/>
          </w:tcPr>
          <w:p w14:paraId="65422243" w14:textId="77777777" w:rsidR="00DB352A" w:rsidRPr="005841DA" w:rsidRDefault="00000000" w:rsidP="001D73EF">
            <w:pPr>
              <w:pStyle w:val="T0-Table"/>
              <w:rPr>
                <w:rStyle w:val="CS-Keyword"/>
              </w:rPr>
            </w:pPr>
            <w:r w:rsidRPr="005841DA">
              <w:rPr>
                <w:rStyle w:val="CS-Keyword"/>
              </w:rPr>
              <w:t>Metric</w:t>
            </w:r>
          </w:p>
        </w:tc>
        <w:tc>
          <w:tcPr>
            <w:tcW w:w="2016" w:type="dxa"/>
            <w:shd w:val="clear" w:color="auto" w:fill="1F3864"/>
          </w:tcPr>
          <w:p w14:paraId="352962D2" w14:textId="77777777" w:rsidR="00DB352A" w:rsidRPr="005841DA" w:rsidRDefault="00000000" w:rsidP="001D73EF">
            <w:pPr>
              <w:pStyle w:val="T0-Table"/>
              <w:rPr>
                <w:rStyle w:val="CS-Keyword"/>
              </w:rPr>
            </w:pPr>
            <w:r w:rsidRPr="005841DA">
              <w:rPr>
                <w:rStyle w:val="CS-Keyword"/>
              </w:rPr>
              <w:t>Current Quarter</w:t>
            </w:r>
          </w:p>
        </w:tc>
        <w:tc>
          <w:tcPr>
            <w:tcW w:w="2016" w:type="dxa"/>
            <w:shd w:val="clear" w:color="auto" w:fill="1F3864"/>
          </w:tcPr>
          <w:p w14:paraId="0FC0DD25" w14:textId="77777777" w:rsidR="00DB352A" w:rsidRPr="005841DA" w:rsidRDefault="00000000" w:rsidP="001D73EF">
            <w:pPr>
              <w:pStyle w:val="T0-Table"/>
              <w:rPr>
                <w:rStyle w:val="CS-Keyword"/>
              </w:rPr>
            </w:pPr>
            <w:r w:rsidRPr="005841DA">
              <w:rPr>
                <w:rStyle w:val="CS-Keyword"/>
              </w:rPr>
              <w:t>Prior Quarter</w:t>
            </w:r>
          </w:p>
        </w:tc>
        <w:tc>
          <w:tcPr>
            <w:tcW w:w="2016" w:type="dxa"/>
            <w:shd w:val="clear" w:color="auto" w:fill="1F3864"/>
          </w:tcPr>
          <w:p w14:paraId="74F09986" w14:textId="77777777" w:rsidR="00DB352A" w:rsidRPr="005841DA" w:rsidRDefault="00000000" w:rsidP="001D73EF">
            <w:pPr>
              <w:pStyle w:val="T0-Table"/>
              <w:rPr>
                <w:rStyle w:val="CS-Keyword"/>
              </w:rPr>
            </w:pPr>
            <w:r w:rsidRPr="005841DA">
              <w:rPr>
                <w:rStyle w:val="CS-Keyword"/>
              </w:rPr>
              <w:t>Target / Basis</w:t>
            </w:r>
          </w:p>
        </w:tc>
        <w:tc>
          <w:tcPr>
            <w:tcW w:w="2016" w:type="dxa"/>
            <w:shd w:val="clear" w:color="auto" w:fill="1F3864"/>
          </w:tcPr>
          <w:p w14:paraId="4D3E95A7" w14:textId="77777777" w:rsidR="00DB352A" w:rsidRPr="005841DA" w:rsidRDefault="00000000" w:rsidP="001D73EF">
            <w:pPr>
              <w:pStyle w:val="T0-Table"/>
              <w:rPr>
                <w:rStyle w:val="CS-Keyword"/>
              </w:rPr>
            </w:pPr>
            <w:r w:rsidRPr="005841DA">
              <w:rPr>
                <w:rStyle w:val="CS-Keyword"/>
              </w:rPr>
              <w:t>Evidence / Notes</w:t>
            </w:r>
          </w:p>
        </w:tc>
      </w:tr>
      <w:tr w:rsidR="00DB352A" w:rsidRPr="005841DA" w14:paraId="7A0D39DC" w14:textId="77777777">
        <w:trPr>
          <w:cantSplit/>
          <w:jc w:val="center"/>
        </w:trPr>
        <w:tc>
          <w:tcPr>
            <w:tcW w:w="2016" w:type="dxa"/>
            <w:shd w:val="clear" w:color="auto" w:fill="FFFFFF"/>
          </w:tcPr>
          <w:p w14:paraId="1AD0FAB7" w14:textId="77777777" w:rsidR="00DB352A" w:rsidRPr="005841DA" w:rsidRDefault="00000000" w:rsidP="001D73EF">
            <w:pPr>
              <w:pStyle w:val="T0-Table"/>
            </w:pPr>
            <w:r w:rsidRPr="005841DA">
              <w:rPr>
                <w:rFonts w:ascii="Calibri" w:eastAsia="Calibri" w:hAnsi="Calibri" w:cs="Calibri"/>
                <w:sz w:val="18"/>
                <w:szCs w:val="18"/>
              </w:rPr>
              <w:t>AI-BOM currency rate</w:t>
            </w:r>
          </w:p>
        </w:tc>
        <w:tc>
          <w:tcPr>
            <w:tcW w:w="2016" w:type="dxa"/>
            <w:shd w:val="clear" w:color="auto" w:fill="FFFFFF"/>
          </w:tcPr>
          <w:p w14:paraId="5E2EF028" w14:textId="77777777" w:rsidR="00DB352A" w:rsidRPr="005841DA" w:rsidRDefault="00DB352A" w:rsidP="001D73EF">
            <w:pPr>
              <w:pStyle w:val="T0-Table"/>
            </w:pPr>
          </w:p>
        </w:tc>
        <w:tc>
          <w:tcPr>
            <w:tcW w:w="2016" w:type="dxa"/>
            <w:shd w:val="clear" w:color="auto" w:fill="FFFFFF"/>
          </w:tcPr>
          <w:p w14:paraId="49C018C7" w14:textId="77777777" w:rsidR="00DB352A" w:rsidRPr="005841DA" w:rsidRDefault="00DB352A" w:rsidP="001D73EF">
            <w:pPr>
              <w:pStyle w:val="T0-Table"/>
            </w:pPr>
          </w:p>
        </w:tc>
        <w:tc>
          <w:tcPr>
            <w:tcW w:w="2016" w:type="dxa"/>
            <w:shd w:val="clear" w:color="auto" w:fill="FFFFFF"/>
          </w:tcPr>
          <w:p w14:paraId="698379DC" w14:textId="77777777" w:rsidR="00DB352A" w:rsidRPr="005841DA" w:rsidRDefault="00000000" w:rsidP="001D73EF">
            <w:pPr>
              <w:pStyle w:val="T0-Table"/>
            </w:pPr>
            <w:r w:rsidRPr="005841DA">
              <w:rPr>
                <w:rFonts w:ascii="Calibri" w:eastAsia="Calibri" w:hAnsi="Calibri" w:cs="Calibri"/>
                <w:sz w:val="18"/>
                <w:szCs w:val="18"/>
              </w:rPr>
              <w:t>100%</w:t>
            </w:r>
          </w:p>
        </w:tc>
        <w:tc>
          <w:tcPr>
            <w:tcW w:w="2016" w:type="dxa"/>
            <w:shd w:val="clear" w:color="auto" w:fill="FFFFFF"/>
          </w:tcPr>
          <w:p w14:paraId="73E6D884" w14:textId="77777777" w:rsidR="00DB352A" w:rsidRPr="005841DA" w:rsidRDefault="00000000" w:rsidP="001D73EF">
            <w:pPr>
              <w:pStyle w:val="T0-Table"/>
            </w:pPr>
            <w:r w:rsidRPr="005841DA">
              <w:rPr>
                <w:rFonts w:ascii="Calibri" w:eastAsia="Calibri" w:hAnsi="Calibri" w:cs="Calibri"/>
                <w:sz w:val="18"/>
                <w:szCs w:val="18"/>
              </w:rPr>
              <w:t>Percent of production planning cycles matching the last ASCR-10-authorized AI-BOM version</w:t>
            </w:r>
          </w:p>
        </w:tc>
      </w:tr>
      <w:tr w:rsidR="00DB352A" w:rsidRPr="005841DA" w14:paraId="7C3ED973" w14:textId="77777777">
        <w:trPr>
          <w:cantSplit/>
          <w:jc w:val="center"/>
        </w:trPr>
        <w:tc>
          <w:tcPr>
            <w:tcW w:w="2016" w:type="dxa"/>
            <w:shd w:val="clear" w:color="auto" w:fill="D9E2F3"/>
          </w:tcPr>
          <w:p w14:paraId="68719B24" w14:textId="77777777" w:rsidR="00DB352A" w:rsidRPr="005841DA" w:rsidRDefault="00000000" w:rsidP="001D73EF">
            <w:pPr>
              <w:pStyle w:val="T0-Table"/>
            </w:pPr>
            <w:r w:rsidRPr="005841DA">
              <w:rPr>
                <w:rFonts w:ascii="Calibri" w:eastAsia="Calibri" w:hAnsi="Calibri" w:cs="Calibri"/>
                <w:sz w:val="18"/>
                <w:szCs w:val="18"/>
              </w:rPr>
              <w:t>Authorization cycle time — Tier 1 median</w:t>
            </w:r>
          </w:p>
        </w:tc>
        <w:tc>
          <w:tcPr>
            <w:tcW w:w="2016" w:type="dxa"/>
            <w:shd w:val="clear" w:color="auto" w:fill="D9E2F3"/>
          </w:tcPr>
          <w:p w14:paraId="69599568" w14:textId="77777777" w:rsidR="00DB352A" w:rsidRPr="005841DA" w:rsidRDefault="00DB352A" w:rsidP="001D73EF">
            <w:pPr>
              <w:pStyle w:val="T0-Table"/>
            </w:pPr>
          </w:p>
        </w:tc>
        <w:tc>
          <w:tcPr>
            <w:tcW w:w="2016" w:type="dxa"/>
            <w:shd w:val="clear" w:color="auto" w:fill="D9E2F3"/>
          </w:tcPr>
          <w:p w14:paraId="2CC5B51D" w14:textId="77777777" w:rsidR="00DB352A" w:rsidRPr="005841DA" w:rsidRDefault="00DB352A" w:rsidP="001D73EF">
            <w:pPr>
              <w:pStyle w:val="T0-Table"/>
            </w:pPr>
          </w:p>
        </w:tc>
        <w:tc>
          <w:tcPr>
            <w:tcW w:w="2016" w:type="dxa"/>
            <w:shd w:val="clear" w:color="auto" w:fill="D9E2F3"/>
          </w:tcPr>
          <w:p w14:paraId="37C1D674" w14:textId="77777777" w:rsidR="00DB352A" w:rsidRPr="005841DA" w:rsidRDefault="00000000" w:rsidP="001D73EF">
            <w:pPr>
              <w:pStyle w:val="T0-Table"/>
            </w:pPr>
            <w:r w:rsidRPr="005841DA">
              <w:rPr>
                <w:rFonts w:ascii="Calibri" w:eastAsia="Calibri" w:hAnsi="Calibri" w:cs="Calibri"/>
                <w:sz w:val="18"/>
                <w:szCs w:val="18"/>
              </w:rPr>
              <w:t>Same business day</w:t>
            </w:r>
          </w:p>
        </w:tc>
        <w:tc>
          <w:tcPr>
            <w:tcW w:w="2016" w:type="dxa"/>
            <w:shd w:val="clear" w:color="auto" w:fill="D9E2F3"/>
          </w:tcPr>
          <w:p w14:paraId="224CED78" w14:textId="77777777" w:rsidR="00DB352A" w:rsidRPr="005841DA" w:rsidRDefault="00000000" w:rsidP="001D73EF">
            <w:pPr>
              <w:pStyle w:val="T0-Table"/>
            </w:pPr>
            <w:r w:rsidRPr="005841DA">
              <w:rPr>
                <w:rFonts w:ascii="Calibri" w:eastAsia="Calibri" w:hAnsi="Calibri" w:cs="Calibri"/>
                <w:sz w:val="18"/>
                <w:szCs w:val="18"/>
              </w:rPr>
              <w:t>Stage 1 identification to Stage 3 authorization completion</w:t>
            </w:r>
          </w:p>
        </w:tc>
      </w:tr>
      <w:tr w:rsidR="00DB352A" w:rsidRPr="005841DA" w14:paraId="31ED0494" w14:textId="77777777">
        <w:trPr>
          <w:cantSplit/>
          <w:jc w:val="center"/>
        </w:trPr>
        <w:tc>
          <w:tcPr>
            <w:tcW w:w="2016" w:type="dxa"/>
            <w:shd w:val="clear" w:color="auto" w:fill="FFFFFF"/>
          </w:tcPr>
          <w:p w14:paraId="12290E36" w14:textId="77777777" w:rsidR="00DB352A" w:rsidRPr="005841DA" w:rsidRDefault="00000000" w:rsidP="001D73EF">
            <w:pPr>
              <w:pStyle w:val="T0-Table"/>
            </w:pPr>
            <w:r w:rsidRPr="005841DA">
              <w:rPr>
                <w:rFonts w:ascii="Calibri" w:eastAsia="Calibri" w:hAnsi="Calibri" w:cs="Calibri"/>
                <w:sz w:val="18"/>
                <w:szCs w:val="18"/>
              </w:rPr>
              <w:lastRenderedPageBreak/>
              <w:t>Authorization cycle time — Tier 2 median</w:t>
            </w:r>
          </w:p>
        </w:tc>
        <w:tc>
          <w:tcPr>
            <w:tcW w:w="2016" w:type="dxa"/>
            <w:shd w:val="clear" w:color="auto" w:fill="FFFFFF"/>
          </w:tcPr>
          <w:p w14:paraId="4C12E3CA" w14:textId="77777777" w:rsidR="00DB352A" w:rsidRPr="005841DA" w:rsidRDefault="00DB352A" w:rsidP="001D73EF">
            <w:pPr>
              <w:pStyle w:val="T0-Table"/>
            </w:pPr>
          </w:p>
        </w:tc>
        <w:tc>
          <w:tcPr>
            <w:tcW w:w="2016" w:type="dxa"/>
            <w:shd w:val="clear" w:color="auto" w:fill="FFFFFF"/>
          </w:tcPr>
          <w:p w14:paraId="0BB9A2BD" w14:textId="77777777" w:rsidR="00DB352A" w:rsidRPr="005841DA" w:rsidRDefault="00DB352A" w:rsidP="001D73EF">
            <w:pPr>
              <w:pStyle w:val="T0-Table"/>
            </w:pPr>
          </w:p>
        </w:tc>
        <w:tc>
          <w:tcPr>
            <w:tcW w:w="2016" w:type="dxa"/>
            <w:shd w:val="clear" w:color="auto" w:fill="FFFFFF"/>
          </w:tcPr>
          <w:p w14:paraId="6BA4E4C7" w14:textId="77777777" w:rsidR="00DB352A" w:rsidRPr="005841DA" w:rsidRDefault="00000000" w:rsidP="001D73EF">
            <w:pPr>
              <w:pStyle w:val="T0-Table"/>
            </w:pPr>
            <w:r w:rsidRPr="005841DA">
              <w:rPr>
                <w:rFonts w:ascii="Calibri" w:eastAsia="Calibri" w:hAnsi="Calibri" w:cs="Calibri"/>
                <w:sz w:val="18"/>
                <w:szCs w:val="18"/>
              </w:rPr>
              <w:t>≤ 48 hours</w:t>
            </w:r>
          </w:p>
        </w:tc>
        <w:tc>
          <w:tcPr>
            <w:tcW w:w="2016" w:type="dxa"/>
            <w:shd w:val="clear" w:color="auto" w:fill="FFFFFF"/>
          </w:tcPr>
          <w:p w14:paraId="2FE9A85F" w14:textId="77777777" w:rsidR="00DB352A" w:rsidRPr="005841DA" w:rsidRDefault="00000000" w:rsidP="001D73EF">
            <w:pPr>
              <w:pStyle w:val="T0-Table"/>
            </w:pPr>
            <w:r w:rsidRPr="005841DA">
              <w:rPr>
                <w:rFonts w:ascii="Calibri" w:eastAsia="Calibri" w:hAnsi="Calibri" w:cs="Calibri"/>
                <w:sz w:val="18"/>
                <w:szCs w:val="18"/>
              </w:rPr>
              <w:t>Stage 1 identification to Stage 3 authorization completion</w:t>
            </w:r>
          </w:p>
        </w:tc>
      </w:tr>
      <w:tr w:rsidR="00DB352A" w:rsidRPr="005841DA" w14:paraId="50D03A1A" w14:textId="77777777">
        <w:trPr>
          <w:cantSplit/>
          <w:jc w:val="center"/>
        </w:trPr>
        <w:tc>
          <w:tcPr>
            <w:tcW w:w="2016" w:type="dxa"/>
            <w:shd w:val="clear" w:color="auto" w:fill="D9E2F3"/>
          </w:tcPr>
          <w:p w14:paraId="6CD560DA" w14:textId="77777777" w:rsidR="00DB352A" w:rsidRPr="005841DA" w:rsidRDefault="00000000" w:rsidP="001D73EF">
            <w:pPr>
              <w:pStyle w:val="T0-Table"/>
            </w:pPr>
            <w:r w:rsidRPr="005841DA">
              <w:t>Emergency Tier 3 authorization cycle time — median / maximum</w:t>
            </w:r>
          </w:p>
        </w:tc>
        <w:tc>
          <w:tcPr>
            <w:tcW w:w="2016" w:type="dxa"/>
            <w:shd w:val="clear" w:color="auto" w:fill="D9E2F3"/>
          </w:tcPr>
          <w:p w14:paraId="50F18926" w14:textId="77777777" w:rsidR="00DB352A" w:rsidRPr="005841DA" w:rsidRDefault="00DB352A" w:rsidP="001D73EF">
            <w:pPr>
              <w:pStyle w:val="T0-Table"/>
            </w:pPr>
          </w:p>
        </w:tc>
        <w:tc>
          <w:tcPr>
            <w:tcW w:w="2016" w:type="dxa"/>
            <w:shd w:val="clear" w:color="auto" w:fill="D9E2F3"/>
          </w:tcPr>
          <w:p w14:paraId="5D275DAE" w14:textId="77777777" w:rsidR="00DB352A" w:rsidRPr="005841DA" w:rsidRDefault="00DB352A" w:rsidP="001D73EF">
            <w:pPr>
              <w:pStyle w:val="T0-Table"/>
            </w:pPr>
          </w:p>
        </w:tc>
        <w:tc>
          <w:tcPr>
            <w:tcW w:w="2016" w:type="dxa"/>
            <w:shd w:val="clear" w:color="auto" w:fill="D9E2F3"/>
          </w:tcPr>
          <w:p w14:paraId="4A41C51C" w14:textId="77777777" w:rsidR="00DB352A" w:rsidRPr="005841DA" w:rsidRDefault="00000000" w:rsidP="001D73EF">
            <w:pPr>
              <w:pStyle w:val="T0-Table"/>
            </w:pPr>
            <w:r w:rsidRPr="005841DA">
              <w:t>Approved ASCR-10 EMERG-T3-TARGET</w:t>
            </w:r>
          </w:p>
        </w:tc>
        <w:tc>
          <w:tcPr>
            <w:tcW w:w="2016" w:type="dxa"/>
            <w:shd w:val="clear" w:color="auto" w:fill="D9E2F3"/>
          </w:tcPr>
          <w:p w14:paraId="5833A866" w14:textId="77777777" w:rsidR="00DB352A" w:rsidRPr="005841DA" w:rsidRDefault="00000000" w:rsidP="001D73EF">
            <w:pPr>
              <w:pStyle w:val="T0-Table"/>
            </w:pPr>
            <w:r w:rsidRPr="005841DA">
              <w:t>ASCR-10 emergency change records</w:t>
            </w:r>
          </w:p>
        </w:tc>
      </w:tr>
      <w:tr w:rsidR="00DB352A" w:rsidRPr="005841DA" w14:paraId="116EA7F8" w14:textId="77777777">
        <w:trPr>
          <w:cantSplit/>
          <w:jc w:val="center"/>
        </w:trPr>
        <w:tc>
          <w:tcPr>
            <w:tcW w:w="2016" w:type="dxa"/>
            <w:shd w:val="clear" w:color="auto" w:fill="FFFFFF"/>
          </w:tcPr>
          <w:p w14:paraId="5F51EA9C" w14:textId="77777777" w:rsidR="00DB352A" w:rsidRPr="005841DA" w:rsidRDefault="00000000" w:rsidP="001D73EF">
            <w:pPr>
              <w:pStyle w:val="T0-Table"/>
            </w:pPr>
            <w:r w:rsidRPr="005841DA">
              <w:t>Routine authorization cycle time — Tier 3 median</w:t>
            </w:r>
          </w:p>
        </w:tc>
        <w:tc>
          <w:tcPr>
            <w:tcW w:w="2016" w:type="dxa"/>
            <w:shd w:val="clear" w:color="auto" w:fill="FFFFFF"/>
          </w:tcPr>
          <w:p w14:paraId="64A2437A" w14:textId="77777777" w:rsidR="00DB352A" w:rsidRPr="005841DA" w:rsidRDefault="00DB352A" w:rsidP="001D73EF">
            <w:pPr>
              <w:pStyle w:val="T0-Table"/>
            </w:pPr>
          </w:p>
        </w:tc>
        <w:tc>
          <w:tcPr>
            <w:tcW w:w="2016" w:type="dxa"/>
            <w:shd w:val="clear" w:color="auto" w:fill="FFFFFF"/>
          </w:tcPr>
          <w:p w14:paraId="4003933C" w14:textId="77777777" w:rsidR="00DB352A" w:rsidRPr="005841DA" w:rsidRDefault="00DB352A" w:rsidP="001D73EF">
            <w:pPr>
              <w:pStyle w:val="T0-Table"/>
            </w:pPr>
          </w:p>
        </w:tc>
        <w:tc>
          <w:tcPr>
            <w:tcW w:w="2016" w:type="dxa"/>
            <w:shd w:val="clear" w:color="auto" w:fill="FFFFFF"/>
          </w:tcPr>
          <w:p w14:paraId="64343E8F" w14:textId="77777777" w:rsidR="00DB352A" w:rsidRPr="005841DA" w:rsidRDefault="00000000" w:rsidP="001D73EF">
            <w:pPr>
              <w:pStyle w:val="T0-Table"/>
            </w:pPr>
            <w:r w:rsidRPr="005841DA">
              <w:t>≤ 72 hours</w:t>
            </w:r>
          </w:p>
        </w:tc>
        <w:tc>
          <w:tcPr>
            <w:tcW w:w="2016" w:type="dxa"/>
            <w:shd w:val="clear" w:color="auto" w:fill="FFFFFF"/>
          </w:tcPr>
          <w:p w14:paraId="4350E504" w14:textId="77777777" w:rsidR="00DB352A" w:rsidRPr="005841DA" w:rsidRDefault="00000000" w:rsidP="001D73EF">
            <w:pPr>
              <w:pStyle w:val="T0-Table"/>
            </w:pPr>
            <w:r w:rsidRPr="005841DA">
              <w:t>Stage 1 identification to Stage 3 authorization completion for routine Tier 3 changes</w:t>
            </w:r>
          </w:p>
        </w:tc>
      </w:tr>
      <w:tr w:rsidR="00DB352A" w:rsidRPr="005841DA" w14:paraId="730DCB23" w14:textId="77777777">
        <w:trPr>
          <w:cantSplit/>
          <w:jc w:val="center"/>
        </w:trPr>
        <w:tc>
          <w:tcPr>
            <w:tcW w:w="2016" w:type="dxa"/>
            <w:shd w:val="clear" w:color="auto" w:fill="D9E2F3"/>
          </w:tcPr>
          <w:p w14:paraId="5D2E7C94" w14:textId="77777777" w:rsidR="00DB352A" w:rsidRPr="005841DA" w:rsidRDefault="00000000" w:rsidP="001D73EF">
            <w:pPr>
              <w:pStyle w:val="T0-Table"/>
            </w:pPr>
            <w:r w:rsidRPr="005841DA">
              <w:rPr>
                <w:rFonts w:ascii="Calibri" w:eastAsia="Calibri" w:hAnsi="Calibri" w:cs="Calibri"/>
                <w:sz w:val="18"/>
                <w:szCs w:val="18"/>
              </w:rPr>
              <w:t>Shadow mode stability rate</w:t>
            </w:r>
          </w:p>
        </w:tc>
        <w:tc>
          <w:tcPr>
            <w:tcW w:w="2016" w:type="dxa"/>
            <w:shd w:val="clear" w:color="auto" w:fill="D9E2F3"/>
          </w:tcPr>
          <w:p w14:paraId="5B6E2F67" w14:textId="77777777" w:rsidR="00DB352A" w:rsidRPr="005841DA" w:rsidRDefault="00DB352A" w:rsidP="001D73EF">
            <w:pPr>
              <w:pStyle w:val="T0-Table"/>
            </w:pPr>
          </w:p>
        </w:tc>
        <w:tc>
          <w:tcPr>
            <w:tcW w:w="2016" w:type="dxa"/>
            <w:shd w:val="clear" w:color="auto" w:fill="D9E2F3"/>
          </w:tcPr>
          <w:p w14:paraId="2D1D6301" w14:textId="77777777" w:rsidR="00DB352A" w:rsidRPr="005841DA" w:rsidRDefault="00DB352A" w:rsidP="001D73EF">
            <w:pPr>
              <w:pStyle w:val="T0-Table"/>
            </w:pPr>
          </w:p>
        </w:tc>
        <w:tc>
          <w:tcPr>
            <w:tcW w:w="2016" w:type="dxa"/>
            <w:shd w:val="clear" w:color="auto" w:fill="D9E2F3"/>
          </w:tcPr>
          <w:p w14:paraId="5B6BD602" w14:textId="77777777" w:rsidR="00DB352A" w:rsidRPr="005841DA" w:rsidRDefault="00000000" w:rsidP="001D73EF">
            <w:pPr>
              <w:pStyle w:val="T0-Table"/>
            </w:pPr>
            <w:r w:rsidRPr="005841DA">
              <w:rPr>
                <w:rFonts w:ascii="Calibri" w:eastAsia="Calibri" w:hAnsi="Calibri" w:cs="Calibri"/>
                <w:sz w:val="18"/>
                <w:szCs w:val="18"/>
              </w:rPr>
              <w:t>Trend / ASCR-10 governed basis</w:t>
            </w:r>
          </w:p>
        </w:tc>
        <w:tc>
          <w:tcPr>
            <w:tcW w:w="2016" w:type="dxa"/>
            <w:shd w:val="clear" w:color="auto" w:fill="D9E2F3"/>
          </w:tcPr>
          <w:p w14:paraId="52FDF0DA" w14:textId="77777777" w:rsidR="00DB352A" w:rsidRPr="005841DA" w:rsidRDefault="00000000" w:rsidP="001D73EF">
            <w:pPr>
              <w:pStyle w:val="T0-Table"/>
            </w:pPr>
            <w:r w:rsidRPr="005841DA">
              <w:rPr>
                <w:rFonts w:ascii="Calibri" w:eastAsia="Calibri" w:hAnsi="Calibri" w:cs="Calibri"/>
                <w:sz w:val="18"/>
                <w:szCs w:val="18"/>
              </w:rPr>
              <w:t>Percent of authorized changes reaching stability within 1.5× the minimum cycle count for their classification</w:t>
            </w:r>
          </w:p>
        </w:tc>
      </w:tr>
    </w:tbl>
    <w:p w14:paraId="7336E5CA" w14:textId="77777777" w:rsidR="00DB352A" w:rsidRPr="005841DA" w:rsidRDefault="00DB352A" w:rsidP="001765CD">
      <w:pPr>
        <w:pStyle w:val="P0-Paragraph"/>
      </w:pPr>
    </w:p>
    <w:p w14:paraId="1C1A5BC3" w14:textId="77777777" w:rsidR="00DB352A" w:rsidRPr="005841DA" w:rsidRDefault="00000000" w:rsidP="001765CD">
      <w:pPr>
        <w:pStyle w:val="P0-Paragraph"/>
      </w:pPr>
      <w:r w:rsidRPr="005841DA">
        <w:t>Routine and emergency Tier 3 authorization timing are reported separately. The emergency metric does not alter the Annex E-1 pillar score and does not waive ASCR-10 classification, validation, phase-gate, risk-acceptance, or retrospective-review requirements.</w:t>
      </w:r>
    </w:p>
    <w:p w14:paraId="3A3F188A" w14:textId="77777777" w:rsidR="00DB352A" w:rsidRPr="005841DA" w:rsidRDefault="00000000" w:rsidP="00E6260D">
      <w:pPr>
        <w:pStyle w:val="HS-Heading4"/>
      </w:pPr>
      <w:r w:rsidRPr="005841DA">
        <w:t>E.9 ASCR-06 verification health indicators</w:t>
      </w:r>
    </w:p>
    <w:p w14:paraId="2686FDD5" w14:textId="63FE4F85" w:rsidR="00DB352A" w:rsidRPr="005841DA" w:rsidRDefault="00000000" w:rsidP="001765CD">
      <w:pPr>
        <w:pStyle w:val="P0-Paragraph"/>
      </w:pPr>
      <w:r w:rsidRPr="005841DA">
        <w:t>ASCR-06 OE03 Section 6.1 identifies deployment metrics required for ASCR-12 quarterly reporting. Report the quarter-end or reporting-period values below from the ASCR-06 monitoring stack, with an evidence reference sufficient to reconcile the reported values to ASCR-07 records where applicable. These are operational health indicators and are not automatically Annex E-1 scoring inputs.</w:t>
      </w:r>
    </w:p>
    <w:tbl>
      <w:tblPr>
        <w:tblStyle w:val="afb"/>
        <w:tblW w:w="10080" w:type="dxa"/>
        <w:jc w:val="center"/>
        <w:tblInd w:w="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00" w:firstRow="0" w:lastRow="0" w:firstColumn="0" w:lastColumn="0" w:noHBand="0" w:noVBand="1"/>
      </w:tblPr>
      <w:tblGrid>
        <w:gridCol w:w="2016"/>
        <w:gridCol w:w="2016"/>
        <w:gridCol w:w="2016"/>
        <w:gridCol w:w="2016"/>
        <w:gridCol w:w="2016"/>
      </w:tblGrid>
      <w:tr w:rsidR="00DB352A" w:rsidRPr="00E6260D" w14:paraId="7F623F84" w14:textId="77777777">
        <w:trPr>
          <w:cantSplit/>
          <w:tblHeader/>
          <w:jc w:val="center"/>
        </w:trPr>
        <w:tc>
          <w:tcPr>
            <w:tcW w:w="2016" w:type="dxa"/>
            <w:shd w:val="clear" w:color="auto" w:fill="1F3864"/>
          </w:tcPr>
          <w:p w14:paraId="23C49B43" w14:textId="77777777" w:rsidR="00DB352A" w:rsidRPr="00E6260D" w:rsidRDefault="00000000" w:rsidP="00E6260D">
            <w:pPr>
              <w:pStyle w:val="T0-Table"/>
              <w:rPr>
                <w:rStyle w:val="CS-Keyword"/>
              </w:rPr>
            </w:pPr>
            <w:r w:rsidRPr="00E6260D">
              <w:rPr>
                <w:rStyle w:val="CS-Keyword"/>
              </w:rPr>
              <w:t>Metric</w:t>
            </w:r>
          </w:p>
        </w:tc>
        <w:tc>
          <w:tcPr>
            <w:tcW w:w="2016" w:type="dxa"/>
            <w:shd w:val="clear" w:color="auto" w:fill="1F3864"/>
          </w:tcPr>
          <w:p w14:paraId="48852CBC" w14:textId="77777777" w:rsidR="00DB352A" w:rsidRPr="00E6260D" w:rsidRDefault="00000000" w:rsidP="00E6260D">
            <w:pPr>
              <w:pStyle w:val="T0-Table"/>
              <w:rPr>
                <w:rStyle w:val="CS-Keyword"/>
              </w:rPr>
            </w:pPr>
            <w:r w:rsidRPr="00E6260D">
              <w:rPr>
                <w:rStyle w:val="CS-Keyword"/>
              </w:rPr>
              <w:t>Current Quarter</w:t>
            </w:r>
          </w:p>
        </w:tc>
        <w:tc>
          <w:tcPr>
            <w:tcW w:w="2016" w:type="dxa"/>
            <w:shd w:val="clear" w:color="auto" w:fill="1F3864"/>
          </w:tcPr>
          <w:p w14:paraId="38120881" w14:textId="77777777" w:rsidR="00DB352A" w:rsidRPr="00E6260D" w:rsidRDefault="00000000" w:rsidP="00E6260D">
            <w:pPr>
              <w:pStyle w:val="T0-Table"/>
              <w:rPr>
                <w:rStyle w:val="CS-Keyword"/>
              </w:rPr>
            </w:pPr>
            <w:r w:rsidRPr="00E6260D">
              <w:rPr>
                <w:rStyle w:val="CS-Keyword"/>
              </w:rPr>
              <w:t>Prior Quarter</w:t>
            </w:r>
          </w:p>
        </w:tc>
        <w:tc>
          <w:tcPr>
            <w:tcW w:w="2016" w:type="dxa"/>
            <w:shd w:val="clear" w:color="auto" w:fill="1F3864"/>
          </w:tcPr>
          <w:p w14:paraId="26DD1F65" w14:textId="77777777" w:rsidR="00DB352A" w:rsidRPr="00E6260D" w:rsidRDefault="00000000" w:rsidP="00E6260D">
            <w:pPr>
              <w:pStyle w:val="T0-Table"/>
              <w:rPr>
                <w:rStyle w:val="CS-Keyword"/>
              </w:rPr>
            </w:pPr>
            <w:r w:rsidRPr="00E6260D">
              <w:rPr>
                <w:rStyle w:val="CS-Keyword"/>
              </w:rPr>
              <w:t>Basis / Unit</w:t>
            </w:r>
          </w:p>
        </w:tc>
        <w:tc>
          <w:tcPr>
            <w:tcW w:w="2016" w:type="dxa"/>
            <w:shd w:val="clear" w:color="auto" w:fill="1F3864"/>
          </w:tcPr>
          <w:p w14:paraId="0C0A3A10" w14:textId="77777777" w:rsidR="00DB352A" w:rsidRPr="00E6260D" w:rsidRDefault="00000000" w:rsidP="00E6260D">
            <w:pPr>
              <w:pStyle w:val="T0-Table"/>
              <w:rPr>
                <w:rStyle w:val="CS-Keyword"/>
              </w:rPr>
            </w:pPr>
            <w:r w:rsidRPr="00E6260D">
              <w:rPr>
                <w:rStyle w:val="CS-Keyword"/>
              </w:rPr>
              <w:t>Evidence / Notes</w:t>
            </w:r>
          </w:p>
        </w:tc>
      </w:tr>
      <w:tr w:rsidR="00DB352A" w:rsidRPr="00E6260D" w14:paraId="28365C61" w14:textId="77777777">
        <w:trPr>
          <w:cantSplit/>
          <w:jc w:val="center"/>
        </w:trPr>
        <w:tc>
          <w:tcPr>
            <w:tcW w:w="2016" w:type="dxa"/>
            <w:shd w:val="clear" w:color="auto" w:fill="FFFFFF"/>
          </w:tcPr>
          <w:p w14:paraId="772BA4A2" w14:textId="77777777" w:rsidR="00DB352A" w:rsidRPr="00E6260D" w:rsidRDefault="00000000" w:rsidP="00E6260D">
            <w:pPr>
              <w:pStyle w:val="T0-Table"/>
            </w:pPr>
            <w:r w:rsidRPr="00E6260D">
              <w:t>ASCR-06 PASS verdicts</w:t>
            </w:r>
          </w:p>
        </w:tc>
        <w:tc>
          <w:tcPr>
            <w:tcW w:w="2016" w:type="dxa"/>
            <w:shd w:val="clear" w:color="auto" w:fill="FFFFFF"/>
          </w:tcPr>
          <w:p w14:paraId="6057DA74" w14:textId="77777777" w:rsidR="00DB352A" w:rsidRPr="00E6260D" w:rsidRDefault="00DB352A" w:rsidP="00E6260D">
            <w:pPr>
              <w:pStyle w:val="T0-Table"/>
            </w:pPr>
          </w:p>
        </w:tc>
        <w:tc>
          <w:tcPr>
            <w:tcW w:w="2016" w:type="dxa"/>
            <w:shd w:val="clear" w:color="auto" w:fill="FFFFFF"/>
          </w:tcPr>
          <w:p w14:paraId="25647ADF" w14:textId="77777777" w:rsidR="00DB352A" w:rsidRPr="00E6260D" w:rsidRDefault="00DB352A" w:rsidP="00E6260D">
            <w:pPr>
              <w:pStyle w:val="T0-Table"/>
            </w:pPr>
          </w:p>
        </w:tc>
        <w:tc>
          <w:tcPr>
            <w:tcW w:w="2016" w:type="dxa"/>
            <w:shd w:val="clear" w:color="auto" w:fill="FFFFFF"/>
          </w:tcPr>
          <w:p w14:paraId="1ACA719D" w14:textId="77777777" w:rsidR="00DB352A" w:rsidRPr="00E6260D" w:rsidRDefault="00000000" w:rsidP="00E6260D">
            <w:pPr>
              <w:pStyle w:val="T0-Table"/>
            </w:pPr>
            <w:r w:rsidRPr="00E6260D">
              <w:t>Count</w:t>
            </w:r>
          </w:p>
        </w:tc>
        <w:tc>
          <w:tcPr>
            <w:tcW w:w="2016" w:type="dxa"/>
            <w:shd w:val="clear" w:color="auto" w:fill="FFFFFF"/>
          </w:tcPr>
          <w:p w14:paraId="63755B24" w14:textId="77777777" w:rsidR="00DB352A" w:rsidRPr="00E6260D" w:rsidRDefault="00000000" w:rsidP="00E6260D">
            <w:pPr>
              <w:pStyle w:val="T0-Table"/>
            </w:pPr>
            <w:r w:rsidRPr="00E6260D">
              <w:t>ascr06_verdict_</w:t>
            </w:r>
            <w:proofErr w:type="gramStart"/>
            <w:r w:rsidRPr="00E6260D">
              <w:t>total{</w:t>
            </w:r>
            <w:proofErr w:type="gramEnd"/>
            <w:r w:rsidRPr="00E6260D">
              <w:t>PASS}</w:t>
            </w:r>
          </w:p>
        </w:tc>
      </w:tr>
      <w:tr w:rsidR="00DB352A" w:rsidRPr="00E6260D" w14:paraId="422B7201" w14:textId="77777777">
        <w:trPr>
          <w:cantSplit/>
          <w:jc w:val="center"/>
        </w:trPr>
        <w:tc>
          <w:tcPr>
            <w:tcW w:w="2016" w:type="dxa"/>
            <w:shd w:val="clear" w:color="auto" w:fill="D9E2F3"/>
          </w:tcPr>
          <w:p w14:paraId="4882C915" w14:textId="77777777" w:rsidR="00DB352A" w:rsidRPr="00E6260D" w:rsidRDefault="00000000" w:rsidP="00E6260D">
            <w:pPr>
              <w:pStyle w:val="T0-Table"/>
            </w:pPr>
            <w:r w:rsidRPr="00E6260D">
              <w:t>ASCR-06 FAIL verdicts</w:t>
            </w:r>
          </w:p>
        </w:tc>
        <w:tc>
          <w:tcPr>
            <w:tcW w:w="2016" w:type="dxa"/>
            <w:shd w:val="clear" w:color="auto" w:fill="D9E2F3"/>
          </w:tcPr>
          <w:p w14:paraId="5C690E48" w14:textId="77777777" w:rsidR="00DB352A" w:rsidRPr="00E6260D" w:rsidRDefault="00DB352A" w:rsidP="00E6260D">
            <w:pPr>
              <w:pStyle w:val="T0-Table"/>
            </w:pPr>
          </w:p>
        </w:tc>
        <w:tc>
          <w:tcPr>
            <w:tcW w:w="2016" w:type="dxa"/>
            <w:shd w:val="clear" w:color="auto" w:fill="D9E2F3"/>
          </w:tcPr>
          <w:p w14:paraId="4555D053" w14:textId="77777777" w:rsidR="00DB352A" w:rsidRPr="00E6260D" w:rsidRDefault="00DB352A" w:rsidP="00E6260D">
            <w:pPr>
              <w:pStyle w:val="T0-Table"/>
            </w:pPr>
          </w:p>
        </w:tc>
        <w:tc>
          <w:tcPr>
            <w:tcW w:w="2016" w:type="dxa"/>
            <w:shd w:val="clear" w:color="auto" w:fill="D9E2F3"/>
          </w:tcPr>
          <w:p w14:paraId="0825D6C6" w14:textId="77777777" w:rsidR="00DB352A" w:rsidRPr="00E6260D" w:rsidRDefault="00000000" w:rsidP="00E6260D">
            <w:pPr>
              <w:pStyle w:val="T0-Table"/>
            </w:pPr>
            <w:r w:rsidRPr="00E6260D">
              <w:t>Count</w:t>
            </w:r>
          </w:p>
        </w:tc>
        <w:tc>
          <w:tcPr>
            <w:tcW w:w="2016" w:type="dxa"/>
            <w:shd w:val="clear" w:color="auto" w:fill="D9E2F3"/>
          </w:tcPr>
          <w:p w14:paraId="2EAD1C82" w14:textId="77777777" w:rsidR="00DB352A" w:rsidRPr="00E6260D" w:rsidRDefault="00000000" w:rsidP="00E6260D">
            <w:pPr>
              <w:pStyle w:val="T0-Table"/>
            </w:pPr>
            <w:r w:rsidRPr="00E6260D">
              <w:t>ascr06_verdict_</w:t>
            </w:r>
            <w:proofErr w:type="gramStart"/>
            <w:r w:rsidRPr="00E6260D">
              <w:t>total{</w:t>
            </w:r>
            <w:proofErr w:type="gramEnd"/>
            <w:r w:rsidRPr="00E6260D">
              <w:t>FAIL}</w:t>
            </w:r>
          </w:p>
        </w:tc>
      </w:tr>
      <w:tr w:rsidR="00DB352A" w:rsidRPr="00E6260D" w14:paraId="5FC0FDC0" w14:textId="77777777">
        <w:trPr>
          <w:cantSplit/>
          <w:jc w:val="center"/>
        </w:trPr>
        <w:tc>
          <w:tcPr>
            <w:tcW w:w="2016" w:type="dxa"/>
            <w:shd w:val="clear" w:color="auto" w:fill="FFFFFF"/>
          </w:tcPr>
          <w:p w14:paraId="17C174D8" w14:textId="77777777" w:rsidR="00DB352A" w:rsidRPr="00E6260D" w:rsidRDefault="00000000" w:rsidP="00E6260D">
            <w:pPr>
              <w:pStyle w:val="T0-Table"/>
            </w:pPr>
            <w:r w:rsidRPr="00E6260D">
              <w:t>ASCR-06 TIMEOUT verdicts</w:t>
            </w:r>
          </w:p>
        </w:tc>
        <w:tc>
          <w:tcPr>
            <w:tcW w:w="2016" w:type="dxa"/>
            <w:shd w:val="clear" w:color="auto" w:fill="FFFFFF"/>
          </w:tcPr>
          <w:p w14:paraId="73AC4C32" w14:textId="77777777" w:rsidR="00DB352A" w:rsidRPr="00E6260D" w:rsidRDefault="00DB352A" w:rsidP="00E6260D">
            <w:pPr>
              <w:pStyle w:val="T0-Table"/>
            </w:pPr>
          </w:p>
        </w:tc>
        <w:tc>
          <w:tcPr>
            <w:tcW w:w="2016" w:type="dxa"/>
            <w:shd w:val="clear" w:color="auto" w:fill="FFFFFF"/>
          </w:tcPr>
          <w:p w14:paraId="33F4102D" w14:textId="77777777" w:rsidR="00DB352A" w:rsidRPr="00E6260D" w:rsidRDefault="00DB352A" w:rsidP="00E6260D">
            <w:pPr>
              <w:pStyle w:val="T0-Table"/>
            </w:pPr>
          </w:p>
        </w:tc>
        <w:tc>
          <w:tcPr>
            <w:tcW w:w="2016" w:type="dxa"/>
            <w:shd w:val="clear" w:color="auto" w:fill="FFFFFF"/>
          </w:tcPr>
          <w:p w14:paraId="351D6B7C" w14:textId="77777777" w:rsidR="00DB352A" w:rsidRPr="00E6260D" w:rsidRDefault="00000000" w:rsidP="00E6260D">
            <w:pPr>
              <w:pStyle w:val="T0-Table"/>
            </w:pPr>
            <w:r w:rsidRPr="00E6260D">
              <w:t>Count</w:t>
            </w:r>
          </w:p>
        </w:tc>
        <w:tc>
          <w:tcPr>
            <w:tcW w:w="2016" w:type="dxa"/>
            <w:shd w:val="clear" w:color="auto" w:fill="FFFFFF"/>
          </w:tcPr>
          <w:p w14:paraId="44B1456B" w14:textId="77777777" w:rsidR="00DB352A" w:rsidRPr="00E6260D" w:rsidRDefault="00000000" w:rsidP="00E6260D">
            <w:pPr>
              <w:pStyle w:val="T0-Table"/>
            </w:pPr>
            <w:r w:rsidRPr="00E6260D">
              <w:t>ascr06_verdict_</w:t>
            </w:r>
            <w:proofErr w:type="gramStart"/>
            <w:r w:rsidRPr="00E6260D">
              <w:t>total{</w:t>
            </w:r>
            <w:proofErr w:type="gramEnd"/>
            <w:r w:rsidRPr="00E6260D">
              <w:t>TIMEOUT}</w:t>
            </w:r>
          </w:p>
        </w:tc>
      </w:tr>
      <w:tr w:rsidR="00DB352A" w:rsidRPr="00E6260D" w14:paraId="5E1949B7" w14:textId="77777777">
        <w:trPr>
          <w:cantSplit/>
          <w:jc w:val="center"/>
        </w:trPr>
        <w:tc>
          <w:tcPr>
            <w:tcW w:w="2016" w:type="dxa"/>
            <w:shd w:val="clear" w:color="auto" w:fill="D9E2F3"/>
          </w:tcPr>
          <w:p w14:paraId="09D38D77" w14:textId="77777777" w:rsidR="00DB352A" w:rsidRPr="00E6260D" w:rsidRDefault="00000000" w:rsidP="00E6260D">
            <w:pPr>
              <w:pStyle w:val="T0-Table"/>
            </w:pPr>
            <w:proofErr w:type="spellStart"/>
            <w:r w:rsidRPr="00E6260D">
              <w:t>VerifyCommand</w:t>
            </w:r>
            <w:proofErr w:type="spellEnd"/>
            <w:r w:rsidRPr="00E6260D">
              <w:t xml:space="preserve"> latency P95</w:t>
            </w:r>
          </w:p>
        </w:tc>
        <w:tc>
          <w:tcPr>
            <w:tcW w:w="2016" w:type="dxa"/>
            <w:shd w:val="clear" w:color="auto" w:fill="D9E2F3"/>
          </w:tcPr>
          <w:p w14:paraId="13E6B220" w14:textId="77777777" w:rsidR="00DB352A" w:rsidRPr="00E6260D" w:rsidRDefault="00DB352A" w:rsidP="00E6260D">
            <w:pPr>
              <w:pStyle w:val="T0-Table"/>
            </w:pPr>
          </w:p>
        </w:tc>
        <w:tc>
          <w:tcPr>
            <w:tcW w:w="2016" w:type="dxa"/>
            <w:shd w:val="clear" w:color="auto" w:fill="D9E2F3"/>
          </w:tcPr>
          <w:p w14:paraId="144C2954" w14:textId="77777777" w:rsidR="00DB352A" w:rsidRPr="00E6260D" w:rsidRDefault="00DB352A" w:rsidP="00E6260D">
            <w:pPr>
              <w:pStyle w:val="T0-Table"/>
            </w:pPr>
          </w:p>
        </w:tc>
        <w:tc>
          <w:tcPr>
            <w:tcW w:w="2016" w:type="dxa"/>
            <w:shd w:val="clear" w:color="auto" w:fill="D9E2F3"/>
          </w:tcPr>
          <w:p w14:paraId="48DA3BBB" w14:textId="77777777" w:rsidR="00DB352A" w:rsidRPr="00E6260D" w:rsidRDefault="00000000" w:rsidP="00E6260D">
            <w:pPr>
              <w:pStyle w:val="T0-Table"/>
            </w:pPr>
            <w:proofErr w:type="spellStart"/>
            <w:r w:rsidRPr="00E6260D">
              <w:t>ms</w:t>
            </w:r>
            <w:proofErr w:type="spellEnd"/>
          </w:p>
        </w:tc>
        <w:tc>
          <w:tcPr>
            <w:tcW w:w="2016" w:type="dxa"/>
            <w:shd w:val="clear" w:color="auto" w:fill="D9E2F3"/>
          </w:tcPr>
          <w:p w14:paraId="773241F5" w14:textId="77777777" w:rsidR="00DB352A" w:rsidRPr="00E6260D" w:rsidRDefault="00000000" w:rsidP="00E6260D">
            <w:pPr>
              <w:pStyle w:val="T0-Table"/>
            </w:pPr>
            <w:r w:rsidRPr="00E6260D">
              <w:t>ascr06_verification_latency_ms</w:t>
            </w:r>
          </w:p>
        </w:tc>
      </w:tr>
      <w:tr w:rsidR="00DB352A" w:rsidRPr="00E6260D" w14:paraId="5396C877" w14:textId="77777777">
        <w:trPr>
          <w:cantSplit/>
          <w:jc w:val="center"/>
        </w:trPr>
        <w:tc>
          <w:tcPr>
            <w:tcW w:w="2016" w:type="dxa"/>
            <w:shd w:val="clear" w:color="auto" w:fill="FFFFFF"/>
          </w:tcPr>
          <w:p w14:paraId="0B2DD91C" w14:textId="77777777" w:rsidR="00DB352A" w:rsidRPr="00E6260D" w:rsidRDefault="00000000" w:rsidP="00E6260D">
            <w:pPr>
              <w:pStyle w:val="T0-Table"/>
            </w:pPr>
            <w:proofErr w:type="spellStart"/>
            <w:r w:rsidRPr="00E6260D">
              <w:lastRenderedPageBreak/>
              <w:t>VerifyCommand</w:t>
            </w:r>
            <w:proofErr w:type="spellEnd"/>
            <w:r w:rsidRPr="00E6260D">
              <w:t xml:space="preserve"> </w:t>
            </w:r>
            <w:proofErr w:type="gramStart"/>
            <w:r w:rsidRPr="00E6260D">
              <w:t>latency</w:t>
            </w:r>
            <w:proofErr w:type="gramEnd"/>
            <w:r w:rsidRPr="00E6260D">
              <w:t xml:space="preserve"> P99</w:t>
            </w:r>
          </w:p>
        </w:tc>
        <w:tc>
          <w:tcPr>
            <w:tcW w:w="2016" w:type="dxa"/>
            <w:shd w:val="clear" w:color="auto" w:fill="FFFFFF"/>
          </w:tcPr>
          <w:p w14:paraId="78EEC2A9" w14:textId="77777777" w:rsidR="00DB352A" w:rsidRPr="00E6260D" w:rsidRDefault="00DB352A" w:rsidP="00E6260D">
            <w:pPr>
              <w:pStyle w:val="T0-Table"/>
            </w:pPr>
          </w:p>
        </w:tc>
        <w:tc>
          <w:tcPr>
            <w:tcW w:w="2016" w:type="dxa"/>
            <w:shd w:val="clear" w:color="auto" w:fill="FFFFFF"/>
          </w:tcPr>
          <w:p w14:paraId="7AAED623" w14:textId="77777777" w:rsidR="00DB352A" w:rsidRPr="00E6260D" w:rsidRDefault="00DB352A" w:rsidP="00E6260D">
            <w:pPr>
              <w:pStyle w:val="T0-Table"/>
            </w:pPr>
          </w:p>
        </w:tc>
        <w:tc>
          <w:tcPr>
            <w:tcW w:w="2016" w:type="dxa"/>
            <w:shd w:val="clear" w:color="auto" w:fill="FFFFFF"/>
          </w:tcPr>
          <w:p w14:paraId="2059E997" w14:textId="77777777" w:rsidR="00DB352A" w:rsidRPr="00E6260D" w:rsidRDefault="00000000" w:rsidP="00E6260D">
            <w:pPr>
              <w:pStyle w:val="T0-Table"/>
            </w:pPr>
            <w:proofErr w:type="spellStart"/>
            <w:r w:rsidRPr="00E6260D">
              <w:t>ms</w:t>
            </w:r>
            <w:proofErr w:type="spellEnd"/>
          </w:p>
        </w:tc>
        <w:tc>
          <w:tcPr>
            <w:tcW w:w="2016" w:type="dxa"/>
            <w:shd w:val="clear" w:color="auto" w:fill="FFFFFF"/>
          </w:tcPr>
          <w:p w14:paraId="3462F67C" w14:textId="77777777" w:rsidR="00DB352A" w:rsidRPr="00E6260D" w:rsidRDefault="00000000" w:rsidP="00E6260D">
            <w:pPr>
              <w:pStyle w:val="T0-Table"/>
            </w:pPr>
            <w:r w:rsidRPr="00E6260D">
              <w:t>ascr06_verification_latency_ms</w:t>
            </w:r>
          </w:p>
        </w:tc>
      </w:tr>
      <w:tr w:rsidR="00DB352A" w:rsidRPr="00E6260D" w14:paraId="542C314D" w14:textId="77777777">
        <w:trPr>
          <w:cantSplit/>
          <w:jc w:val="center"/>
        </w:trPr>
        <w:tc>
          <w:tcPr>
            <w:tcW w:w="2016" w:type="dxa"/>
            <w:shd w:val="clear" w:color="auto" w:fill="D9E2F3"/>
          </w:tcPr>
          <w:p w14:paraId="5A9559C4" w14:textId="77777777" w:rsidR="00DB352A" w:rsidRPr="00E6260D" w:rsidRDefault="00000000" w:rsidP="00E6260D">
            <w:pPr>
              <w:pStyle w:val="T0-Table"/>
            </w:pPr>
            <w:r w:rsidRPr="00E6260D">
              <w:t>Systems above 80% of configured drift threshold</w:t>
            </w:r>
          </w:p>
        </w:tc>
        <w:tc>
          <w:tcPr>
            <w:tcW w:w="2016" w:type="dxa"/>
            <w:shd w:val="clear" w:color="auto" w:fill="D9E2F3"/>
          </w:tcPr>
          <w:p w14:paraId="2EA19A8E" w14:textId="77777777" w:rsidR="00DB352A" w:rsidRPr="00E6260D" w:rsidRDefault="00DB352A" w:rsidP="00E6260D">
            <w:pPr>
              <w:pStyle w:val="T0-Table"/>
            </w:pPr>
          </w:p>
        </w:tc>
        <w:tc>
          <w:tcPr>
            <w:tcW w:w="2016" w:type="dxa"/>
            <w:shd w:val="clear" w:color="auto" w:fill="D9E2F3"/>
          </w:tcPr>
          <w:p w14:paraId="08B31813" w14:textId="77777777" w:rsidR="00DB352A" w:rsidRPr="00E6260D" w:rsidRDefault="00DB352A" w:rsidP="00E6260D">
            <w:pPr>
              <w:pStyle w:val="T0-Table"/>
            </w:pPr>
          </w:p>
        </w:tc>
        <w:tc>
          <w:tcPr>
            <w:tcW w:w="2016" w:type="dxa"/>
            <w:shd w:val="clear" w:color="auto" w:fill="D9E2F3"/>
          </w:tcPr>
          <w:p w14:paraId="59AF4640" w14:textId="77777777" w:rsidR="00DB352A" w:rsidRPr="00E6260D" w:rsidRDefault="00000000" w:rsidP="00E6260D">
            <w:pPr>
              <w:pStyle w:val="T0-Table"/>
            </w:pPr>
            <w:r w:rsidRPr="00E6260D">
              <w:t>Count</w:t>
            </w:r>
          </w:p>
        </w:tc>
        <w:tc>
          <w:tcPr>
            <w:tcW w:w="2016" w:type="dxa"/>
            <w:shd w:val="clear" w:color="auto" w:fill="D9E2F3"/>
          </w:tcPr>
          <w:p w14:paraId="3426EBAE" w14:textId="77777777" w:rsidR="00DB352A" w:rsidRPr="00E6260D" w:rsidRDefault="00000000" w:rsidP="00E6260D">
            <w:pPr>
              <w:pStyle w:val="T0-Table"/>
            </w:pPr>
            <w:r w:rsidRPr="00E6260D">
              <w:t>Derived from ascr06_drift_value{system}</w:t>
            </w:r>
          </w:p>
        </w:tc>
      </w:tr>
      <w:tr w:rsidR="00DB352A" w:rsidRPr="00E6260D" w14:paraId="1CC20E60" w14:textId="77777777">
        <w:trPr>
          <w:cantSplit/>
          <w:jc w:val="center"/>
        </w:trPr>
        <w:tc>
          <w:tcPr>
            <w:tcW w:w="2016" w:type="dxa"/>
            <w:shd w:val="clear" w:color="auto" w:fill="FFFFFF"/>
          </w:tcPr>
          <w:p w14:paraId="3E6C2E90" w14:textId="77777777" w:rsidR="00DB352A" w:rsidRPr="00E6260D" w:rsidRDefault="00000000" w:rsidP="00E6260D">
            <w:pPr>
              <w:pStyle w:val="T0-Table"/>
            </w:pPr>
            <w:r w:rsidRPr="00E6260D">
              <w:t>Peak verification queue depth</w:t>
            </w:r>
          </w:p>
        </w:tc>
        <w:tc>
          <w:tcPr>
            <w:tcW w:w="2016" w:type="dxa"/>
            <w:shd w:val="clear" w:color="auto" w:fill="FFFFFF"/>
          </w:tcPr>
          <w:p w14:paraId="5743311D" w14:textId="77777777" w:rsidR="00DB352A" w:rsidRPr="00E6260D" w:rsidRDefault="00DB352A" w:rsidP="00E6260D">
            <w:pPr>
              <w:pStyle w:val="T0-Table"/>
            </w:pPr>
          </w:p>
        </w:tc>
        <w:tc>
          <w:tcPr>
            <w:tcW w:w="2016" w:type="dxa"/>
            <w:shd w:val="clear" w:color="auto" w:fill="FFFFFF"/>
          </w:tcPr>
          <w:p w14:paraId="47C00777" w14:textId="77777777" w:rsidR="00DB352A" w:rsidRPr="00E6260D" w:rsidRDefault="00DB352A" w:rsidP="00E6260D">
            <w:pPr>
              <w:pStyle w:val="T0-Table"/>
            </w:pPr>
          </w:p>
        </w:tc>
        <w:tc>
          <w:tcPr>
            <w:tcW w:w="2016" w:type="dxa"/>
            <w:shd w:val="clear" w:color="auto" w:fill="FFFFFF"/>
          </w:tcPr>
          <w:p w14:paraId="2CEB4995" w14:textId="77777777" w:rsidR="00DB352A" w:rsidRPr="00E6260D" w:rsidRDefault="00000000" w:rsidP="00E6260D">
            <w:pPr>
              <w:pStyle w:val="T0-Table"/>
            </w:pPr>
            <w:r w:rsidRPr="00E6260D">
              <w:t>Count</w:t>
            </w:r>
          </w:p>
        </w:tc>
        <w:tc>
          <w:tcPr>
            <w:tcW w:w="2016" w:type="dxa"/>
            <w:shd w:val="clear" w:color="auto" w:fill="FFFFFF"/>
          </w:tcPr>
          <w:p w14:paraId="59729B70" w14:textId="77777777" w:rsidR="00DB352A" w:rsidRPr="00E6260D" w:rsidRDefault="00000000" w:rsidP="00E6260D">
            <w:pPr>
              <w:pStyle w:val="T0-Table"/>
            </w:pPr>
            <w:r w:rsidRPr="00E6260D">
              <w:t>ascr06_verify_queue_depth</w:t>
            </w:r>
          </w:p>
        </w:tc>
      </w:tr>
      <w:tr w:rsidR="00DB352A" w:rsidRPr="00E6260D" w14:paraId="385949E5" w14:textId="77777777">
        <w:trPr>
          <w:cantSplit/>
          <w:jc w:val="center"/>
        </w:trPr>
        <w:tc>
          <w:tcPr>
            <w:tcW w:w="2016" w:type="dxa"/>
            <w:shd w:val="clear" w:color="auto" w:fill="D9E2F3"/>
          </w:tcPr>
          <w:p w14:paraId="5BAE47EC" w14:textId="77777777" w:rsidR="00DB352A" w:rsidRPr="00E6260D" w:rsidRDefault="00000000" w:rsidP="00E6260D">
            <w:pPr>
              <w:pStyle w:val="T0-Table"/>
            </w:pPr>
            <w:r w:rsidRPr="00E6260D">
              <w:t>FULL_MODEL fidelity verdicts</w:t>
            </w:r>
          </w:p>
        </w:tc>
        <w:tc>
          <w:tcPr>
            <w:tcW w:w="2016" w:type="dxa"/>
            <w:shd w:val="clear" w:color="auto" w:fill="D9E2F3"/>
          </w:tcPr>
          <w:p w14:paraId="480A1AC6" w14:textId="77777777" w:rsidR="00DB352A" w:rsidRPr="00E6260D" w:rsidRDefault="00DB352A" w:rsidP="00E6260D">
            <w:pPr>
              <w:pStyle w:val="T0-Table"/>
            </w:pPr>
          </w:p>
        </w:tc>
        <w:tc>
          <w:tcPr>
            <w:tcW w:w="2016" w:type="dxa"/>
            <w:shd w:val="clear" w:color="auto" w:fill="D9E2F3"/>
          </w:tcPr>
          <w:p w14:paraId="46B2094D" w14:textId="77777777" w:rsidR="00DB352A" w:rsidRPr="00E6260D" w:rsidRDefault="00DB352A" w:rsidP="00E6260D">
            <w:pPr>
              <w:pStyle w:val="T0-Table"/>
            </w:pPr>
          </w:p>
        </w:tc>
        <w:tc>
          <w:tcPr>
            <w:tcW w:w="2016" w:type="dxa"/>
            <w:shd w:val="clear" w:color="auto" w:fill="D9E2F3"/>
          </w:tcPr>
          <w:p w14:paraId="371BB3FA" w14:textId="77777777" w:rsidR="00DB352A" w:rsidRPr="00E6260D" w:rsidRDefault="00000000" w:rsidP="00E6260D">
            <w:pPr>
              <w:pStyle w:val="T0-Table"/>
            </w:pPr>
            <w:r w:rsidRPr="00E6260D">
              <w:t>Count</w:t>
            </w:r>
          </w:p>
        </w:tc>
        <w:tc>
          <w:tcPr>
            <w:tcW w:w="2016" w:type="dxa"/>
            <w:shd w:val="clear" w:color="auto" w:fill="D9E2F3"/>
          </w:tcPr>
          <w:p w14:paraId="3CD451F7" w14:textId="77777777" w:rsidR="00DB352A" w:rsidRPr="00E6260D" w:rsidRDefault="00000000" w:rsidP="00E6260D">
            <w:pPr>
              <w:pStyle w:val="T0-Table"/>
            </w:pPr>
            <w:r w:rsidRPr="00E6260D">
              <w:t>ascr06_simulation_fidelity_mode_</w:t>
            </w:r>
            <w:proofErr w:type="gramStart"/>
            <w:r w:rsidRPr="00E6260D">
              <w:t>total{</w:t>
            </w:r>
            <w:proofErr w:type="gramEnd"/>
            <w:r w:rsidRPr="00E6260D">
              <w:t>FULL_MODEL}</w:t>
            </w:r>
          </w:p>
        </w:tc>
      </w:tr>
      <w:tr w:rsidR="00DB352A" w:rsidRPr="00E6260D" w14:paraId="7B412F1C" w14:textId="77777777">
        <w:trPr>
          <w:cantSplit/>
          <w:jc w:val="center"/>
        </w:trPr>
        <w:tc>
          <w:tcPr>
            <w:tcW w:w="2016" w:type="dxa"/>
            <w:shd w:val="clear" w:color="auto" w:fill="FFFFFF"/>
          </w:tcPr>
          <w:p w14:paraId="5474B5E0" w14:textId="77777777" w:rsidR="00DB352A" w:rsidRPr="00E6260D" w:rsidRDefault="00000000" w:rsidP="00E6260D">
            <w:pPr>
              <w:pStyle w:val="T0-Table"/>
            </w:pPr>
            <w:r w:rsidRPr="00E6260D">
              <w:t>HEURISTIC_FALLBACK fidelity verdicts</w:t>
            </w:r>
          </w:p>
        </w:tc>
        <w:tc>
          <w:tcPr>
            <w:tcW w:w="2016" w:type="dxa"/>
            <w:shd w:val="clear" w:color="auto" w:fill="FFFFFF"/>
          </w:tcPr>
          <w:p w14:paraId="1C722A7E" w14:textId="77777777" w:rsidR="00DB352A" w:rsidRPr="00E6260D" w:rsidRDefault="00DB352A" w:rsidP="00E6260D">
            <w:pPr>
              <w:pStyle w:val="T0-Table"/>
            </w:pPr>
          </w:p>
        </w:tc>
        <w:tc>
          <w:tcPr>
            <w:tcW w:w="2016" w:type="dxa"/>
            <w:shd w:val="clear" w:color="auto" w:fill="FFFFFF"/>
          </w:tcPr>
          <w:p w14:paraId="62D4EEA0" w14:textId="77777777" w:rsidR="00DB352A" w:rsidRPr="00E6260D" w:rsidRDefault="00DB352A" w:rsidP="00E6260D">
            <w:pPr>
              <w:pStyle w:val="T0-Table"/>
            </w:pPr>
          </w:p>
        </w:tc>
        <w:tc>
          <w:tcPr>
            <w:tcW w:w="2016" w:type="dxa"/>
            <w:shd w:val="clear" w:color="auto" w:fill="FFFFFF"/>
          </w:tcPr>
          <w:p w14:paraId="1DD35B93" w14:textId="77777777" w:rsidR="00DB352A" w:rsidRPr="00E6260D" w:rsidRDefault="00000000" w:rsidP="00E6260D">
            <w:pPr>
              <w:pStyle w:val="T0-Table"/>
            </w:pPr>
            <w:r w:rsidRPr="00E6260D">
              <w:t>Count</w:t>
            </w:r>
          </w:p>
        </w:tc>
        <w:tc>
          <w:tcPr>
            <w:tcW w:w="2016" w:type="dxa"/>
            <w:shd w:val="clear" w:color="auto" w:fill="FFFFFF"/>
          </w:tcPr>
          <w:p w14:paraId="506CDC03" w14:textId="77777777" w:rsidR="00DB352A" w:rsidRPr="00E6260D" w:rsidRDefault="00000000" w:rsidP="00E6260D">
            <w:pPr>
              <w:pStyle w:val="T0-Table"/>
            </w:pPr>
            <w:r w:rsidRPr="00E6260D">
              <w:t>ascr06_simulation_fidelity_mode_</w:t>
            </w:r>
            <w:proofErr w:type="gramStart"/>
            <w:r w:rsidRPr="00E6260D">
              <w:t>total{</w:t>
            </w:r>
            <w:proofErr w:type="gramEnd"/>
            <w:r w:rsidRPr="00E6260D">
              <w:t>HEURISTIC_FALLBACK}</w:t>
            </w:r>
          </w:p>
        </w:tc>
      </w:tr>
      <w:tr w:rsidR="00DB352A" w:rsidRPr="00E6260D" w14:paraId="56A84E8E" w14:textId="77777777">
        <w:trPr>
          <w:cantSplit/>
          <w:jc w:val="center"/>
        </w:trPr>
        <w:tc>
          <w:tcPr>
            <w:tcW w:w="2016" w:type="dxa"/>
            <w:shd w:val="clear" w:color="auto" w:fill="D9E2F3"/>
          </w:tcPr>
          <w:p w14:paraId="0EB94514" w14:textId="77777777" w:rsidR="00DB352A" w:rsidRPr="00E6260D" w:rsidRDefault="00000000" w:rsidP="00E6260D">
            <w:pPr>
              <w:pStyle w:val="T0-Table"/>
            </w:pPr>
            <w:r w:rsidRPr="00E6260D">
              <w:t>HEURISTIC_FALLBACK verdicts for N &gt; 1</w:t>
            </w:r>
          </w:p>
        </w:tc>
        <w:tc>
          <w:tcPr>
            <w:tcW w:w="2016" w:type="dxa"/>
            <w:shd w:val="clear" w:color="auto" w:fill="D9E2F3"/>
          </w:tcPr>
          <w:p w14:paraId="749BC623" w14:textId="77777777" w:rsidR="00DB352A" w:rsidRPr="00E6260D" w:rsidRDefault="00DB352A" w:rsidP="00E6260D">
            <w:pPr>
              <w:pStyle w:val="T0-Table"/>
            </w:pPr>
          </w:p>
        </w:tc>
        <w:tc>
          <w:tcPr>
            <w:tcW w:w="2016" w:type="dxa"/>
            <w:shd w:val="clear" w:color="auto" w:fill="D9E2F3"/>
          </w:tcPr>
          <w:p w14:paraId="170D1D8F" w14:textId="77777777" w:rsidR="00DB352A" w:rsidRPr="00E6260D" w:rsidRDefault="00DB352A" w:rsidP="00E6260D">
            <w:pPr>
              <w:pStyle w:val="T0-Table"/>
            </w:pPr>
          </w:p>
        </w:tc>
        <w:tc>
          <w:tcPr>
            <w:tcW w:w="2016" w:type="dxa"/>
            <w:shd w:val="clear" w:color="auto" w:fill="D9E2F3"/>
          </w:tcPr>
          <w:p w14:paraId="6D33BFB4" w14:textId="77777777" w:rsidR="00DB352A" w:rsidRPr="00E6260D" w:rsidRDefault="00000000" w:rsidP="00E6260D">
            <w:pPr>
              <w:pStyle w:val="T0-Table"/>
            </w:pPr>
            <w:r w:rsidRPr="00E6260D">
              <w:t>Count</w:t>
            </w:r>
          </w:p>
        </w:tc>
        <w:tc>
          <w:tcPr>
            <w:tcW w:w="2016" w:type="dxa"/>
            <w:shd w:val="clear" w:color="auto" w:fill="D9E2F3"/>
          </w:tcPr>
          <w:p w14:paraId="754E448A" w14:textId="77777777" w:rsidR="00DB352A" w:rsidRPr="00E6260D" w:rsidRDefault="00000000" w:rsidP="00E6260D">
            <w:pPr>
              <w:pStyle w:val="T0-Table"/>
            </w:pPr>
            <w:r w:rsidRPr="00E6260D">
              <w:t>Flag explicitly per ASCR-06 OE03 requirement</w:t>
            </w:r>
          </w:p>
        </w:tc>
      </w:tr>
      <w:tr w:rsidR="00DB352A" w:rsidRPr="00E6260D" w14:paraId="6BD89CC5" w14:textId="77777777">
        <w:trPr>
          <w:cantSplit/>
          <w:jc w:val="center"/>
        </w:trPr>
        <w:tc>
          <w:tcPr>
            <w:tcW w:w="2016" w:type="dxa"/>
            <w:shd w:val="clear" w:color="auto" w:fill="FFFFFF"/>
          </w:tcPr>
          <w:p w14:paraId="11DA7122" w14:textId="77777777" w:rsidR="00DB352A" w:rsidRPr="00E6260D" w:rsidRDefault="00000000" w:rsidP="00E6260D">
            <w:pPr>
              <w:pStyle w:val="T0-Table"/>
            </w:pPr>
            <w:r w:rsidRPr="00E6260D">
              <w:t>SINGLE_STEP fidelity verdicts</w:t>
            </w:r>
          </w:p>
        </w:tc>
        <w:tc>
          <w:tcPr>
            <w:tcW w:w="2016" w:type="dxa"/>
            <w:shd w:val="clear" w:color="auto" w:fill="FFFFFF"/>
          </w:tcPr>
          <w:p w14:paraId="0432ED23" w14:textId="77777777" w:rsidR="00DB352A" w:rsidRPr="00E6260D" w:rsidRDefault="00DB352A" w:rsidP="00E6260D">
            <w:pPr>
              <w:pStyle w:val="T0-Table"/>
            </w:pPr>
          </w:p>
        </w:tc>
        <w:tc>
          <w:tcPr>
            <w:tcW w:w="2016" w:type="dxa"/>
            <w:shd w:val="clear" w:color="auto" w:fill="FFFFFF"/>
          </w:tcPr>
          <w:p w14:paraId="30C00BA4" w14:textId="77777777" w:rsidR="00DB352A" w:rsidRPr="00E6260D" w:rsidRDefault="00DB352A" w:rsidP="00E6260D">
            <w:pPr>
              <w:pStyle w:val="T0-Table"/>
            </w:pPr>
          </w:p>
        </w:tc>
        <w:tc>
          <w:tcPr>
            <w:tcW w:w="2016" w:type="dxa"/>
            <w:shd w:val="clear" w:color="auto" w:fill="FFFFFF"/>
          </w:tcPr>
          <w:p w14:paraId="528B67B2" w14:textId="77777777" w:rsidR="00DB352A" w:rsidRPr="00E6260D" w:rsidRDefault="00000000" w:rsidP="00E6260D">
            <w:pPr>
              <w:pStyle w:val="T0-Table"/>
            </w:pPr>
            <w:r w:rsidRPr="00E6260D">
              <w:t>Count</w:t>
            </w:r>
          </w:p>
        </w:tc>
        <w:tc>
          <w:tcPr>
            <w:tcW w:w="2016" w:type="dxa"/>
            <w:shd w:val="clear" w:color="auto" w:fill="FFFFFF"/>
          </w:tcPr>
          <w:p w14:paraId="4915FEB1" w14:textId="77777777" w:rsidR="00DB352A" w:rsidRPr="00E6260D" w:rsidRDefault="00000000" w:rsidP="00E6260D">
            <w:pPr>
              <w:pStyle w:val="T0-Table"/>
            </w:pPr>
            <w:r w:rsidRPr="00E6260D">
              <w:t>ascr06_simulation_fidelity_mode_</w:t>
            </w:r>
            <w:proofErr w:type="gramStart"/>
            <w:r w:rsidRPr="00E6260D">
              <w:t>total{</w:t>
            </w:r>
            <w:proofErr w:type="gramEnd"/>
            <w:r w:rsidRPr="00E6260D">
              <w:t>SINGLE_STEP}</w:t>
            </w:r>
          </w:p>
        </w:tc>
      </w:tr>
      <w:tr w:rsidR="00DB352A" w:rsidRPr="00E6260D" w14:paraId="2C77D607" w14:textId="77777777">
        <w:trPr>
          <w:cantSplit/>
          <w:jc w:val="center"/>
        </w:trPr>
        <w:tc>
          <w:tcPr>
            <w:tcW w:w="2016" w:type="dxa"/>
            <w:shd w:val="clear" w:color="auto" w:fill="D9E2F3"/>
          </w:tcPr>
          <w:p w14:paraId="700334EA" w14:textId="77777777" w:rsidR="00DB352A" w:rsidRPr="00E6260D" w:rsidRDefault="00000000" w:rsidP="00E6260D">
            <w:pPr>
              <w:pStyle w:val="T0-Table"/>
            </w:pPr>
            <w:r w:rsidRPr="00E6260D">
              <w:t>Safe-State activations</w:t>
            </w:r>
          </w:p>
        </w:tc>
        <w:tc>
          <w:tcPr>
            <w:tcW w:w="2016" w:type="dxa"/>
            <w:shd w:val="clear" w:color="auto" w:fill="D9E2F3"/>
          </w:tcPr>
          <w:p w14:paraId="4611DEE2" w14:textId="77777777" w:rsidR="00DB352A" w:rsidRPr="00E6260D" w:rsidRDefault="00DB352A" w:rsidP="00E6260D">
            <w:pPr>
              <w:pStyle w:val="T0-Table"/>
            </w:pPr>
          </w:p>
        </w:tc>
        <w:tc>
          <w:tcPr>
            <w:tcW w:w="2016" w:type="dxa"/>
            <w:shd w:val="clear" w:color="auto" w:fill="D9E2F3"/>
          </w:tcPr>
          <w:p w14:paraId="36A050E7" w14:textId="77777777" w:rsidR="00DB352A" w:rsidRPr="00E6260D" w:rsidRDefault="00DB352A" w:rsidP="00E6260D">
            <w:pPr>
              <w:pStyle w:val="T0-Table"/>
            </w:pPr>
          </w:p>
        </w:tc>
        <w:tc>
          <w:tcPr>
            <w:tcW w:w="2016" w:type="dxa"/>
            <w:shd w:val="clear" w:color="auto" w:fill="D9E2F3"/>
          </w:tcPr>
          <w:p w14:paraId="3F4C8EBA" w14:textId="77777777" w:rsidR="00DB352A" w:rsidRPr="00E6260D" w:rsidRDefault="00000000" w:rsidP="00E6260D">
            <w:pPr>
              <w:pStyle w:val="T0-Table"/>
            </w:pPr>
            <w:r w:rsidRPr="00E6260D">
              <w:t>Count; preserve system/class drill-down</w:t>
            </w:r>
          </w:p>
        </w:tc>
        <w:tc>
          <w:tcPr>
            <w:tcW w:w="2016" w:type="dxa"/>
            <w:shd w:val="clear" w:color="auto" w:fill="D9E2F3"/>
          </w:tcPr>
          <w:p w14:paraId="770C431E" w14:textId="77777777" w:rsidR="00DB352A" w:rsidRPr="00E6260D" w:rsidRDefault="00000000" w:rsidP="00E6260D">
            <w:pPr>
              <w:pStyle w:val="T0-Table"/>
            </w:pPr>
            <w:r w:rsidRPr="00E6260D">
              <w:t>ascr06_safe_state_activations_total{</w:t>
            </w:r>
            <w:proofErr w:type="spellStart"/>
            <w:proofErr w:type="gramStart"/>
            <w:r w:rsidRPr="00E6260D">
              <w:t>system,class</w:t>
            </w:r>
            <w:proofErr w:type="spellEnd"/>
            <w:proofErr w:type="gramEnd"/>
            <w:r w:rsidRPr="00E6260D">
              <w:t>}</w:t>
            </w:r>
          </w:p>
        </w:tc>
      </w:tr>
      <w:tr w:rsidR="00DB352A" w:rsidRPr="00E6260D" w14:paraId="6AB5D671" w14:textId="77777777">
        <w:trPr>
          <w:cantSplit/>
          <w:jc w:val="center"/>
        </w:trPr>
        <w:tc>
          <w:tcPr>
            <w:tcW w:w="2016" w:type="dxa"/>
            <w:shd w:val="clear" w:color="auto" w:fill="FFFFFF"/>
          </w:tcPr>
          <w:p w14:paraId="0C5A9566" w14:textId="77777777" w:rsidR="00DB352A" w:rsidRPr="00E6260D" w:rsidRDefault="00000000" w:rsidP="00E6260D">
            <w:pPr>
              <w:pStyle w:val="T0-Table"/>
            </w:pPr>
            <w:r w:rsidRPr="00E6260D">
              <w:t>Runtime integrity events I01/I02/I03</w:t>
            </w:r>
          </w:p>
        </w:tc>
        <w:tc>
          <w:tcPr>
            <w:tcW w:w="2016" w:type="dxa"/>
            <w:shd w:val="clear" w:color="auto" w:fill="FFFFFF"/>
          </w:tcPr>
          <w:p w14:paraId="0A222F24" w14:textId="77777777" w:rsidR="00DB352A" w:rsidRPr="00E6260D" w:rsidRDefault="00DB352A" w:rsidP="00E6260D">
            <w:pPr>
              <w:pStyle w:val="T0-Table"/>
            </w:pPr>
          </w:p>
        </w:tc>
        <w:tc>
          <w:tcPr>
            <w:tcW w:w="2016" w:type="dxa"/>
            <w:shd w:val="clear" w:color="auto" w:fill="FFFFFF"/>
          </w:tcPr>
          <w:p w14:paraId="5C773DAF" w14:textId="77777777" w:rsidR="00DB352A" w:rsidRPr="00E6260D" w:rsidRDefault="00DB352A" w:rsidP="00E6260D">
            <w:pPr>
              <w:pStyle w:val="T0-Table"/>
            </w:pPr>
          </w:p>
        </w:tc>
        <w:tc>
          <w:tcPr>
            <w:tcW w:w="2016" w:type="dxa"/>
            <w:shd w:val="clear" w:color="auto" w:fill="FFFFFF"/>
          </w:tcPr>
          <w:p w14:paraId="658658F5" w14:textId="77777777" w:rsidR="00DB352A" w:rsidRPr="00E6260D" w:rsidRDefault="00000000" w:rsidP="00E6260D">
            <w:pPr>
              <w:pStyle w:val="T0-Table"/>
            </w:pPr>
            <w:r w:rsidRPr="00E6260D">
              <w:t>Count by code</w:t>
            </w:r>
          </w:p>
        </w:tc>
        <w:tc>
          <w:tcPr>
            <w:tcW w:w="2016" w:type="dxa"/>
            <w:shd w:val="clear" w:color="auto" w:fill="FFFFFF"/>
          </w:tcPr>
          <w:p w14:paraId="6E0FAEE7" w14:textId="77777777" w:rsidR="00DB352A" w:rsidRPr="00E6260D" w:rsidRDefault="00000000" w:rsidP="00E6260D">
            <w:pPr>
              <w:pStyle w:val="T0-Table"/>
            </w:pPr>
            <w:r w:rsidRPr="00E6260D">
              <w:t>ascr06_integrity_events_total{type}</w:t>
            </w:r>
          </w:p>
        </w:tc>
      </w:tr>
      <w:tr w:rsidR="00DB352A" w:rsidRPr="00E6260D" w14:paraId="3458B9E0" w14:textId="77777777">
        <w:trPr>
          <w:cantSplit/>
          <w:jc w:val="center"/>
        </w:trPr>
        <w:tc>
          <w:tcPr>
            <w:tcW w:w="2016" w:type="dxa"/>
            <w:shd w:val="clear" w:color="auto" w:fill="D9E2F3"/>
          </w:tcPr>
          <w:p w14:paraId="5CF09713" w14:textId="77777777" w:rsidR="00DB352A" w:rsidRPr="00E6260D" w:rsidRDefault="00000000" w:rsidP="00E6260D">
            <w:pPr>
              <w:pStyle w:val="T0-Table"/>
            </w:pPr>
            <w:r w:rsidRPr="00E6260D">
              <w:t>Systems not INITIALIZED at quarter end</w:t>
            </w:r>
          </w:p>
        </w:tc>
        <w:tc>
          <w:tcPr>
            <w:tcW w:w="2016" w:type="dxa"/>
            <w:shd w:val="clear" w:color="auto" w:fill="D9E2F3"/>
          </w:tcPr>
          <w:p w14:paraId="14E08E92" w14:textId="77777777" w:rsidR="00DB352A" w:rsidRPr="00E6260D" w:rsidRDefault="00DB352A" w:rsidP="00E6260D">
            <w:pPr>
              <w:pStyle w:val="T0-Table"/>
            </w:pPr>
          </w:p>
        </w:tc>
        <w:tc>
          <w:tcPr>
            <w:tcW w:w="2016" w:type="dxa"/>
            <w:shd w:val="clear" w:color="auto" w:fill="D9E2F3"/>
          </w:tcPr>
          <w:p w14:paraId="05CA2247" w14:textId="77777777" w:rsidR="00DB352A" w:rsidRPr="00E6260D" w:rsidRDefault="00DB352A" w:rsidP="00E6260D">
            <w:pPr>
              <w:pStyle w:val="T0-Table"/>
            </w:pPr>
          </w:p>
        </w:tc>
        <w:tc>
          <w:tcPr>
            <w:tcW w:w="2016" w:type="dxa"/>
            <w:shd w:val="clear" w:color="auto" w:fill="D9E2F3"/>
          </w:tcPr>
          <w:p w14:paraId="3691A9DA" w14:textId="77777777" w:rsidR="00DB352A" w:rsidRPr="00E6260D" w:rsidRDefault="00000000" w:rsidP="00E6260D">
            <w:pPr>
              <w:pStyle w:val="T0-Table"/>
            </w:pPr>
            <w:r w:rsidRPr="00E6260D">
              <w:t>Count</w:t>
            </w:r>
          </w:p>
        </w:tc>
        <w:tc>
          <w:tcPr>
            <w:tcW w:w="2016" w:type="dxa"/>
            <w:shd w:val="clear" w:color="auto" w:fill="D9E2F3"/>
          </w:tcPr>
          <w:p w14:paraId="0D2DE28C" w14:textId="77777777" w:rsidR="00DB352A" w:rsidRPr="00E6260D" w:rsidRDefault="00000000" w:rsidP="00E6260D">
            <w:pPr>
              <w:pStyle w:val="T0-Table"/>
            </w:pPr>
            <w:r w:rsidRPr="00E6260D">
              <w:t>Derived from ascr06_bootstrap_state{system}</w:t>
            </w:r>
          </w:p>
        </w:tc>
      </w:tr>
      <w:tr w:rsidR="00DB352A" w:rsidRPr="00E6260D" w14:paraId="2B9404BA" w14:textId="77777777">
        <w:trPr>
          <w:cantSplit/>
          <w:jc w:val="center"/>
        </w:trPr>
        <w:tc>
          <w:tcPr>
            <w:tcW w:w="2016" w:type="dxa"/>
            <w:shd w:val="clear" w:color="auto" w:fill="FFFFFF"/>
          </w:tcPr>
          <w:p w14:paraId="4ADF95E0" w14:textId="77777777" w:rsidR="00DB352A" w:rsidRPr="00E6260D" w:rsidRDefault="00000000" w:rsidP="00E6260D">
            <w:pPr>
              <w:pStyle w:val="T0-Table"/>
            </w:pPr>
            <w:r w:rsidRPr="00E6260D">
              <w:t>ASCR-06 monitoring evidence reference</w:t>
            </w:r>
          </w:p>
        </w:tc>
        <w:tc>
          <w:tcPr>
            <w:tcW w:w="2016" w:type="dxa"/>
            <w:shd w:val="clear" w:color="auto" w:fill="FFFFFF"/>
          </w:tcPr>
          <w:p w14:paraId="7E85817F" w14:textId="77777777" w:rsidR="00DB352A" w:rsidRPr="00E6260D" w:rsidRDefault="00DB352A" w:rsidP="00E6260D">
            <w:pPr>
              <w:pStyle w:val="T0-Table"/>
            </w:pPr>
          </w:p>
        </w:tc>
        <w:tc>
          <w:tcPr>
            <w:tcW w:w="2016" w:type="dxa"/>
            <w:shd w:val="clear" w:color="auto" w:fill="FFFFFF"/>
          </w:tcPr>
          <w:p w14:paraId="62C5DE25" w14:textId="77777777" w:rsidR="00DB352A" w:rsidRPr="00E6260D" w:rsidRDefault="00DB352A" w:rsidP="00E6260D">
            <w:pPr>
              <w:pStyle w:val="T0-Table"/>
            </w:pPr>
          </w:p>
        </w:tc>
        <w:tc>
          <w:tcPr>
            <w:tcW w:w="2016" w:type="dxa"/>
            <w:shd w:val="clear" w:color="auto" w:fill="FFFFFF"/>
          </w:tcPr>
          <w:p w14:paraId="5BE818C4" w14:textId="77777777" w:rsidR="00DB352A" w:rsidRPr="00E6260D" w:rsidRDefault="00000000" w:rsidP="00E6260D">
            <w:pPr>
              <w:pStyle w:val="T0-Table"/>
            </w:pPr>
            <w:r w:rsidRPr="00E6260D">
              <w:t>Reference</w:t>
            </w:r>
          </w:p>
        </w:tc>
        <w:tc>
          <w:tcPr>
            <w:tcW w:w="2016" w:type="dxa"/>
            <w:shd w:val="clear" w:color="auto" w:fill="FFFFFF"/>
          </w:tcPr>
          <w:p w14:paraId="720B038C" w14:textId="77777777" w:rsidR="00DB352A" w:rsidRPr="00E6260D" w:rsidRDefault="00000000" w:rsidP="00E6260D">
            <w:pPr>
              <w:pStyle w:val="T0-Table"/>
            </w:pPr>
            <w:r w:rsidRPr="00E6260D">
              <w:t>Prometheus/monitoring snapshot and ASCR-07 reconciliation evidence</w:t>
            </w:r>
          </w:p>
        </w:tc>
      </w:tr>
    </w:tbl>
    <w:p w14:paraId="68861894" w14:textId="77777777" w:rsidR="00DB352A" w:rsidRPr="005841DA" w:rsidRDefault="00000000" w:rsidP="00E6260D">
      <w:pPr>
        <w:pStyle w:val="HS-Heading3"/>
      </w:pPr>
      <w:r w:rsidRPr="005841DA">
        <w:lastRenderedPageBreak/>
        <w:t xml:space="preserve">Section </w:t>
      </w:r>
      <w:proofErr w:type="gramStart"/>
      <w:r w:rsidRPr="005841DA">
        <w:t>f —</w:t>
      </w:r>
      <w:proofErr w:type="gramEnd"/>
      <w:r w:rsidRPr="005841DA">
        <w:t xml:space="preserve"> adversarial exercise results</w:t>
      </w:r>
    </w:p>
    <w:p w14:paraId="7B69CAC4" w14:textId="77777777" w:rsidR="00DB352A" w:rsidRPr="005841DA" w:rsidRDefault="00000000" w:rsidP="001765CD">
      <w:pPr>
        <w:pStyle w:val="P0-Paragraph"/>
      </w:pPr>
      <w:r w:rsidRPr="005841DA">
        <w:t>ASCR-09 exercise results are a leading indicator of incident response performance. If exercise pass rates decline, review ASCR-09 for root cause analysis and remediation tracking.</w:t>
      </w:r>
    </w:p>
    <w:p w14:paraId="78F20E5B" w14:textId="77777777" w:rsidR="00DB352A" w:rsidRPr="005841DA" w:rsidRDefault="00000000" w:rsidP="00E6260D">
      <w:pPr>
        <w:pStyle w:val="HS-Heading4"/>
      </w:pPr>
      <w:r w:rsidRPr="005841DA">
        <w:t>F.1 exercise activity this quarter</w:t>
      </w:r>
    </w:p>
    <w:p w14:paraId="791D9FB5" w14:textId="77777777" w:rsidR="00DB352A" w:rsidRPr="005841DA" w:rsidRDefault="00000000" w:rsidP="001765CD">
      <w:pPr>
        <w:pStyle w:val="P0-Paragraph"/>
      </w:pPr>
      <w:r w:rsidRPr="005841DA">
        <w:rPr>
          <w:rFonts w:ascii="Segoe UI Symbol" w:hAnsi="Segoe UI Symbol" w:cs="Segoe UI Symbol"/>
        </w:rPr>
        <w:t>➤</w:t>
      </w:r>
      <w:r w:rsidRPr="005841DA">
        <w:t xml:space="preserve"> Complete the F.1 exercise activity table in ASCR-12-OE01 sheet "F </w:t>
      </w:r>
      <w:r w:rsidRPr="005841DA">
        <w:rPr>
          <w:rFonts w:ascii="Calibri" w:hAnsi="Calibri" w:cs="Calibri"/>
        </w:rPr>
        <w:t>—</w:t>
      </w:r>
      <w:r w:rsidRPr="005841DA">
        <w:t xml:space="preserve"> Exercise Results." Pass rate fields auto-calculate.</w:t>
      </w:r>
    </w:p>
    <w:tbl>
      <w:tblPr>
        <w:tblStyle w:val="afc"/>
        <w:tblW w:w="10080" w:type="dxa"/>
        <w:jc w:val="center"/>
        <w:tblInd w:w="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00" w:firstRow="0" w:lastRow="0" w:firstColumn="0" w:lastColumn="0" w:noHBand="0" w:noVBand="1"/>
      </w:tblPr>
      <w:tblGrid>
        <w:gridCol w:w="1440"/>
        <w:gridCol w:w="1440"/>
        <w:gridCol w:w="1440"/>
        <w:gridCol w:w="1440"/>
        <w:gridCol w:w="1440"/>
        <w:gridCol w:w="1440"/>
        <w:gridCol w:w="1440"/>
      </w:tblGrid>
      <w:tr w:rsidR="00DB352A" w:rsidRPr="005841DA" w14:paraId="22DCBF3F" w14:textId="77777777">
        <w:trPr>
          <w:cantSplit/>
          <w:tblHeader/>
          <w:jc w:val="center"/>
        </w:trPr>
        <w:tc>
          <w:tcPr>
            <w:tcW w:w="1440" w:type="dxa"/>
            <w:shd w:val="clear" w:color="auto" w:fill="1F3864"/>
            <w:tcMar>
              <w:top w:w="60" w:type="dxa"/>
              <w:bottom w:w="60" w:type="dxa"/>
            </w:tcMar>
          </w:tcPr>
          <w:p w14:paraId="0084DD44" w14:textId="77777777" w:rsidR="00DB352A" w:rsidRPr="005841DA" w:rsidRDefault="00000000" w:rsidP="00E6260D">
            <w:pPr>
              <w:pStyle w:val="T0-Table"/>
              <w:rPr>
                <w:rStyle w:val="CS-Keyword"/>
              </w:rPr>
            </w:pPr>
            <w:r w:rsidRPr="005841DA">
              <w:rPr>
                <w:rStyle w:val="CS-Keyword"/>
              </w:rPr>
              <w:t>Exercise Type</w:t>
            </w:r>
          </w:p>
        </w:tc>
        <w:tc>
          <w:tcPr>
            <w:tcW w:w="1440" w:type="dxa"/>
            <w:shd w:val="clear" w:color="auto" w:fill="1F3864"/>
            <w:tcMar>
              <w:top w:w="60" w:type="dxa"/>
              <w:bottom w:w="60" w:type="dxa"/>
            </w:tcMar>
          </w:tcPr>
          <w:p w14:paraId="04292C95" w14:textId="77777777" w:rsidR="00DB352A" w:rsidRPr="005841DA" w:rsidRDefault="00000000" w:rsidP="00E6260D">
            <w:pPr>
              <w:pStyle w:val="T0-Table"/>
              <w:rPr>
                <w:rStyle w:val="CS-Keyword"/>
              </w:rPr>
            </w:pPr>
            <w:r w:rsidRPr="005841DA">
              <w:rPr>
                <w:rStyle w:val="CS-Keyword"/>
              </w:rPr>
              <w:t>Conducted</w:t>
            </w:r>
          </w:p>
        </w:tc>
        <w:tc>
          <w:tcPr>
            <w:tcW w:w="1440" w:type="dxa"/>
            <w:shd w:val="clear" w:color="auto" w:fill="1F3864"/>
            <w:tcMar>
              <w:top w:w="60" w:type="dxa"/>
              <w:bottom w:w="60" w:type="dxa"/>
            </w:tcMar>
          </w:tcPr>
          <w:p w14:paraId="3AA0106B" w14:textId="77777777" w:rsidR="00DB352A" w:rsidRPr="005841DA" w:rsidRDefault="00000000" w:rsidP="00E6260D">
            <w:pPr>
              <w:pStyle w:val="T0-Table"/>
              <w:rPr>
                <w:rStyle w:val="CS-Keyword"/>
              </w:rPr>
            </w:pPr>
            <w:r w:rsidRPr="005841DA">
              <w:rPr>
                <w:rStyle w:val="CS-Keyword"/>
              </w:rPr>
              <w:t>Passed</w:t>
            </w:r>
          </w:p>
        </w:tc>
        <w:tc>
          <w:tcPr>
            <w:tcW w:w="1440" w:type="dxa"/>
            <w:shd w:val="clear" w:color="auto" w:fill="1F3864"/>
            <w:tcMar>
              <w:top w:w="60" w:type="dxa"/>
              <w:bottom w:w="60" w:type="dxa"/>
            </w:tcMar>
          </w:tcPr>
          <w:p w14:paraId="29A2B85D" w14:textId="77777777" w:rsidR="00DB352A" w:rsidRPr="005841DA" w:rsidRDefault="00000000" w:rsidP="00E6260D">
            <w:pPr>
              <w:pStyle w:val="T0-Table"/>
              <w:rPr>
                <w:rStyle w:val="CS-Keyword"/>
              </w:rPr>
            </w:pPr>
            <w:r w:rsidRPr="005841DA">
              <w:rPr>
                <w:rStyle w:val="CS-Keyword"/>
              </w:rPr>
              <w:t>Pass Rate</w:t>
            </w:r>
          </w:p>
        </w:tc>
        <w:tc>
          <w:tcPr>
            <w:tcW w:w="1440" w:type="dxa"/>
            <w:shd w:val="clear" w:color="auto" w:fill="1F3864"/>
            <w:tcMar>
              <w:top w:w="60" w:type="dxa"/>
              <w:bottom w:w="60" w:type="dxa"/>
            </w:tcMar>
          </w:tcPr>
          <w:p w14:paraId="62879A0E" w14:textId="77777777" w:rsidR="00DB352A" w:rsidRPr="005841DA" w:rsidRDefault="00000000" w:rsidP="00E6260D">
            <w:pPr>
              <w:pStyle w:val="T0-Table"/>
              <w:rPr>
                <w:rStyle w:val="CS-Keyword"/>
              </w:rPr>
            </w:pPr>
            <w:r w:rsidRPr="005841DA">
              <w:rPr>
                <w:rStyle w:val="CS-Keyword"/>
              </w:rPr>
              <w:t>Prior</w:t>
            </w:r>
          </w:p>
        </w:tc>
        <w:tc>
          <w:tcPr>
            <w:tcW w:w="1440" w:type="dxa"/>
            <w:shd w:val="clear" w:color="auto" w:fill="1F3864"/>
            <w:tcMar>
              <w:top w:w="60" w:type="dxa"/>
              <w:bottom w:w="60" w:type="dxa"/>
            </w:tcMar>
          </w:tcPr>
          <w:p w14:paraId="072DF5DD" w14:textId="77777777" w:rsidR="00DB352A" w:rsidRPr="005841DA" w:rsidRDefault="00000000" w:rsidP="00E6260D">
            <w:pPr>
              <w:pStyle w:val="T0-Table"/>
              <w:rPr>
                <w:rStyle w:val="CS-Keyword"/>
              </w:rPr>
            </w:pPr>
            <w:r w:rsidRPr="005841DA">
              <w:rPr>
                <w:rStyle w:val="CS-Keyword"/>
              </w:rPr>
              <w:t>Threshold</w:t>
            </w:r>
          </w:p>
        </w:tc>
        <w:tc>
          <w:tcPr>
            <w:tcW w:w="1440" w:type="dxa"/>
            <w:shd w:val="clear" w:color="auto" w:fill="1F3864"/>
            <w:tcMar>
              <w:top w:w="60" w:type="dxa"/>
              <w:bottom w:w="60" w:type="dxa"/>
            </w:tcMar>
          </w:tcPr>
          <w:p w14:paraId="093DCC8C" w14:textId="77777777" w:rsidR="00DB352A" w:rsidRPr="005841DA" w:rsidRDefault="00000000" w:rsidP="00E6260D">
            <w:pPr>
              <w:pStyle w:val="T0-Table"/>
              <w:rPr>
                <w:rStyle w:val="CS-Keyword"/>
              </w:rPr>
            </w:pPr>
            <w:r w:rsidRPr="005841DA">
              <w:rPr>
                <w:rStyle w:val="CS-Keyword"/>
              </w:rPr>
              <w:t>Status</w:t>
            </w:r>
          </w:p>
        </w:tc>
      </w:tr>
      <w:tr w:rsidR="00DB352A" w:rsidRPr="005841DA" w14:paraId="51CFBA6E" w14:textId="77777777">
        <w:trPr>
          <w:cantSplit/>
          <w:jc w:val="center"/>
        </w:trPr>
        <w:tc>
          <w:tcPr>
            <w:tcW w:w="1440" w:type="dxa"/>
            <w:shd w:val="clear" w:color="auto" w:fill="FFFFFF"/>
            <w:tcMar>
              <w:top w:w="60" w:type="dxa"/>
              <w:bottom w:w="60" w:type="dxa"/>
            </w:tcMar>
          </w:tcPr>
          <w:p w14:paraId="09A1AA0F" w14:textId="77777777" w:rsidR="00DB352A" w:rsidRPr="005841DA" w:rsidRDefault="00000000" w:rsidP="00E6260D">
            <w:pPr>
              <w:pStyle w:val="T0-Table"/>
            </w:pPr>
            <w:r w:rsidRPr="005841DA">
              <w:rPr>
                <w:rFonts w:ascii="Calibri" w:eastAsia="Calibri" w:hAnsi="Calibri" w:cs="Calibri"/>
                <w:szCs w:val="20"/>
              </w:rPr>
              <w:t>ASCR-09 TVA scenario exercises</w:t>
            </w:r>
          </w:p>
        </w:tc>
        <w:tc>
          <w:tcPr>
            <w:tcW w:w="1440" w:type="dxa"/>
            <w:shd w:val="clear" w:color="auto" w:fill="FFFFFF"/>
            <w:tcMar>
              <w:top w:w="60" w:type="dxa"/>
              <w:bottom w:w="60" w:type="dxa"/>
            </w:tcMar>
          </w:tcPr>
          <w:p w14:paraId="1A05B095" w14:textId="77777777" w:rsidR="00DB352A" w:rsidRPr="005841DA" w:rsidRDefault="00DB352A" w:rsidP="00E6260D">
            <w:pPr>
              <w:pStyle w:val="T0-Table"/>
            </w:pPr>
          </w:p>
        </w:tc>
        <w:tc>
          <w:tcPr>
            <w:tcW w:w="1440" w:type="dxa"/>
            <w:shd w:val="clear" w:color="auto" w:fill="FFFFFF"/>
            <w:tcMar>
              <w:top w:w="60" w:type="dxa"/>
              <w:bottom w:w="60" w:type="dxa"/>
            </w:tcMar>
          </w:tcPr>
          <w:p w14:paraId="67540145" w14:textId="77777777" w:rsidR="00DB352A" w:rsidRPr="005841DA" w:rsidRDefault="00DB352A" w:rsidP="00E6260D">
            <w:pPr>
              <w:pStyle w:val="T0-Table"/>
            </w:pPr>
          </w:p>
        </w:tc>
        <w:tc>
          <w:tcPr>
            <w:tcW w:w="1440" w:type="dxa"/>
            <w:shd w:val="clear" w:color="auto" w:fill="FFFFFF"/>
            <w:tcMar>
              <w:top w:w="60" w:type="dxa"/>
              <w:bottom w:w="60" w:type="dxa"/>
            </w:tcMar>
          </w:tcPr>
          <w:p w14:paraId="1CC1964D" w14:textId="77777777" w:rsidR="00DB352A" w:rsidRPr="005841DA" w:rsidRDefault="00DB352A" w:rsidP="00E6260D">
            <w:pPr>
              <w:pStyle w:val="T0-Table"/>
            </w:pPr>
          </w:p>
        </w:tc>
        <w:tc>
          <w:tcPr>
            <w:tcW w:w="1440" w:type="dxa"/>
            <w:shd w:val="clear" w:color="auto" w:fill="FFFFFF"/>
            <w:tcMar>
              <w:top w:w="60" w:type="dxa"/>
              <w:bottom w:w="60" w:type="dxa"/>
            </w:tcMar>
          </w:tcPr>
          <w:p w14:paraId="49AFC078" w14:textId="77777777" w:rsidR="00DB352A" w:rsidRPr="005841DA" w:rsidRDefault="00DB352A" w:rsidP="00E6260D">
            <w:pPr>
              <w:pStyle w:val="T0-Table"/>
            </w:pPr>
          </w:p>
        </w:tc>
        <w:tc>
          <w:tcPr>
            <w:tcW w:w="1440" w:type="dxa"/>
            <w:shd w:val="clear" w:color="auto" w:fill="FFFFFF"/>
            <w:tcMar>
              <w:top w:w="60" w:type="dxa"/>
              <w:bottom w:w="60" w:type="dxa"/>
            </w:tcMar>
          </w:tcPr>
          <w:p w14:paraId="767793C8" w14:textId="77777777" w:rsidR="00DB352A" w:rsidRPr="005841DA" w:rsidRDefault="00000000" w:rsidP="00E6260D">
            <w:pPr>
              <w:pStyle w:val="T0-Table"/>
            </w:pPr>
            <w:r w:rsidRPr="005841DA">
              <w:rPr>
                <w:rFonts w:ascii="Calibri" w:eastAsia="Calibri" w:hAnsi="Calibri" w:cs="Calibri"/>
                <w:szCs w:val="20"/>
              </w:rPr>
              <w:t>100% of conducted</w:t>
            </w:r>
          </w:p>
        </w:tc>
        <w:tc>
          <w:tcPr>
            <w:tcW w:w="1440" w:type="dxa"/>
            <w:shd w:val="clear" w:color="auto" w:fill="FFFFFF"/>
            <w:tcMar>
              <w:top w:w="60" w:type="dxa"/>
              <w:bottom w:w="60" w:type="dxa"/>
            </w:tcMar>
          </w:tcPr>
          <w:p w14:paraId="646D57D7" w14:textId="77777777" w:rsidR="00DB352A" w:rsidRPr="005841DA" w:rsidRDefault="00DB352A" w:rsidP="00E6260D">
            <w:pPr>
              <w:pStyle w:val="T0-Table"/>
            </w:pPr>
          </w:p>
        </w:tc>
      </w:tr>
      <w:tr w:rsidR="00DB352A" w:rsidRPr="005841DA" w14:paraId="2B064C3B" w14:textId="77777777">
        <w:trPr>
          <w:cantSplit/>
          <w:jc w:val="center"/>
        </w:trPr>
        <w:tc>
          <w:tcPr>
            <w:tcW w:w="1440" w:type="dxa"/>
            <w:shd w:val="clear" w:color="auto" w:fill="D9E2F3"/>
            <w:tcMar>
              <w:top w:w="60" w:type="dxa"/>
              <w:bottom w:w="60" w:type="dxa"/>
            </w:tcMar>
          </w:tcPr>
          <w:p w14:paraId="292FFA4F" w14:textId="77777777" w:rsidR="00DB352A" w:rsidRPr="005841DA" w:rsidRDefault="00000000" w:rsidP="00E6260D">
            <w:pPr>
              <w:pStyle w:val="T0-Table"/>
            </w:pPr>
            <w:r w:rsidRPr="005841DA">
              <w:rPr>
                <w:rFonts w:ascii="Calibri" w:eastAsia="Calibri" w:hAnsi="Calibri" w:cs="Calibri"/>
                <w:szCs w:val="20"/>
              </w:rPr>
              <w:t>ASCR-14 VLA warehouse tabletop</w:t>
            </w:r>
          </w:p>
        </w:tc>
        <w:tc>
          <w:tcPr>
            <w:tcW w:w="1440" w:type="dxa"/>
            <w:shd w:val="clear" w:color="auto" w:fill="D9E2F3"/>
            <w:tcMar>
              <w:top w:w="60" w:type="dxa"/>
              <w:bottom w:w="60" w:type="dxa"/>
            </w:tcMar>
          </w:tcPr>
          <w:p w14:paraId="30A27534" w14:textId="77777777" w:rsidR="00DB352A" w:rsidRPr="005841DA" w:rsidRDefault="00DB352A" w:rsidP="00E6260D">
            <w:pPr>
              <w:pStyle w:val="T0-Table"/>
            </w:pPr>
          </w:p>
        </w:tc>
        <w:tc>
          <w:tcPr>
            <w:tcW w:w="1440" w:type="dxa"/>
            <w:shd w:val="clear" w:color="auto" w:fill="D9E2F3"/>
            <w:tcMar>
              <w:top w:w="60" w:type="dxa"/>
              <w:bottom w:w="60" w:type="dxa"/>
            </w:tcMar>
          </w:tcPr>
          <w:p w14:paraId="637710D3" w14:textId="77777777" w:rsidR="00DB352A" w:rsidRPr="005841DA" w:rsidRDefault="00DB352A" w:rsidP="00E6260D">
            <w:pPr>
              <w:pStyle w:val="T0-Table"/>
            </w:pPr>
          </w:p>
        </w:tc>
        <w:tc>
          <w:tcPr>
            <w:tcW w:w="1440" w:type="dxa"/>
            <w:shd w:val="clear" w:color="auto" w:fill="D9E2F3"/>
            <w:tcMar>
              <w:top w:w="60" w:type="dxa"/>
              <w:bottom w:w="60" w:type="dxa"/>
            </w:tcMar>
          </w:tcPr>
          <w:p w14:paraId="69CD4CAF" w14:textId="77777777" w:rsidR="00DB352A" w:rsidRPr="005841DA" w:rsidRDefault="00DB352A" w:rsidP="00E6260D">
            <w:pPr>
              <w:pStyle w:val="T0-Table"/>
            </w:pPr>
          </w:p>
        </w:tc>
        <w:tc>
          <w:tcPr>
            <w:tcW w:w="1440" w:type="dxa"/>
            <w:shd w:val="clear" w:color="auto" w:fill="D9E2F3"/>
            <w:tcMar>
              <w:top w:w="60" w:type="dxa"/>
              <w:bottom w:w="60" w:type="dxa"/>
            </w:tcMar>
          </w:tcPr>
          <w:p w14:paraId="0403D435" w14:textId="77777777" w:rsidR="00DB352A" w:rsidRPr="005841DA" w:rsidRDefault="00DB352A" w:rsidP="00E6260D">
            <w:pPr>
              <w:pStyle w:val="T0-Table"/>
            </w:pPr>
          </w:p>
        </w:tc>
        <w:tc>
          <w:tcPr>
            <w:tcW w:w="1440" w:type="dxa"/>
            <w:shd w:val="clear" w:color="auto" w:fill="D9E2F3"/>
            <w:tcMar>
              <w:top w:w="60" w:type="dxa"/>
              <w:bottom w:w="60" w:type="dxa"/>
            </w:tcMar>
          </w:tcPr>
          <w:p w14:paraId="21F0A7AF" w14:textId="77777777" w:rsidR="00DB352A" w:rsidRPr="005841DA" w:rsidRDefault="00000000" w:rsidP="00E6260D">
            <w:pPr>
              <w:pStyle w:val="T0-Table"/>
            </w:pPr>
            <w:r w:rsidRPr="005841DA">
              <w:rPr>
                <w:rFonts w:ascii="Calibri" w:eastAsia="Calibri" w:hAnsi="Calibri" w:cs="Calibri"/>
                <w:szCs w:val="20"/>
              </w:rPr>
              <w:t>100% of conducted</w:t>
            </w:r>
          </w:p>
        </w:tc>
        <w:tc>
          <w:tcPr>
            <w:tcW w:w="1440" w:type="dxa"/>
            <w:shd w:val="clear" w:color="auto" w:fill="D9E2F3"/>
            <w:tcMar>
              <w:top w:w="60" w:type="dxa"/>
              <w:bottom w:w="60" w:type="dxa"/>
            </w:tcMar>
          </w:tcPr>
          <w:p w14:paraId="285DA16B" w14:textId="77777777" w:rsidR="00DB352A" w:rsidRPr="005841DA" w:rsidRDefault="00DB352A" w:rsidP="00E6260D">
            <w:pPr>
              <w:pStyle w:val="T0-Table"/>
            </w:pPr>
          </w:p>
        </w:tc>
      </w:tr>
      <w:tr w:rsidR="00DB352A" w:rsidRPr="005841DA" w14:paraId="4C47F63B" w14:textId="77777777">
        <w:trPr>
          <w:cantSplit/>
          <w:jc w:val="center"/>
        </w:trPr>
        <w:tc>
          <w:tcPr>
            <w:tcW w:w="1440" w:type="dxa"/>
            <w:shd w:val="clear" w:color="auto" w:fill="FFFFFF"/>
            <w:tcMar>
              <w:top w:w="60" w:type="dxa"/>
              <w:bottom w:w="60" w:type="dxa"/>
            </w:tcMar>
          </w:tcPr>
          <w:p w14:paraId="2BA73C6A" w14:textId="77777777" w:rsidR="00DB352A" w:rsidRPr="005841DA" w:rsidRDefault="00000000" w:rsidP="00E6260D">
            <w:pPr>
              <w:pStyle w:val="T0-Table"/>
            </w:pPr>
            <w:r w:rsidRPr="005841DA">
              <w:t>ASCR-09 prerequisite-gate TVA executions — TVA-01 through TVA-05</w:t>
            </w:r>
          </w:p>
        </w:tc>
        <w:tc>
          <w:tcPr>
            <w:tcW w:w="1440" w:type="dxa"/>
            <w:shd w:val="clear" w:color="auto" w:fill="FFFFFF"/>
            <w:tcMar>
              <w:top w:w="60" w:type="dxa"/>
              <w:bottom w:w="60" w:type="dxa"/>
            </w:tcMar>
          </w:tcPr>
          <w:p w14:paraId="49C58533" w14:textId="77777777" w:rsidR="00DB352A" w:rsidRPr="005841DA" w:rsidRDefault="00DB352A" w:rsidP="00E6260D">
            <w:pPr>
              <w:pStyle w:val="T0-Table"/>
            </w:pPr>
          </w:p>
        </w:tc>
        <w:tc>
          <w:tcPr>
            <w:tcW w:w="1440" w:type="dxa"/>
            <w:shd w:val="clear" w:color="auto" w:fill="FFFFFF"/>
            <w:tcMar>
              <w:top w:w="60" w:type="dxa"/>
              <w:bottom w:w="60" w:type="dxa"/>
            </w:tcMar>
          </w:tcPr>
          <w:p w14:paraId="3993D570" w14:textId="77777777" w:rsidR="00DB352A" w:rsidRPr="005841DA" w:rsidRDefault="00DB352A" w:rsidP="00E6260D">
            <w:pPr>
              <w:pStyle w:val="T0-Table"/>
            </w:pPr>
          </w:p>
        </w:tc>
        <w:tc>
          <w:tcPr>
            <w:tcW w:w="1440" w:type="dxa"/>
            <w:shd w:val="clear" w:color="auto" w:fill="FFFFFF"/>
            <w:tcMar>
              <w:top w:w="60" w:type="dxa"/>
              <w:bottom w:w="60" w:type="dxa"/>
            </w:tcMar>
          </w:tcPr>
          <w:p w14:paraId="776FF058" w14:textId="77777777" w:rsidR="00DB352A" w:rsidRPr="005841DA" w:rsidRDefault="00DB352A" w:rsidP="00E6260D">
            <w:pPr>
              <w:pStyle w:val="T0-Table"/>
            </w:pPr>
          </w:p>
        </w:tc>
        <w:tc>
          <w:tcPr>
            <w:tcW w:w="1440" w:type="dxa"/>
            <w:shd w:val="clear" w:color="auto" w:fill="FFFFFF"/>
            <w:tcMar>
              <w:top w:w="60" w:type="dxa"/>
              <w:bottom w:w="60" w:type="dxa"/>
            </w:tcMar>
          </w:tcPr>
          <w:p w14:paraId="1C6444D3" w14:textId="77777777" w:rsidR="00DB352A" w:rsidRPr="005841DA" w:rsidRDefault="00DB352A" w:rsidP="00E6260D">
            <w:pPr>
              <w:pStyle w:val="T0-Table"/>
            </w:pPr>
          </w:p>
        </w:tc>
        <w:tc>
          <w:tcPr>
            <w:tcW w:w="1440" w:type="dxa"/>
            <w:shd w:val="clear" w:color="auto" w:fill="FFFFFF"/>
            <w:tcMar>
              <w:top w:w="60" w:type="dxa"/>
              <w:bottom w:w="60" w:type="dxa"/>
            </w:tcMar>
          </w:tcPr>
          <w:p w14:paraId="4DB11902" w14:textId="77777777" w:rsidR="00DB352A" w:rsidRPr="005841DA" w:rsidRDefault="00000000" w:rsidP="00E6260D">
            <w:pPr>
              <w:pStyle w:val="T0-Table"/>
            </w:pPr>
            <w:r w:rsidRPr="005841DA">
              <w:rPr>
                <w:rFonts w:ascii="Calibri" w:eastAsia="Calibri" w:hAnsi="Calibri" w:cs="Calibri"/>
                <w:szCs w:val="20"/>
              </w:rPr>
              <w:t>100% of conducted</w:t>
            </w:r>
          </w:p>
        </w:tc>
        <w:tc>
          <w:tcPr>
            <w:tcW w:w="1440" w:type="dxa"/>
            <w:shd w:val="clear" w:color="auto" w:fill="FFFFFF"/>
            <w:tcMar>
              <w:top w:w="60" w:type="dxa"/>
              <w:bottom w:w="60" w:type="dxa"/>
            </w:tcMar>
          </w:tcPr>
          <w:p w14:paraId="1E195113" w14:textId="77777777" w:rsidR="00DB352A" w:rsidRPr="005841DA" w:rsidRDefault="00DB352A" w:rsidP="00E6260D">
            <w:pPr>
              <w:pStyle w:val="T0-Table"/>
            </w:pPr>
          </w:p>
        </w:tc>
      </w:tr>
      <w:tr w:rsidR="00DB352A" w:rsidRPr="005841DA" w14:paraId="5C9A01D3" w14:textId="77777777">
        <w:trPr>
          <w:cantSplit/>
          <w:jc w:val="center"/>
        </w:trPr>
        <w:tc>
          <w:tcPr>
            <w:tcW w:w="1440" w:type="dxa"/>
            <w:shd w:val="clear" w:color="auto" w:fill="D9E2F3"/>
            <w:tcMar>
              <w:top w:w="60" w:type="dxa"/>
              <w:bottom w:w="60" w:type="dxa"/>
            </w:tcMar>
          </w:tcPr>
          <w:p w14:paraId="7FBE1557" w14:textId="77777777" w:rsidR="00DB352A" w:rsidRPr="005841DA" w:rsidRDefault="00000000" w:rsidP="00E6260D">
            <w:pPr>
              <w:pStyle w:val="T0-Table"/>
            </w:pPr>
            <w:r w:rsidRPr="005841DA">
              <w:rPr>
                <w:rFonts w:ascii="Calibri" w:eastAsia="Calibri" w:hAnsi="Calibri" w:cs="Calibri"/>
                <w:szCs w:val="20"/>
              </w:rPr>
              <w:t>Ad hoc red-team exercises</w:t>
            </w:r>
          </w:p>
        </w:tc>
        <w:tc>
          <w:tcPr>
            <w:tcW w:w="1440" w:type="dxa"/>
            <w:shd w:val="clear" w:color="auto" w:fill="D9E2F3"/>
            <w:tcMar>
              <w:top w:w="60" w:type="dxa"/>
              <w:bottom w:w="60" w:type="dxa"/>
            </w:tcMar>
          </w:tcPr>
          <w:p w14:paraId="3A4597A0" w14:textId="77777777" w:rsidR="00DB352A" w:rsidRPr="005841DA" w:rsidRDefault="00DB352A" w:rsidP="00E6260D">
            <w:pPr>
              <w:pStyle w:val="T0-Table"/>
            </w:pPr>
          </w:p>
        </w:tc>
        <w:tc>
          <w:tcPr>
            <w:tcW w:w="1440" w:type="dxa"/>
            <w:shd w:val="clear" w:color="auto" w:fill="D9E2F3"/>
            <w:tcMar>
              <w:top w:w="60" w:type="dxa"/>
              <w:bottom w:w="60" w:type="dxa"/>
            </w:tcMar>
          </w:tcPr>
          <w:p w14:paraId="1AD6BA0E" w14:textId="77777777" w:rsidR="00DB352A" w:rsidRPr="005841DA" w:rsidRDefault="00DB352A" w:rsidP="00E6260D">
            <w:pPr>
              <w:pStyle w:val="T0-Table"/>
            </w:pPr>
          </w:p>
        </w:tc>
        <w:tc>
          <w:tcPr>
            <w:tcW w:w="1440" w:type="dxa"/>
            <w:shd w:val="clear" w:color="auto" w:fill="D9E2F3"/>
            <w:tcMar>
              <w:top w:w="60" w:type="dxa"/>
              <w:bottom w:w="60" w:type="dxa"/>
            </w:tcMar>
          </w:tcPr>
          <w:p w14:paraId="3AAC7843" w14:textId="77777777" w:rsidR="00DB352A" w:rsidRPr="005841DA" w:rsidRDefault="00DB352A" w:rsidP="00E6260D">
            <w:pPr>
              <w:pStyle w:val="T0-Table"/>
            </w:pPr>
          </w:p>
        </w:tc>
        <w:tc>
          <w:tcPr>
            <w:tcW w:w="1440" w:type="dxa"/>
            <w:shd w:val="clear" w:color="auto" w:fill="D9E2F3"/>
            <w:tcMar>
              <w:top w:w="60" w:type="dxa"/>
              <w:bottom w:w="60" w:type="dxa"/>
            </w:tcMar>
          </w:tcPr>
          <w:p w14:paraId="058E7FA1" w14:textId="77777777" w:rsidR="00DB352A" w:rsidRPr="005841DA" w:rsidRDefault="00DB352A" w:rsidP="00E6260D">
            <w:pPr>
              <w:pStyle w:val="T0-Table"/>
            </w:pPr>
          </w:p>
        </w:tc>
        <w:tc>
          <w:tcPr>
            <w:tcW w:w="1440" w:type="dxa"/>
            <w:shd w:val="clear" w:color="auto" w:fill="D9E2F3"/>
            <w:tcMar>
              <w:top w:w="60" w:type="dxa"/>
              <w:bottom w:w="60" w:type="dxa"/>
            </w:tcMar>
          </w:tcPr>
          <w:p w14:paraId="46C2FC6F" w14:textId="77777777" w:rsidR="00DB352A" w:rsidRPr="005841DA" w:rsidRDefault="00000000" w:rsidP="00E6260D">
            <w:pPr>
              <w:pStyle w:val="T0-Table"/>
            </w:pPr>
            <w:r w:rsidRPr="005841DA">
              <w:rPr>
                <w:rFonts w:ascii="Calibri" w:eastAsia="Calibri" w:hAnsi="Calibri" w:cs="Calibri"/>
                <w:szCs w:val="20"/>
              </w:rPr>
              <w:t>100% of conducted</w:t>
            </w:r>
          </w:p>
        </w:tc>
        <w:tc>
          <w:tcPr>
            <w:tcW w:w="1440" w:type="dxa"/>
            <w:shd w:val="clear" w:color="auto" w:fill="D9E2F3"/>
            <w:tcMar>
              <w:top w:w="60" w:type="dxa"/>
              <w:bottom w:w="60" w:type="dxa"/>
            </w:tcMar>
          </w:tcPr>
          <w:p w14:paraId="415B09F6" w14:textId="77777777" w:rsidR="00DB352A" w:rsidRPr="005841DA" w:rsidRDefault="00DB352A" w:rsidP="00E6260D">
            <w:pPr>
              <w:pStyle w:val="T0-Table"/>
            </w:pPr>
          </w:p>
        </w:tc>
      </w:tr>
    </w:tbl>
    <w:p w14:paraId="3D1AB94A" w14:textId="77777777" w:rsidR="00DB352A" w:rsidRPr="005841DA" w:rsidRDefault="00000000" w:rsidP="00E6260D">
      <w:pPr>
        <w:pStyle w:val="HS-Heading4"/>
      </w:pPr>
      <w:r w:rsidRPr="005841DA">
        <w:t>F.2 exercise findings</w:t>
      </w:r>
    </w:p>
    <w:p w14:paraId="45430FD8" w14:textId="77777777" w:rsidR="00DB352A" w:rsidRPr="005841DA" w:rsidRDefault="00000000" w:rsidP="001765CD">
      <w:pPr>
        <w:pStyle w:val="P0-Paragraph"/>
      </w:pPr>
      <w:r w:rsidRPr="005841DA">
        <w:rPr>
          <w:rFonts w:ascii="Segoe UI Symbol" w:hAnsi="Segoe UI Symbol" w:cs="Segoe UI Symbol"/>
        </w:rPr>
        <w:t>➤</w:t>
      </w:r>
      <w:r w:rsidRPr="005841DA">
        <w:t xml:space="preserve"> Record exercise findings in ASCR-12-OE01 sheet "F </w:t>
      </w:r>
      <w:r w:rsidRPr="005841DA">
        <w:rPr>
          <w:rFonts w:ascii="Calibri" w:hAnsi="Calibri" w:cs="Calibri"/>
        </w:rPr>
        <w:t>—</w:t>
      </w:r>
      <w:r w:rsidRPr="005841DA">
        <w:t xml:space="preserve"> Exercise Results."</w:t>
      </w:r>
    </w:p>
    <w:tbl>
      <w:tblPr>
        <w:tblStyle w:val="afd"/>
        <w:tblW w:w="10080" w:type="dxa"/>
        <w:jc w:val="center"/>
        <w:tblInd w:w="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00" w:firstRow="0" w:lastRow="0" w:firstColumn="0" w:lastColumn="0" w:noHBand="0" w:noVBand="1"/>
      </w:tblPr>
      <w:tblGrid>
        <w:gridCol w:w="1440"/>
        <w:gridCol w:w="1440"/>
        <w:gridCol w:w="1440"/>
        <w:gridCol w:w="1440"/>
        <w:gridCol w:w="1440"/>
        <w:gridCol w:w="1440"/>
        <w:gridCol w:w="1440"/>
      </w:tblGrid>
      <w:tr w:rsidR="00DB352A" w:rsidRPr="005841DA" w14:paraId="5F7478CE" w14:textId="77777777">
        <w:trPr>
          <w:cantSplit/>
          <w:tblHeader/>
          <w:jc w:val="center"/>
        </w:trPr>
        <w:tc>
          <w:tcPr>
            <w:tcW w:w="1440" w:type="dxa"/>
            <w:shd w:val="clear" w:color="auto" w:fill="1F3864"/>
            <w:tcMar>
              <w:top w:w="60" w:type="dxa"/>
              <w:bottom w:w="60" w:type="dxa"/>
            </w:tcMar>
          </w:tcPr>
          <w:p w14:paraId="38C3A1A5" w14:textId="77777777" w:rsidR="00DB352A" w:rsidRPr="005841DA" w:rsidRDefault="00000000" w:rsidP="00E6260D">
            <w:pPr>
              <w:pStyle w:val="T0-Table"/>
              <w:rPr>
                <w:rStyle w:val="CS-Keyword"/>
              </w:rPr>
            </w:pPr>
            <w:r w:rsidRPr="005841DA">
              <w:rPr>
                <w:rStyle w:val="CS-Keyword"/>
              </w:rPr>
              <w:t>Exercise Date</w:t>
            </w:r>
          </w:p>
        </w:tc>
        <w:tc>
          <w:tcPr>
            <w:tcW w:w="1440" w:type="dxa"/>
            <w:shd w:val="clear" w:color="auto" w:fill="1F3864"/>
            <w:tcMar>
              <w:top w:w="60" w:type="dxa"/>
              <w:bottom w:w="60" w:type="dxa"/>
            </w:tcMar>
          </w:tcPr>
          <w:p w14:paraId="441CF80E" w14:textId="77777777" w:rsidR="00DB352A" w:rsidRPr="005841DA" w:rsidRDefault="00000000" w:rsidP="00E6260D">
            <w:pPr>
              <w:pStyle w:val="T0-Table"/>
              <w:rPr>
                <w:rStyle w:val="CS-Keyword"/>
              </w:rPr>
            </w:pPr>
            <w:r w:rsidRPr="005841DA">
              <w:rPr>
                <w:rStyle w:val="CS-Keyword"/>
              </w:rPr>
              <w:t>Scenario</w:t>
            </w:r>
          </w:p>
        </w:tc>
        <w:tc>
          <w:tcPr>
            <w:tcW w:w="1440" w:type="dxa"/>
            <w:shd w:val="clear" w:color="auto" w:fill="1F3864"/>
            <w:tcMar>
              <w:top w:w="60" w:type="dxa"/>
              <w:bottom w:w="60" w:type="dxa"/>
            </w:tcMar>
          </w:tcPr>
          <w:p w14:paraId="26650502" w14:textId="77777777" w:rsidR="00DB352A" w:rsidRPr="005841DA" w:rsidRDefault="00000000" w:rsidP="00E6260D">
            <w:pPr>
              <w:pStyle w:val="T0-Table"/>
              <w:rPr>
                <w:rStyle w:val="CS-Keyword"/>
              </w:rPr>
            </w:pPr>
            <w:r w:rsidRPr="005841DA">
              <w:rPr>
                <w:rStyle w:val="CS-Keyword"/>
              </w:rPr>
              <w:t>Finding Description</w:t>
            </w:r>
          </w:p>
        </w:tc>
        <w:tc>
          <w:tcPr>
            <w:tcW w:w="1440" w:type="dxa"/>
            <w:shd w:val="clear" w:color="auto" w:fill="1F3864"/>
            <w:tcMar>
              <w:top w:w="60" w:type="dxa"/>
              <w:bottom w:w="60" w:type="dxa"/>
            </w:tcMar>
          </w:tcPr>
          <w:p w14:paraId="0C7DE1FD" w14:textId="77777777" w:rsidR="00DB352A" w:rsidRPr="005841DA" w:rsidRDefault="00000000" w:rsidP="00E6260D">
            <w:pPr>
              <w:pStyle w:val="T0-Table"/>
              <w:rPr>
                <w:rStyle w:val="CS-Keyword"/>
              </w:rPr>
            </w:pPr>
            <w:r w:rsidRPr="005841DA">
              <w:rPr>
                <w:rStyle w:val="CS-Keyword"/>
              </w:rPr>
              <w:t>ASCR Artifact</w:t>
            </w:r>
          </w:p>
        </w:tc>
        <w:tc>
          <w:tcPr>
            <w:tcW w:w="1440" w:type="dxa"/>
            <w:shd w:val="clear" w:color="auto" w:fill="1F3864"/>
            <w:tcMar>
              <w:top w:w="60" w:type="dxa"/>
              <w:bottom w:w="60" w:type="dxa"/>
            </w:tcMar>
          </w:tcPr>
          <w:p w14:paraId="54536C98" w14:textId="77777777" w:rsidR="00DB352A" w:rsidRPr="005841DA" w:rsidRDefault="00000000" w:rsidP="00E6260D">
            <w:pPr>
              <w:pStyle w:val="T0-Table"/>
              <w:rPr>
                <w:rStyle w:val="CS-Keyword"/>
              </w:rPr>
            </w:pPr>
            <w:r w:rsidRPr="005841DA">
              <w:rPr>
                <w:rStyle w:val="CS-Keyword"/>
              </w:rPr>
              <w:t>Severity</w:t>
            </w:r>
          </w:p>
        </w:tc>
        <w:tc>
          <w:tcPr>
            <w:tcW w:w="1440" w:type="dxa"/>
            <w:shd w:val="clear" w:color="auto" w:fill="1F3864"/>
            <w:tcMar>
              <w:top w:w="60" w:type="dxa"/>
              <w:bottom w:w="60" w:type="dxa"/>
            </w:tcMar>
          </w:tcPr>
          <w:p w14:paraId="1F79DA36" w14:textId="77777777" w:rsidR="00DB352A" w:rsidRPr="005841DA" w:rsidRDefault="00000000" w:rsidP="00E6260D">
            <w:pPr>
              <w:pStyle w:val="T0-Table"/>
              <w:rPr>
                <w:rStyle w:val="CS-Keyword"/>
              </w:rPr>
            </w:pPr>
            <w:r w:rsidRPr="005841DA">
              <w:rPr>
                <w:rStyle w:val="CS-Keyword"/>
              </w:rPr>
              <w:t>Remediation Status</w:t>
            </w:r>
          </w:p>
        </w:tc>
        <w:tc>
          <w:tcPr>
            <w:tcW w:w="1440" w:type="dxa"/>
            <w:shd w:val="clear" w:color="auto" w:fill="1F3864"/>
            <w:tcMar>
              <w:top w:w="60" w:type="dxa"/>
              <w:bottom w:w="60" w:type="dxa"/>
            </w:tcMar>
          </w:tcPr>
          <w:p w14:paraId="20B51F0A" w14:textId="77777777" w:rsidR="00DB352A" w:rsidRPr="005841DA" w:rsidRDefault="00000000" w:rsidP="00E6260D">
            <w:pPr>
              <w:pStyle w:val="T0-Table"/>
              <w:rPr>
                <w:rStyle w:val="CS-Keyword"/>
              </w:rPr>
            </w:pPr>
            <w:r w:rsidRPr="005841DA">
              <w:rPr>
                <w:rStyle w:val="CS-Keyword"/>
              </w:rPr>
              <w:t>Notes</w:t>
            </w:r>
          </w:p>
        </w:tc>
      </w:tr>
      <w:tr w:rsidR="00DB352A" w:rsidRPr="005841DA" w14:paraId="1ABCFCC2" w14:textId="77777777">
        <w:trPr>
          <w:cantSplit/>
          <w:jc w:val="center"/>
        </w:trPr>
        <w:tc>
          <w:tcPr>
            <w:tcW w:w="1440" w:type="dxa"/>
            <w:shd w:val="clear" w:color="auto" w:fill="FFFFFF"/>
            <w:tcMar>
              <w:top w:w="60" w:type="dxa"/>
              <w:bottom w:w="60" w:type="dxa"/>
            </w:tcMar>
          </w:tcPr>
          <w:p w14:paraId="124B5D31" w14:textId="77777777" w:rsidR="00DB352A" w:rsidRPr="005841DA" w:rsidRDefault="00DB352A" w:rsidP="00E6260D">
            <w:pPr>
              <w:pStyle w:val="T0-Table"/>
            </w:pPr>
          </w:p>
        </w:tc>
        <w:tc>
          <w:tcPr>
            <w:tcW w:w="1440" w:type="dxa"/>
            <w:shd w:val="clear" w:color="auto" w:fill="FFFFFF"/>
            <w:tcMar>
              <w:top w:w="60" w:type="dxa"/>
              <w:bottom w:w="60" w:type="dxa"/>
            </w:tcMar>
          </w:tcPr>
          <w:p w14:paraId="7042D8EB" w14:textId="77777777" w:rsidR="00DB352A" w:rsidRPr="005841DA" w:rsidRDefault="00DB352A" w:rsidP="00E6260D">
            <w:pPr>
              <w:pStyle w:val="T0-Table"/>
            </w:pPr>
          </w:p>
        </w:tc>
        <w:tc>
          <w:tcPr>
            <w:tcW w:w="1440" w:type="dxa"/>
            <w:shd w:val="clear" w:color="auto" w:fill="FFFFFF"/>
            <w:tcMar>
              <w:top w:w="60" w:type="dxa"/>
              <w:bottom w:w="60" w:type="dxa"/>
            </w:tcMar>
          </w:tcPr>
          <w:p w14:paraId="4F88B172" w14:textId="77777777" w:rsidR="00DB352A" w:rsidRPr="005841DA" w:rsidRDefault="00DB352A" w:rsidP="00E6260D">
            <w:pPr>
              <w:pStyle w:val="T0-Table"/>
            </w:pPr>
          </w:p>
        </w:tc>
        <w:tc>
          <w:tcPr>
            <w:tcW w:w="1440" w:type="dxa"/>
            <w:shd w:val="clear" w:color="auto" w:fill="FFFFFF"/>
            <w:tcMar>
              <w:top w:w="60" w:type="dxa"/>
              <w:bottom w:w="60" w:type="dxa"/>
            </w:tcMar>
          </w:tcPr>
          <w:p w14:paraId="4A0C48D7" w14:textId="77777777" w:rsidR="00DB352A" w:rsidRPr="005841DA" w:rsidRDefault="00DB352A" w:rsidP="00E6260D">
            <w:pPr>
              <w:pStyle w:val="T0-Table"/>
            </w:pPr>
          </w:p>
        </w:tc>
        <w:tc>
          <w:tcPr>
            <w:tcW w:w="1440" w:type="dxa"/>
            <w:shd w:val="clear" w:color="auto" w:fill="FFFFFF"/>
            <w:tcMar>
              <w:top w:w="60" w:type="dxa"/>
              <w:bottom w:w="60" w:type="dxa"/>
            </w:tcMar>
          </w:tcPr>
          <w:p w14:paraId="5453458F" w14:textId="77777777" w:rsidR="00DB352A" w:rsidRPr="005841DA" w:rsidRDefault="00DB352A" w:rsidP="00E6260D">
            <w:pPr>
              <w:pStyle w:val="T0-Table"/>
            </w:pPr>
          </w:p>
        </w:tc>
        <w:tc>
          <w:tcPr>
            <w:tcW w:w="1440" w:type="dxa"/>
            <w:shd w:val="clear" w:color="auto" w:fill="FFFFFF"/>
            <w:tcMar>
              <w:top w:w="60" w:type="dxa"/>
              <w:bottom w:w="60" w:type="dxa"/>
            </w:tcMar>
          </w:tcPr>
          <w:p w14:paraId="19A0568B" w14:textId="77777777" w:rsidR="00DB352A" w:rsidRPr="005841DA" w:rsidRDefault="00DB352A" w:rsidP="00E6260D">
            <w:pPr>
              <w:pStyle w:val="T0-Table"/>
            </w:pPr>
          </w:p>
        </w:tc>
        <w:tc>
          <w:tcPr>
            <w:tcW w:w="1440" w:type="dxa"/>
            <w:shd w:val="clear" w:color="auto" w:fill="FFFFFF"/>
            <w:tcMar>
              <w:top w:w="60" w:type="dxa"/>
              <w:bottom w:w="60" w:type="dxa"/>
            </w:tcMar>
          </w:tcPr>
          <w:p w14:paraId="3724D2EF" w14:textId="77777777" w:rsidR="00DB352A" w:rsidRPr="005841DA" w:rsidRDefault="00DB352A" w:rsidP="00E6260D">
            <w:pPr>
              <w:pStyle w:val="T0-Table"/>
            </w:pPr>
          </w:p>
        </w:tc>
      </w:tr>
      <w:tr w:rsidR="00DB352A" w:rsidRPr="005841DA" w14:paraId="1CE755B6" w14:textId="77777777">
        <w:trPr>
          <w:cantSplit/>
          <w:jc w:val="center"/>
        </w:trPr>
        <w:tc>
          <w:tcPr>
            <w:tcW w:w="1440" w:type="dxa"/>
            <w:shd w:val="clear" w:color="auto" w:fill="D9E2F3"/>
            <w:tcMar>
              <w:top w:w="60" w:type="dxa"/>
              <w:bottom w:w="60" w:type="dxa"/>
            </w:tcMar>
          </w:tcPr>
          <w:p w14:paraId="5F396176" w14:textId="77777777" w:rsidR="00DB352A" w:rsidRPr="005841DA" w:rsidRDefault="00DB352A" w:rsidP="00E6260D">
            <w:pPr>
              <w:pStyle w:val="T0-Table"/>
            </w:pPr>
          </w:p>
        </w:tc>
        <w:tc>
          <w:tcPr>
            <w:tcW w:w="1440" w:type="dxa"/>
            <w:shd w:val="clear" w:color="auto" w:fill="D9E2F3"/>
            <w:tcMar>
              <w:top w:w="60" w:type="dxa"/>
              <w:bottom w:w="60" w:type="dxa"/>
            </w:tcMar>
          </w:tcPr>
          <w:p w14:paraId="375CD48B" w14:textId="77777777" w:rsidR="00DB352A" w:rsidRPr="005841DA" w:rsidRDefault="00DB352A" w:rsidP="00E6260D">
            <w:pPr>
              <w:pStyle w:val="T0-Table"/>
            </w:pPr>
          </w:p>
        </w:tc>
        <w:tc>
          <w:tcPr>
            <w:tcW w:w="1440" w:type="dxa"/>
            <w:shd w:val="clear" w:color="auto" w:fill="D9E2F3"/>
            <w:tcMar>
              <w:top w:w="60" w:type="dxa"/>
              <w:bottom w:w="60" w:type="dxa"/>
            </w:tcMar>
          </w:tcPr>
          <w:p w14:paraId="7F52A8D1" w14:textId="77777777" w:rsidR="00DB352A" w:rsidRPr="005841DA" w:rsidRDefault="00DB352A" w:rsidP="00E6260D">
            <w:pPr>
              <w:pStyle w:val="T0-Table"/>
            </w:pPr>
          </w:p>
        </w:tc>
        <w:tc>
          <w:tcPr>
            <w:tcW w:w="1440" w:type="dxa"/>
            <w:shd w:val="clear" w:color="auto" w:fill="D9E2F3"/>
            <w:tcMar>
              <w:top w:w="60" w:type="dxa"/>
              <w:bottom w:w="60" w:type="dxa"/>
            </w:tcMar>
          </w:tcPr>
          <w:p w14:paraId="21234F57" w14:textId="77777777" w:rsidR="00DB352A" w:rsidRPr="005841DA" w:rsidRDefault="00DB352A" w:rsidP="00E6260D">
            <w:pPr>
              <w:pStyle w:val="T0-Table"/>
            </w:pPr>
          </w:p>
        </w:tc>
        <w:tc>
          <w:tcPr>
            <w:tcW w:w="1440" w:type="dxa"/>
            <w:shd w:val="clear" w:color="auto" w:fill="D9E2F3"/>
            <w:tcMar>
              <w:top w:w="60" w:type="dxa"/>
              <w:bottom w:w="60" w:type="dxa"/>
            </w:tcMar>
          </w:tcPr>
          <w:p w14:paraId="62A7885B" w14:textId="77777777" w:rsidR="00DB352A" w:rsidRPr="005841DA" w:rsidRDefault="00DB352A" w:rsidP="00E6260D">
            <w:pPr>
              <w:pStyle w:val="T0-Table"/>
            </w:pPr>
          </w:p>
        </w:tc>
        <w:tc>
          <w:tcPr>
            <w:tcW w:w="1440" w:type="dxa"/>
            <w:shd w:val="clear" w:color="auto" w:fill="D9E2F3"/>
            <w:tcMar>
              <w:top w:w="60" w:type="dxa"/>
              <w:bottom w:w="60" w:type="dxa"/>
            </w:tcMar>
          </w:tcPr>
          <w:p w14:paraId="5026FD66" w14:textId="77777777" w:rsidR="00DB352A" w:rsidRPr="005841DA" w:rsidRDefault="00DB352A" w:rsidP="00E6260D">
            <w:pPr>
              <w:pStyle w:val="T0-Table"/>
            </w:pPr>
          </w:p>
        </w:tc>
        <w:tc>
          <w:tcPr>
            <w:tcW w:w="1440" w:type="dxa"/>
            <w:shd w:val="clear" w:color="auto" w:fill="D9E2F3"/>
            <w:tcMar>
              <w:top w:w="60" w:type="dxa"/>
              <w:bottom w:w="60" w:type="dxa"/>
            </w:tcMar>
          </w:tcPr>
          <w:p w14:paraId="02D412F1" w14:textId="77777777" w:rsidR="00DB352A" w:rsidRPr="005841DA" w:rsidRDefault="00DB352A" w:rsidP="00E6260D">
            <w:pPr>
              <w:pStyle w:val="T0-Table"/>
            </w:pPr>
          </w:p>
        </w:tc>
      </w:tr>
      <w:tr w:rsidR="00DB352A" w:rsidRPr="005841DA" w14:paraId="6F52A23F" w14:textId="77777777">
        <w:trPr>
          <w:cantSplit/>
          <w:jc w:val="center"/>
        </w:trPr>
        <w:tc>
          <w:tcPr>
            <w:tcW w:w="1440" w:type="dxa"/>
            <w:shd w:val="clear" w:color="auto" w:fill="FFFFFF"/>
            <w:tcMar>
              <w:top w:w="60" w:type="dxa"/>
              <w:bottom w:w="60" w:type="dxa"/>
            </w:tcMar>
          </w:tcPr>
          <w:p w14:paraId="71CFD666" w14:textId="77777777" w:rsidR="00DB352A" w:rsidRPr="005841DA" w:rsidRDefault="00DB352A" w:rsidP="00E6260D">
            <w:pPr>
              <w:pStyle w:val="T0-Table"/>
            </w:pPr>
          </w:p>
        </w:tc>
        <w:tc>
          <w:tcPr>
            <w:tcW w:w="1440" w:type="dxa"/>
            <w:shd w:val="clear" w:color="auto" w:fill="FFFFFF"/>
            <w:tcMar>
              <w:top w:w="60" w:type="dxa"/>
              <w:bottom w:w="60" w:type="dxa"/>
            </w:tcMar>
          </w:tcPr>
          <w:p w14:paraId="4D60E923" w14:textId="77777777" w:rsidR="00DB352A" w:rsidRPr="005841DA" w:rsidRDefault="00DB352A" w:rsidP="00E6260D">
            <w:pPr>
              <w:pStyle w:val="T0-Table"/>
            </w:pPr>
          </w:p>
        </w:tc>
        <w:tc>
          <w:tcPr>
            <w:tcW w:w="1440" w:type="dxa"/>
            <w:shd w:val="clear" w:color="auto" w:fill="FFFFFF"/>
            <w:tcMar>
              <w:top w:w="60" w:type="dxa"/>
              <w:bottom w:w="60" w:type="dxa"/>
            </w:tcMar>
          </w:tcPr>
          <w:p w14:paraId="19DCB4B7" w14:textId="77777777" w:rsidR="00DB352A" w:rsidRPr="005841DA" w:rsidRDefault="00DB352A" w:rsidP="00E6260D">
            <w:pPr>
              <w:pStyle w:val="T0-Table"/>
            </w:pPr>
          </w:p>
        </w:tc>
        <w:tc>
          <w:tcPr>
            <w:tcW w:w="1440" w:type="dxa"/>
            <w:shd w:val="clear" w:color="auto" w:fill="FFFFFF"/>
            <w:tcMar>
              <w:top w:w="60" w:type="dxa"/>
              <w:bottom w:w="60" w:type="dxa"/>
            </w:tcMar>
          </w:tcPr>
          <w:p w14:paraId="430D9185" w14:textId="77777777" w:rsidR="00DB352A" w:rsidRPr="005841DA" w:rsidRDefault="00DB352A" w:rsidP="00E6260D">
            <w:pPr>
              <w:pStyle w:val="T0-Table"/>
            </w:pPr>
          </w:p>
        </w:tc>
        <w:tc>
          <w:tcPr>
            <w:tcW w:w="1440" w:type="dxa"/>
            <w:shd w:val="clear" w:color="auto" w:fill="FFFFFF"/>
            <w:tcMar>
              <w:top w:w="60" w:type="dxa"/>
              <w:bottom w:w="60" w:type="dxa"/>
            </w:tcMar>
          </w:tcPr>
          <w:p w14:paraId="7A946844" w14:textId="77777777" w:rsidR="00DB352A" w:rsidRPr="005841DA" w:rsidRDefault="00DB352A" w:rsidP="00E6260D">
            <w:pPr>
              <w:pStyle w:val="T0-Table"/>
            </w:pPr>
          </w:p>
        </w:tc>
        <w:tc>
          <w:tcPr>
            <w:tcW w:w="1440" w:type="dxa"/>
            <w:shd w:val="clear" w:color="auto" w:fill="FFFFFF"/>
            <w:tcMar>
              <w:top w:w="60" w:type="dxa"/>
              <w:bottom w:w="60" w:type="dxa"/>
            </w:tcMar>
          </w:tcPr>
          <w:p w14:paraId="2A70E773" w14:textId="77777777" w:rsidR="00DB352A" w:rsidRPr="005841DA" w:rsidRDefault="00DB352A" w:rsidP="00E6260D">
            <w:pPr>
              <w:pStyle w:val="T0-Table"/>
            </w:pPr>
          </w:p>
        </w:tc>
        <w:tc>
          <w:tcPr>
            <w:tcW w:w="1440" w:type="dxa"/>
            <w:shd w:val="clear" w:color="auto" w:fill="FFFFFF"/>
            <w:tcMar>
              <w:top w:w="60" w:type="dxa"/>
              <w:bottom w:w="60" w:type="dxa"/>
            </w:tcMar>
          </w:tcPr>
          <w:p w14:paraId="486BEC3C" w14:textId="77777777" w:rsidR="00DB352A" w:rsidRPr="005841DA" w:rsidRDefault="00DB352A" w:rsidP="00E6260D">
            <w:pPr>
              <w:pStyle w:val="T0-Table"/>
            </w:pPr>
          </w:p>
        </w:tc>
      </w:tr>
    </w:tbl>
    <w:p w14:paraId="50272CAB" w14:textId="77777777" w:rsidR="00DB352A" w:rsidRPr="005841DA" w:rsidRDefault="00000000" w:rsidP="00E6260D">
      <w:pPr>
        <w:pStyle w:val="I0-InfoBox"/>
      </w:pPr>
      <w:r w:rsidRPr="005841DA">
        <w:rPr>
          <w:rFonts w:eastAsia="Calibri"/>
        </w:rPr>
        <w:t>Note: Provide narrative on each finding below the table if the remediation status is not Closed.</w:t>
      </w:r>
    </w:p>
    <w:p w14:paraId="5C9E6D31" w14:textId="77777777" w:rsidR="00DB352A" w:rsidRPr="005841DA" w:rsidRDefault="00000000" w:rsidP="00E6260D">
      <w:pPr>
        <w:pStyle w:val="HS-Heading4"/>
      </w:pPr>
      <w:r w:rsidRPr="005841DA">
        <w:t>F.3 exercise currency</w:t>
      </w:r>
    </w:p>
    <w:p w14:paraId="44CFE29E" w14:textId="77777777" w:rsidR="00DB352A" w:rsidRPr="005841DA" w:rsidRDefault="00000000" w:rsidP="001765CD">
      <w:pPr>
        <w:pStyle w:val="P0-Paragraph"/>
      </w:pPr>
      <w:r w:rsidRPr="005841DA">
        <w:rPr>
          <w:rFonts w:ascii="Segoe UI Symbol" w:hAnsi="Segoe UI Symbol" w:cs="Segoe UI Symbol"/>
        </w:rPr>
        <w:t>➤</w:t>
      </w:r>
      <w:r w:rsidRPr="005841DA">
        <w:t xml:space="preserve"> Complete the F.3 exercise currency fields in ASCR-12-OE01 sheet "F </w:t>
      </w:r>
      <w:r w:rsidRPr="005841DA">
        <w:rPr>
          <w:rFonts w:ascii="Calibri" w:hAnsi="Calibri" w:cs="Calibri"/>
        </w:rPr>
        <w:t>—</w:t>
      </w:r>
      <w:r w:rsidRPr="005841DA">
        <w:t xml:space="preserve"> Exercise Results" for TVA-01 through TVA-05. An aggregate SLO-H3 breach requires the Annex E-1 Component 3 score for Pillar 3 (Detection, Response, and Assurance) to be set to 2. This is a manual </w:t>
      </w:r>
      <w:proofErr w:type="gramStart"/>
      <w:r w:rsidRPr="005841DA">
        <w:t>governed</w:t>
      </w:r>
      <w:proofErr w:type="gramEnd"/>
      <w:r w:rsidRPr="005841DA">
        <w:t xml:space="preserve"> scoring entry per the workbook criteria; it is not formula-enforced.</w:t>
      </w:r>
    </w:p>
    <w:tbl>
      <w:tblPr>
        <w:tblStyle w:val="afe"/>
        <w:tblW w:w="10080" w:type="dxa"/>
        <w:jc w:val="center"/>
        <w:tblInd w:w="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00" w:firstRow="0" w:lastRow="0" w:firstColumn="0" w:lastColumn="0" w:noHBand="0" w:noVBand="1"/>
      </w:tblPr>
      <w:tblGrid>
        <w:gridCol w:w="1008"/>
        <w:gridCol w:w="1656"/>
        <w:gridCol w:w="1728"/>
        <w:gridCol w:w="1512"/>
        <w:gridCol w:w="936"/>
        <w:gridCol w:w="1368"/>
        <w:gridCol w:w="1872"/>
      </w:tblGrid>
      <w:tr w:rsidR="00DB352A" w:rsidRPr="005841DA" w14:paraId="07C425E6" w14:textId="77777777">
        <w:trPr>
          <w:cantSplit/>
          <w:tblHeader/>
          <w:jc w:val="center"/>
        </w:trPr>
        <w:tc>
          <w:tcPr>
            <w:tcW w:w="1008" w:type="dxa"/>
            <w:shd w:val="clear" w:color="auto" w:fill="1F3864"/>
            <w:tcMar>
              <w:top w:w="20" w:type="dxa"/>
              <w:bottom w:w="20" w:type="dxa"/>
            </w:tcMar>
          </w:tcPr>
          <w:p w14:paraId="76359DDD" w14:textId="77777777" w:rsidR="00DB352A" w:rsidRPr="00E6260D" w:rsidRDefault="00000000" w:rsidP="00E6260D">
            <w:pPr>
              <w:pStyle w:val="T0-Table"/>
              <w:rPr>
                <w:rStyle w:val="CS-Keyword"/>
              </w:rPr>
            </w:pPr>
            <w:r w:rsidRPr="00E6260D">
              <w:rPr>
                <w:rStyle w:val="CS-Keyword"/>
              </w:rPr>
              <w:lastRenderedPageBreak/>
              <w:t>Prerequisite TVA</w:t>
            </w:r>
          </w:p>
        </w:tc>
        <w:tc>
          <w:tcPr>
            <w:tcW w:w="1656" w:type="dxa"/>
            <w:shd w:val="clear" w:color="auto" w:fill="1F3864"/>
            <w:tcMar>
              <w:top w:w="20" w:type="dxa"/>
              <w:bottom w:w="20" w:type="dxa"/>
            </w:tcMar>
          </w:tcPr>
          <w:p w14:paraId="01F618A8" w14:textId="77777777" w:rsidR="00DB352A" w:rsidRPr="00E6260D" w:rsidRDefault="00000000" w:rsidP="00E6260D">
            <w:pPr>
              <w:pStyle w:val="T0-Table"/>
              <w:rPr>
                <w:rStyle w:val="CS-Keyword"/>
              </w:rPr>
            </w:pPr>
            <w:r w:rsidRPr="00E6260D">
              <w:rPr>
                <w:rStyle w:val="CS-Keyword"/>
              </w:rPr>
              <w:t>Latest required execution result</w:t>
            </w:r>
          </w:p>
        </w:tc>
        <w:tc>
          <w:tcPr>
            <w:tcW w:w="1728" w:type="dxa"/>
            <w:shd w:val="clear" w:color="auto" w:fill="1F3864"/>
            <w:tcMar>
              <w:top w:w="20" w:type="dxa"/>
              <w:bottom w:w="20" w:type="dxa"/>
            </w:tcMar>
          </w:tcPr>
          <w:p w14:paraId="591C91C3" w14:textId="77777777" w:rsidR="00DB352A" w:rsidRPr="00E6260D" w:rsidRDefault="00000000" w:rsidP="00E6260D">
            <w:pPr>
              <w:pStyle w:val="T0-Table"/>
              <w:rPr>
                <w:rStyle w:val="CS-Keyword"/>
              </w:rPr>
            </w:pPr>
            <w:r w:rsidRPr="00E6260D">
              <w:rPr>
                <w:rStyle w:val="CS-Keyword"/>
              </w:rPr>
              <w:t>Most recent successful execution date</w:t>
            </w:r>
          </w:p>
        </w:tc>
        <w:tc>
          <w:tcPr>
            <w:tcW w:w="1512" w:type="dxa"/>
            <w:shd w:val="clear" w:color="auto" w:fill="1F3864"/>
            <w:tcMar>
              <w:top w:w="20" w:type="dxa"/>
              <w:bottom w:w="20" w:type="dxa"/>
            </w:tcMar>
          </w:tcPr>
          <w:p w14:paraId="3810D08A" w14:textId="77777777" w:rsidR="00DB352A" w:rsidRPr="00E6260D" w:rsidRDefault="00000000" w:rsidP="00E6260D">
            <w:pPr>
              <w:pStyle w:val="T0-Table"/>
              <w:rPr>
                <w:rStyle w:val="CS-Keyword"/>
              </w:rPr>
            </w:pPr>
            <w:r w:rsidRPr="00E6260D">
              <w:rPr>
                <w:rStyle w:val="CS-Keyword"/>
              </w:rPr>
              <w:t>Days since successful execution</w:t>
            </w:r>
          </w:p>
        </w:tc>
        <w:tc>
          <w:tcPr>
            <w:tcW w:w="936" w:type="dxa"/>
            <w:shd w:val="clear" w:color="auto" w:fill="1F3864"/>
            <w:tcMar>
              <w:top w:w="20" w:type="dxa"/>
              <w:bottom w:w="20" w:type="dxa"/>
            </w:tcMar>
          </w:tcPr>
          <w:p w14:paraId="781D21C9" w14:textId="77777777" w:rsidR="00DB352A" w:rsidRPr="00E6260D" w:rsidRDefault="00000000" w:rsidP="00E6260D">
            <w:pPr>
              <w:pStyle w:val="T0-Table"/>
              <w:rPr>
                <w:rStyle w:val="CS-Keyword"/>
              </w:rPr>
            </w:pPr>
            <w:r w:rsidRPr="00E6260D">
              <w:rPr>
                <w:rStyle w:val="CS-Keyword"/>
              </w:rPr>
              <w:t>Status</w:t>
            </w:r>
          </w:p>
        </w:tc>
        <w:tc>
          <w:tcPr>
            <w:tcW w:w="1368" w:type="dxa"/>
            <w:shd w:val="clear" w:color="auto" w:fill="1F3864"/>
            <w:tcMar>
              <w:top w:w="20" w:type="dxa"/>
              <w:bottom w:w="20" w:type="dxa"/>
            </w:tcMar>
          </w:tcPr>
          <w:p w14:paraId="10A60C31" w14:textId="77777777" w:rsidR="00DB352A" w:rsidRPr="00E6260D" w:rsidRDefault="00000000" w:rsidP="00E6260D">
            <w:pPr>
              <w:pStyle w:val="T0-Table"/>
              <w:rPr>
                <w:rStyle w:val="CS-Keyword"/>
              </w:rPr>
            </w:pPr>
            <w:r w:rsidRPr="00E6260D">
              <w:rPr>
                <w:rStyle w:val="CS-Keyword"/>
              </w:rPr>
              <w:t>Currency threshold</w:t>
            </w:r>
          </w:p>
        </w:tc>
        <w:tc>
          <w:tcPr>
            <w:tcW w:w="1872" w:type="dxa"/>
            <w:shd w:val="clear" w:color="auto" w:fill="1F3864"/>
            <w:tcMar>
              <w:top w:w="20" w:type="dxa"/>
              <w:bottom w:w="20" w:type="dxa"/>
            </w:tcMar>
          </w:tcPr>
          <w:p w14:paraId="4D2E6421" w14:textId="77777777" w:rsidR="00DB352A" w:rsidRPr="00E6260D" w:rsidRDefault="00000000" w:rsidP="00E6260D">
            <w:pPr>
              <w:pStyle w:val="T0-Table"/>
              <w:rPr>
                <w:rStyle w:val="CS-Keyword"/>
              </w:rPr>
            </w:pPr>
            <w:r w:rsidRPr="00E6260D">
              <w:rPr>
                <w:rStyle w:val="CS-Keyword"/>
              </w:rPr>
              <w:t>Evidence reference</w:t>
            </w:r>
          </w:p>
        </w:tc>
      </w:tr>
      <w:tr w:rsidR="00DB352A" w:rsidRPr="005841DA" w14:paraId="352C9C92" w14:textId="77777777">
        <w:trPr>
          <w:cantSplit/>
          <w:jc w:val="center"/>
        </w:trPr>
        <w:tc>
          <w:tcPr>
            <w:tcW w:w="1008" w:type="dxa"/>
            <w:shd w:val="clear" w:color="auto" w:fill="FFFFFF"/>
            <w:tcMar>
              <w:top w:w="20" w:type="dxa"/>
              <w:bottom w:w="20" w:type="dxa"/>
            </w:tcMar>
          </w:tcPr>
          <w:p w14:paraId="0AEEAF37" w14:textId="77777777" w:rsidR="00DB352A" w:rsidRPr="005841DA" w:rsidRDefault="00000000" w:rsidP="00E6260D">
            <w:pPr>
              <w:pStyle w:val="T0-Table"/>
            </w:pPr>
            <w:r w:rsidRPr="005841DA">
              <w:t>TVA-01</w:t>
            </w:r>
          </w:p>
        </w:tc>
        <w:tc>
          <w:tcPr>
            <w:tcW w:w="1656" w:type="dxa"/>
            <w:shd w:val="clear" w:color="auto" w:fill="FFFFFF"/>
            <w:tcMar>
              <w:top w:w="20" w:type="dxa"/>
              <w:bottom w:w="20" w:type="dxa"/>
            </w:tcMar>
          </w:tcPr>
          <w:p w14:paraId="01C48F7A" w14:textId="77777777" w:rsidR="00DB352A" w:rsidRPr="005841DA" w:rsidRDefault="00000000" w:rsidP="00E6260D">
            <w:pPr>
              <w:pStyle w:val="T0-Table"/>
            </w:pPr>
            <w:r w:rsidRPr="005841DA">
              <w:t>[PASS / FAIL / MISSING]</w:t>
            </w:r>
          </w:p>
        </w:tc>
        <w:tc>
          <w:tcPr>
            <w:tcW w:w="1728" w:type="dxa"/>
            <w:shd w:val="clear" w:color="auto" w:fill="FFFFFF"/>
            <w:tcMar>
              <w:top w:w="20" w:type="dxa"/>
              <w:bottom w:w="20" w:type="dxa"/>
            </w:tcMar>
          </w:tcPr>
          <w:p w14:paraId="6CC0DB2A" w14:textId="77777777" w:rsidR="00DB352A" w:rsidRPr="005841DA" w:rsidRDefault="00000000" w:rsidP="00E6260D">
            <w:pPr>
              <w:pStyle w:val="T0-Table"/>
            </w:pPr>
            <w:r w:rsidRPr="005841DA">
              <w:t>[YYYY-MM-DD]</w:t>
            </w:r>
          </w:p>
        </w:tc>
        <w:tc>
          <w:tcPr>
            <w:tcW w:w="1512" w:type="dxa"/>
            <w:shd w:val="clear" w:color="auto" w:fill="FFFFFF"/>
            <w:tcMar>
              <w:top w:w="20" w:type="dxa"/>
              <w:bottom w:w="20" w:type="dxa"/>
            </w:tcMar>
          </w:tcPr>
          <w:p w14:paraId="3DA4BBAB" w14:textId="77777777" w:rsidR="00DB352A" w:rsidRPr="005841DA" w:rsidRDefault="00DB352A" w:rsidP="00E6260D">
            <w:pPr>
              <w:pStyle w:val="T0-Table"/>
            </w:pPr>
          </w:p>
        </w:tc>
        <w:tc>
          <w:tcPr>
            <w:tcW w:w="936" w:type="dxa"/>
            <w:shd w:val="clear" w:color="auto" w:fill="FFFFFF"/>
            <w:tcMar>
              <w:top w:w="20" w:type="dxa"/>
              <w:bottom w:w="20" w:type="dxa"/>
            </w:tcMar>
          </w:tcPr>
          <w:p w14:paraId="73C05EC4" w14:textId="77777777" w:rsidR="00DB352A" w:rsidRPr="005841DA" w:rsidRDefault="00DB352A" w:rsidP="00E6260D">
            <w:pPr>
              <w:pStyle w:val="T0-Table"/>
            </w:pPr>
          </w:p>
        </w:tc>
        <w:tc>
          <w:tcPr>
            <w:tcW w:w="1368" w:type="dxa"/>
            <w:shd w:val="clear" w:color="auto" w:fill="FFFFFF"/>
            <w:tcMar>
              <w:top w:w="20" w:type="dxa"/>
              <w:bottom w:w="20" w:type="dxa"/>
            </w:tcMar>
          </w:tcPr>
          <w:p w14:paraId="360088A1" w14:textId="77777777" w:rsidR="00DB352A" w:rsidRPr="005841DA" w:rsidRDefault="00000000" w:rsidP="00E6260D">
            <w:pPr>
              <w:pStyle w:val="T0-Table"/>
            </w:pPr>
            <w:r w:rsidRPr="005841DA">
              <w:t>≤90 days</w:t>
            </w:r>
          </w:p>
        </w:tc>
        <w:tc>
          <w:tcPr>
            <w:tcW w:w="1872" w:type="dxa"/>
            <w:shd w:val="clear" w:color="auto" w:fill="FFFFFF"/>
            <w:tcMar>
              <w:top w:w="20" w:type="dxa"/>
              <w:bottom w:w="20" w:type="dxa"/>
            </w:tcMar>
          </w:tcPr>
          <w:p w14:paraId="4D86530B" w14:textId="77777777" w:rsidR="00DB352A" w:rsidRPr="005841DA" w:rsidRDefault="00000000" w:rsidP="00E6260D">
            <w:pPr>
              <w:pStyle w:val="T0-Table"/>
            </w:pPr>
            <w:r w:rsidRPr="005841DA">
              <w:t>[reference]</w:t>
            </w:r>
          </w:p>
        </w:tc>
      </w:tr>
      <w:tr w:rsidR="00DB352A" w:rsidRPr="005841DA" w14:paraId="6C9346C8" w14:textId="77777777">
        <w:trPr>
          <w:cantSplit/>
          <w:jc w:val="center"/>
        </w:trPr>
        <w:tc>
          <w:tcPr>
            <w:tcW w:w="1008" w:type="dxa"/>
            <w:shd w:val="clear" w:color="auto" w:fill="D9E2F3"/>
            <w:tcMar>
              <w:top w:w="20" w:type="dxa"/>
              <w:bottom w:w="20" w:type="dxa"/>
            </w:tcMar>
          </w:tcPr>
          <w:p w14:paraId="0B7F6323" w14:textId="77777777" w:rsidR="00DB352A" w:rsidRPr="005841DA" w:rsidRDefault="00000000" w:rsidP="00E6260D">
            <w:pPr>
              <w:pStyle w:val="T0-Table"/>
            </w:pPr>
            <w:r w:rsidRPr="005841DA">
              <w:t>TVA-02</w:t>
            </w:r>
          </w:p>
        </w:tc>
        <w:tc>
          <w:tcPr>
            <w:tcW w:w="1656" w:type="dxa"/>
            <w:shd w:val="clear" w:color="auto" w:fill="D9E2F3"/>
            <w:tcMar>
              <w:top w:w="20" w:type="dxa"/>
              <w:bottom w:w="20" w:type="dxa"/>
            </w:tcMar>
          </w:tcPr>
          <w:p w14:paraId="310ADDE1" w14:textId="77777777" w:rsidR="00DB352A" w:rsidRPr="005841DA" w:rsidRDefault="00000000" w:rsidP="00E6260D">
            <w:pPr>
              <w:pStyle w:val="T0-Table"/>
            </w:pPr>
            <w:r w:rsidRPr="005841DA">
              <w:t>[PASS / FAIL / MISSING]</w:t>
            </w:r>
          </w:p>
        </w:tc>
        <w:tc>
          <w:tcPr>
            <w:tcW w:w="1728" w:type="dxa"/>
            <w:shd w:val="clear" w:color="auto" w:fill="D9E2F3"/>
            <w:tcMar>
              <w:top w:w="20" w:type="dxa"/>
              <w:bottom w:w="20" w:type="dxa"/>
            </w:tcMar>
          </w:tcPr>
          <w:p w14:paraId="08EEC201" w14:textId="77777777" w:rsidR="00DB352A" w:rsidRPr="005841DA" w:rsidRDefault="00000000" w:rsidP="00E6260D">
            <w:pPr>
              <w:pStyle w:val="T0-Table"/>
            </w:pPr>
            <w:r w:rsidRPr="005841DA">
              <w:t>[YYYY-MM-DD]</w:t>
            </w:r>
          </w:p>
        </w:tc>
        <w:tc>
          <w:tcPr>
            <w:tcW w:w="1512" w:type="dxa"/>
            <w:shd w:val="clear" w:color="auto" w:fill="D9E2F3"/>
            <w:tcMar>
              <w:top w:w="20" w:type="dxa"/>
              <w:bottom w:w="20" w:type="dxa"/>
            </w:tcMar>
          </w:tcPr>
          <w:p w14:paraId="4A955BDB" w14:textId="77777777" w:rsidR="00DB352A" w:rsidRPr="005841DA" w:rsidRDefault="00DB352A" w:rsidP="00E6260D">
            <w:pPr>
              <w:pStyle w:val="T0-Table"/>
            </w:pPr>
          </w:p>
        </w:tc>
        <w:tc>
          <w:tcPr>
            <w:tcW w:w="936" w:type="dxa"/>
            <w:shd w:val="clear" w:color="auto" w:fill="D9E2F3"/>
            <w:tcMar>
              <w:top w:w="20" w:type="dxa"/>
              <w:bottom w:w="20" w:type="dxa"/>
            </w:tcMar>
          </w:tcPr>
          <w:p w14:paraId="5EF1C2F0" w14:textId="77777777" w:rsidR="00DB352A" w:rsidRPr="005841DA" w:rsidRDefault="00DB352A" w:rsidP="00E6260D">
            <w:pPr>
              <w:pStyle w:val="T0-Table"/>
            </w:pPr>
          </w:p>
        </w:tc>
        <w:tc>
          <w:tcPr>
            <w:tcW w:w="1368" w:type="dxa"/>
            <w:shd w:val="clear" w:color="auto" w:fill="D9E2F3"/>
            <w:tcMar>
              <w:top w:w="20" w:type="dxa"/>
              <w:bottom w:w="20" w:type="dxa"/>
            </w:tcMar>
          </w:tcPr>
          <w:p w14:paraId="7BD05DFB" w14:textId="77777777" w:rsidR="00DB352A" w:rsidRPr="005841DA" w:rsidRDefault="00000000" w:rsidP="00E6260D">
            <w:pPr>
              <w:pStyle w:val="T0-Table"/>
            </w:pPr>
            <w:r w:rsidRPr="005841DA">
              <w:t>≤90 days</w:t>
            </w:r>
          </w:p>
        </w:tc>
        <w:tc>
          <w:tcPr>
            <w:tcW w:w="1872" w:type="dxa"/>
            <w:shd w:val="clear" w:color="auto" w:fill="D9E2F3"/>
            <w:tcMar>
              <w:top w:w="20" w:type="dxa"/>
              <w:bottom w:w="20" w:type="dxa"/>
            </w:tcMar>
          </w:tcPr>
          <w:p w14:paraId="03B25C80" w14:textId="77777777" w:rsidR="00DB352A" w:rsidRPr="005841DA" w:rsidRDefault="00000000" w:rsidP="00E6260D">
            <w:pPr>
              <w:pStyle w:val="T0-Table"/>
            </w:pPr>
            <w:r w:rsidRPr="005841DA">
              <w:t>[reference]</w:t>
            </w:r>
          </w:p>
        </w:tc>
      </w:tr>
      <w:tr w:rsidR="00DB352A" w:rsidRPr="005841DA" w14:paraId="35B7125F" w14:textId="77777777">
        <w:trPr>
          <w:cantSplit/>
          <w:jc w:val="center"/>
        </w:trPr>
        <w:tc>
          <w:tcPr>
            <w:tcW w:w="1008" w:type="dxa"/>
            <w:shd w:val="clear" w:color="auto" w:fill="FFFFFF"/>
            <w:tcMar>
              <w:top w:w="20" w:type="dxa"/>
              <w:bottom w:w="20" w:type="dxa"/>
            </w:tcMar>
          </w:tcPr>
          <w:p w14:paraId="690F4DE8" w14:textId="77777777" w:rsidR="00DB352A" w:rsidRPr="005841DA" w:rsidRDefault="00000000" w:rsidP="00E6260D">
            <w:pPr>
              <w:pStyle w:val="T0-Table"/>
            </w:pPr>
            <w:r w:rsidRPr="005841DA">
              <w:t>TVA-03</w:t>
            </w:r>
          </w:p>
        </w:tc>
        <w:tc>
          <w:tcPr>
            <w:tcW w:w="1656" w:type="dxa"/>
            <w:shd w:val="clear" w:color="auto" w:fill="FFFFFF"/>
            <w:tcMar>
              <w:top w:w="20" w:type="dxa"/>
              <w:bottom w:w="20" w:type="dxa"/>
            </w:tcMar>
          </w:tcPr>
          <w:p w14:paraId="0B2CA2D0" w14:textId="77777777" w:rsidR="00DB352A" w:rsidRPr="005841DA" w:rsidRDefault="00000000" w:rsidP="00E6260D">
            <w:pPr>
              <w:pStyle w:val="T0-Table"/>
            </w:pPr>
            <w:r w:rsidRPr="005841DA">
              <w:t>[PASS / FAIL / MISSING]</w:t>
            </w:r>
          </w:p>
        </w:tc>
        <w:tc>
          <w:tcPr>
            <w:tcW w:w="1728" w:type="dxa"/>
            <w:shd w:val="clear" w:color="auto" w:fill="FFFFFF"/>
            <w:tcMar>
              <w:top w:w="20" w:type="dxa"/>
              <w:bottom w:w="20" w:type="dxa"/>
            </w:tcMar>
          </w:tcPr>
          <w:p w14:paraId="4A6EBDC2" w14:textId="77777777" w:rsidR="00DB352A" w:rsidRPr="005841DA" w:rsidRDefault="00000000" w:rsidP="00E6260D">
            <w:pPr>
              <w:pStyle w:val="T0-Table"/>
            </w:pPr>
            <w:r w:rsidRPr="005841DA">
              <w:t>[YYYY-MM-DD]</w:t>
            </w:r>
          </w:p>
        </w:tc>
        <w:tc>
          <w:tcPr>
            <w:tcW w:w="1512" w:type="dxa"/>
            <w:shd w:val="clear" w:color="auto" w:fill="FFFFFF"/>
            <w:tcMar>
              <w:top w:w="20" w:type="dxa"/>
              <w:bottom w:w="20" w:type="dxa"/>
            </w:tcMar>
          </w:tcPr>
          <w:p w14:paraId="15729E29" w14:textId="77777777" w:rsidR="00DB352A" w:rsidRPr="005841DA" w:rsidRDefault="00DB352A" w:rsidP="00E6260D">
            <w:pPr>
              <w:pStyle w:val="T0-Table"/>
            </w:pPr>
          </w:p>
        </w:tc>
        <w:tc>
          <w:tcPr>
            <w:tcW w:w="936" w:type="dxa"/>
            <w:shd w:val="clear" w:color="auto" w:fill="FFFFFF"/>
            <w:tcMar>
              <w:top w:w="20" w:type="dxa"/>
              <w:bottom w:w="20" w:type="dxa"/>
            </w:tcMar>
          </w:tcPr>
          <w:p w14:paraId="692A46D6" w14:textId="77777777" w:rsidR="00DB352A" w:rsidRPr="005841DA" w:rsidRDefault="00DB352A" w:rsidP="00E6260D">
            <w:pPr>
              <w:pStyle w:val="T0-Table"/>
            </w:pPr>
          </w:p>
        </w:tc>
        <w:tc>
          <w:tcPr>
            <w:tcW w:w="1368" w:type="dxa"/>
            <w:shd w:val="clear" w:color="auto" w:fill="FFFFFF"/>
            <w:tcMar>
              <w:top w:w="20" w:type="dxa"/>
              <w:bottom w:w="20" w:type="dxa"/>
            </w:tcMar>
          </w:tcPr>
          <w:p w14:paraId="15EC6593" w14:textId="77777777" w:rsidR="00DB352A" w:rsidRPr="005841DA" w:rsidRDefault="00000000" w:rsidP="00E6260D">
            <w:pPr>
              <w:pStyle w:val="T0-Table"/>
            </w:pPr>
            <w:r w:rsidRPr="005841DA">
              <w:t>≤90 days</w:t>
            </w:r>
          </w:p>
        </w:tc>
        <w:tc>
          <w:tcPr>
            <w:tcW w:w="1872" w:type="dxa"/>
            <w:shd w:val="clear" w:color="auto" w:fill="FFFFFF"/>
            <w:tcMar>
              <w:top w:w="20" w:type="dxa"/>
              <w:bottom w:w="20" w:type="dxa"/>
            </w:tcMar>
          </w:tcPr>
          <w:p w14:paraId="2901661C" w14:textId="77777777" w:rsidR="00DB352A" w:rsidRPr="005841DA" w:rsidRDefault="00000000" w:rsidP="00E6260D">
            <w:pPr>
              <w:pStyle w:val="T0-Table"/>
            </w:pPr>
            <w:r w:rsidRPr="005841DA">
              <w:t>[reference]</w:t>
            </w:r>
          </w:p>
        </w:tc>
      </w:tr>
      <w:tr w:rsidR="00DB352A" w:rsidRPr="005841DA" w14:paraId="672C18EE" w14:textId="77777777">
        <w:trPr>
          <w:cantSplit/>
          <w:jc w:val="center"/>
        </w:trPr>
        <w:tc>
          <w:tcPr>
            <w:tcW w:w="1008" w:type="dxa"/>
            <w:shd w:val="clear" w:color="auto" w:fill="D9E2F3"/>
            <w:tcMar>
              <w:top w:w="20" w:type="dxa"/>
              <w:bottom w:w="20" w:type="dxa"/>
            </w:tcMar>
          </w:tcPr>
          <w:p w14:paraId="4B4883F4" w14:textId="77777777" w:rsidR="00DB352A" w:rsidRPr="005841DA" w:rsidRDefault="00000000" w:rsidP="00E6260D">
            <w:pPr>
              <w:pStyle w:val="T0-Table"/>
            </w:pPr>
            <w:r w:rsidRPr="005841DA">
              <w:t>TVA-04</w:t>
            </w:r>
          </w:p>
        </w:tc>
        <w:tc>
          <w:tcPr>
            <w:tcW w:w="1656" w:type="dxa"/>
            <w:shd w:val="clear" w:color="auto" w:fill="D9E2F3"/>
            <w:tcMar>
              <w:top w:w="20" w:type="dxa"/>
              <w:bottom w:w="20" w:type="dxa"/>
            </w:tcMar>
          </w:tcPr>
          <w:p w14:paraId="37FAFF62" w14:textId="77777777" w:rsidR="00DB352A" w:rsidRPr="005841DA" w:rsidRDefault="00000000" w:rsidP="00E6260D">
            <w:pPr>
              <w:pStyle w:val="T0-Table"/>
            </w:pPr>
            <w:r w:rsidRPr="005841DA">
              <w:t>[PASS / FAIL / MISSING]</w:t>
            </w:r>
          </w:p>
        </w:tc>
        <w:tc>
          <w:tcPr>
            <w:tcW w:w="1728" w:type="dxa"/>
            <w:shd w:val="clear" w:color="auto" w:fill="D9E2F3"/>
            <w:tcMar>
              <w:top w:w="20" w:type="dxa"/>
              <w:bottom w:w="20" w:type="dxa"/>
            </w:tcMar>
          </w:tcPr>
          <w:p w14:paraId="332420FA" w14:textId="77777777" w:rsidR="00DB352A" w:rsidRPr="005841DA" w:rsidRDefault="00000000" w:rsidP="00E6260D">
            <w:pPr>
              <w:pStyle w:val="T0-Table"/>
            </w:pPr>
            <w:r w:rsidRPr="005841DA">
              <w:t>[YYYY-MM-DD]</w:t>
            </w:r>
          </w:p>
        </w:tc>
        <w:tc>
          <w:tcPr>
            <w:tcW w:w="1512" w:type="dxa"/>
            <w:shd w:val="clear" w:color="auto" w:fill="D9E2F3"/>
            <w:tcMar>
              <w:top w:w="20" w:type="dxa"/>
              <w:bottom w:w="20" w:type="dxa"/>
            </w:tcMar>
          </w:tcPr>
          <w:p w14:paraId="0C11F083" w14:textId="77777777" w:rsidR="00DB352A" w:rsidRPr="005841DA" w:rsidRDefault="00DB352A" w:rsidP="00E6260D">
            <w:pPr>
              <w:pStyle w:val="T0-Table"/>
            </w:pPr>
          </w:p>
        </w:tc>
        <w:tc>
          <w:tcPr>
            <w:tcW w:w="936" w:type="dxa"/>
            <w:shd w:val="clear" w:color="auto" w:fill="D9E2F3"/>
            <w:tcMar>
              <w:top w:w="20" w:type="dxa"/>
              <w:bottom w:w="20" w:type="dxa"/>
            </w:tcMar>
          </w:tcPr>
          <w:p w14:paraId="27449554" w14:textId="77777777" w:rsidR="00DB352A" w:rsidRPr="005841DA" w:rsidRDefault="00DB352A" w:rsidP="00E6260D">
            <w:pPr>
              <w:pStyle w:val="T0-Table"/>
            </w:pPr>
          </w:p>
        </w:tc>
        <w:tc>
          <w:tcPr>
            <w:tcW w:w="1368" w:type="dxa"/>
            <w:shd w:val="clear" w:color="auto" w:fill="D9E2F3"/>
            <w:tcMar>
              <w:top w:w="20" w:type="dxa"/>
              <w:bottom w:w="20" w:type="dxa"/>
            </w:tcMar>
          </w:tcPr>
          <w:p w14:paraId="0D2172CA" w14:textId="77777777" w:rsidR="00DB352A" w:rsidRPr="005841DA" w:rsidRDefault="00000000" w:rsidP="00E6260D">
            <w:pPr>
              <w:pStyle w:val="T0-Table"/>
            </w:pPr>
            <w:r w:rsidRPr="005841DA">
              <w:t>≤90 days</w:t>
            </w:r>
          </w:p>
        </w:tc>
        <w:tc>
          <w:tcPr>
            <w:tcW w:w="1872" w:type="dxa"/>
            <w:shd w:val="clear" w:color="auto" w:fill="D9E2F3"/>
            <w:tcMar>
              <w:top w:w="20" w:type="dxa"/>
              <w:bottom w:w="20" w:type="dxa"/>
            </w:tcMar>
          </w:tcPr>
          <w:p w14:paraId="573D567F" w14:textId="77777777" w:rsidR="00DB352A" w:rsidRPr="005841DA" w:rsidRDefault="00000000" w:rsidP="00E6260D">
            <w:pPr>
              <w:pStyle w:val="T0-Table"/>
            </w:pPr>
            <w:r w:rsidRPr="005841DA">
              <w:t>[reference]</w:t>
            </w:r>
          </w:p>
        </w:tc>
      </w:tr>
      <w:tr w:rsidR="00DB352A" w:rsidRPr="005841DA" w14:paraId="7D936FA7" w14:textId="77777777">
        <w:trPr>
          <w:cantSplit/>
          <w:jc w:val="center"/>
        </w:trPr>
        <w:tc>
          <w:tcPr>
            <w:tcW w:w="1008" w:type="dxa"/>
            <w:shd w:val="clear" w:color="auto" w:fill="FFFFFF"/>
            <w:tcMar>
              <w:top w:w="20" w:type="dxa"/>
              <w:bottom w:w="20" w:type="dxa"/>
            </w:tcMar>
          </w:tcPr>
          <w:p w14:paraId="21C557A7" w14:textId="77777777" w:rsidR="00DB352A" w:rsidRPr="005841DA" w:rsidRDefault="00000000" w:rsidP="00E6260D">
            <w:pPr>
              <w:pStyle w:val="T0-Table"/>
            </w:pPr>
            <w:r w:rsidRPr="005841DA">
              <w:t>TVA-05</w:t>
            </w:r>
          </w:p>
        </w:tc>
        <w:tc>
          <w:tcPr>
            <w:tcW w:w="1656" w:type="dxa"/>
            <w:shd w:val="clear" w:color="auto" w:fill="FFFFFF"/>
            <w:tcMar>
              <w:top w:w="20" w:type="dxa"/>
              <w:bottom w:w="20" w:type="dxa"/>
            </w:tcMar>
          </w:tcPr>
          <w:p w14:paraId="2AC05871" w14:textId="77777777" w:rsidR="00DB352A" w:rsidRPr="005841DA" w:rsidRDefault="00000000" w:rsidP="00E6260D">
            <w:pPr>
              <w:pStyle w:val="T0-Table"/>
            </w:pPr>
            <w:r w:rsidRPr="005841DA">
              <w:t>[PASS / FAIL / MISSING]</w:t>
            </w:r>
          </w:p>
        </w:tc>
        <w:tc>
          <w:tcPr>
            <w:tcW w:w="1728" w:type="dxa"/>
            <w:shd w:val="clear" w:color="auto" w:fill="FFFFFF"/>
            <w:tcMar>
              <w:top w:w="20" w:type="dxa"/>
              <w:bottom w:w="20" w:type="dxa"/>
            </w:tcMar>
          </w:tcPr>
          <w:p w14:paraId="300DB86D" w14:textId="77777777" w:rsidR="00DB352A" w:rsidRPr="005841DA" w:rsidRDefault="00000000" w:rsidP="00E6260D">
            <w:pPr>
              <w:pStyle w:val="T0-Table"/>
            </w:pPr>
            <w:r w:rsidRPr="005841DA">
              <w:t>[YYYY-MM-DD]</w:t>
            </w:r>
          </w:p>
        </w:tc>
        <w:tc>
          <w:tcPr>
            <w:tcW w:w="1512" w:type="dxa"/>
            <w:shd w:val="clear" w:color="auto" w:fill="FFFFFF"/>
            <w:tcMar>
              <w:top w:w="20" w:type="dxa"/>
              <w:bottom w:w="20" w:type="dxa"/>
            </w:tcMar>
          </w:tcPr>
          <w:p w14:paraId="1968EB1E" w14:textId="77777777" w:rsidR="00DB352A" w:rsidRPr="005841DA" w:rsidRDefault="00DB352A" w:rsidP="00E6260D">
            <w:pPr>
              <w:pStyle w:val="T0-Table"/>
            </w:pPr>
          </w:p>
        </w:tc>
        <w:tc>
          <w:tcPr>
            <w:tcW w:w="936" w:type="dxa"/>
            <w:shd w:val="clear" w:color="auto" w:fill="FFFFFF"/>
            <w:tcMar>
              <w:top w:w="20" w:type="dxa"/>
              <w:bottom w:w="20" w:type="dxa"/>
            </w:tcMar>
          </w:tcPr>
          <w:p w14:paraId="6910963E" w14:textId="77777777" w:rsidR="00DB352A" w:rsidRPr="005841DA" w:rsidRDefault="00DB352A" w:rsidP="00E6260D">
            <w:pPr>
              <w:pStyle w:val="T0-Table"/>
            </w:pPr>
          </w:p>
        </w:tc>
        <w:tc>
          <w:tcPr>
            <w:tcW w:w="1368" w:type="dxa"/>
            <w:shd w:val="clear" w:color="auto" w:fill="FFFFFF"/>
            <w:tcMar>
              <w:top w:w="20" w:type="dxa"/>
              <w:bottom w:w="20" w:type="dxa"/>
            </w:tcMar>
          </w:tcPr>
          <w:p w14:paraId="3C60B924" w14:textId="77777777" w:rsidR="00DB352A" w:rsidRPr="005841DA" w:rsidRDefault="00000000" w:rsidP="00E6260D">
            <w:pPr>
              <w:pStyle w:val="T0-Table"/>
            </w:pPr>
            <w:r w:rsidRPr="005841DA">
              <w:t>≤90 days</w:t>
            </w:r>
          </w:p>
        </w:tc>
        <w:tc>
          <w:tcPr>
            <w:tcW w:w="1872" w:type="dxa"/>
            <w:shd w:val="clear" w:color="auto" w:fill="FFFFFF"/>
            <w:tcMar>
              <w:top w:w="20" w:type="dxa"/>
              <w:bottom w:w="20" w:type="dxa"/>
            </w:tcMar>
          </w:tcPr>
          <w:p w14:paraId="65AB7424" w14:textId="77777777" w:rsidR="00DB352A" w:rsidRPr="005841DA" w:rsidRDefault="00000000" w:rsidP="00E6260D">
            <w:pPr>
              <w:pStyle w:val="T0-Table"/>
            </w:pPr>
            <w:r w:rsidRPr="005841DA">
              <w:t>[reference]</w:t>
            </w:r>
          </w:p>
        </w:tc>
      </w:tr>
      <w:tr w:rsidR="00DB352A" w:rsidRPr="005841DA" w14:paraId="4995DBD9" w14:textId="77777777">
        <w:trPr>
          <w:cantSplit/>
          <w:jc w:val="center"/>
        </w:trPr>
        <w:tc>
          <w:tcPr>
            <w:tcW w:w="1008" w:type="dxa"/>
            <w:shd w:val="clear" w:color="auto" w:fill="D9E2F3"/>
            <w:tcMar>
              <w:top w:w="20" w:type="dxa"/>
              <w:bottom w:w="20" w:type="dxa"/>
            </w:tcMar>
          </w:tcPr>
          <w:p w14:paraId="1C2F4D0F" w14:textId="77777777" w:rsidR="00DB352A" w:rsidRPr="005841DA" w:rsidRDefault="00000000" w:rsidP="00E6260D">
            <w:pPr>
              <w:pStyle w:val="T0-Table"/>
            </w:pPr>
            <w:r w:rsidRPr="005841DA">
              <w:t>Aggregate SLO-H3 status</w:t>
            </w:r>
          </w:p>
        </w:tc>
        <w:tc>
          <w:tcPr>
            <w:tcW w:w="1656" w:type="dxa"/>
            <w:shd w:val="clear" w:color="auto" w:fill="D9E2F3"/>
            <w:tcMar>
              <w:top w:w="20" w:type="dxa"/>
              <w:bottom w:w="20" w:type="dxa"/>
            </w:tcMar>
          </w:tcPr>
          <w:p w14:paraId="5DAC07CC" w14:textId="77777777" w:rsidR="00DB352A" w:rsidRPr="005841DA" w:rsidRDefault="00DB352A" w:rsidP="00E6260D">
            <w:pPr>
              <w:pStyle w:val="T0-Table"/>
            </w:pPr>
          </w:p>
        </w:tc>
        <w:tc>
          <w:tcPr>
            <w:tcW w:w="1728" w:type="dxa"/>
            <w:shd w:val="clear" w:color="auto" w:fill="D9E2F3"/>
            <w:tcMar>
              <w:top w:w="20" w:type="dxa"/>
              <w:bottom w:w="20" w:type="dxa"/>
            </w:tcMar>
          </w:tcPr>
          <w:p w14:paraId="2BB404A9" w14:textId="77777777" w:rsidR="00DB352A" w:rsidRPr="005841DA" w:rsidRDefault="00DB352A" w:rsidP="00E6260D">
            <w:pPr>
              <w:pStyle w:val="T0-Table"/>
            </w:pPr>
          </w:p>
        </w:tc>
        <w:tc>
          <w:tcPr>
            <w:tcW w:w="1512" w:type="dxa"/>
            <w:shd w:val="clear" w:color="auto" w:fill="D9E2F3"/>
            <w:tcMar>
              <w:top w:w="20" w:type="dxa"/>
              <w:bottom w:w="20" w:type="dxa"/>
            </w:tcMar>
          </w:tcPr>
          <w:p w14:paraId="3423A249" w14:textId="77777777" w:rsidR="00DB352A" w:rsidRPr="005841DA" w:rsidRDefault="00DB352A" w:rsidP="00E6260D">
            <w:pPr>
              <w:pStyle w:val="T0-Table"/>
            </w:pPr>
          </w:p>
        </w:tc>
        <w:tc>
          <w:tcPr>
            <w:tcW w:w="936" w:type="dxa"/>
            <w:shd w:val="clear" w:color="auto" w:fill="D9E2F3"/>
            <w:tcMar>
              <w:top w:w="20" w:type="dxa"/>
              <w:bottom w:w="20" w:type="dxa"/>
            </w:tcMar>
          </w:tcPr>
          <w:p w14:paraId="56158AA8" w14:textId="77777777" w:rsidR="00DB352A" w:rsidRPr="005841DA" w:rsidRDefault="00DB352A" w:rsidP="00E6260D">
            <w:pPr>
              <w:pStyle w:val="T0-Table"/>
            </w:pPr>
          </w:p>
        </w:tc>
        <w:tc>
          <w:tcPr>
            <w:tcW w:w="1368" w:type="dxa"/>
            <w:shd w:val="clear" w:color="auto" w:fill="D9E2F3"/>
            <w:tcMar>
              <w:top w:w="20" w:type="dxa"/>
              <w:bottom w:w="20" w:type="dxa"/>
            </w:tcMar>
          </w:tcPr>
          <w:p w14:paraId="13753B75" w14:textId="77777777" w:rsidR="00DB352A" w:rsidRPr="005841DA" w:rsidRDefault="00000000" w:rsidP="00E6260D">
            <w:pPr>
              <w:pStyle w:val="T0-Table"/>
            </w:pPr>
            <w:r w:rsidRPr="005841DA">
              <w:t>All five prerequisite-gate TVAs current</w:t>
            </w:r>
          </w:p>
        </w:tc>
        <w:tc>
          <w:tcPr>
            <w:tcW w:w="1872" w:type="dxa"/>
            <w:shd w:val="clear" w:color="auto" w:fill="D9E2F3"/>
            <w:tcMar>
              <w:top w:w="20" w:type="dxa"/>
              <w:bottom w:w="20" w:type="dxa"/>
            </w:tcMar>
          </w:tcPr>
          <w:p w14:paraId="1376A49D" w14:textId="77777777" w:rsidR="00DB352A" w:rsidRPr="005841DA" w:rsidRDefault="00DB352A" w:rsidP="00E6260D">
            <w:pPr>
              <w:pStyle w:val="T0-Table"/>
            </w:pPr>
          </w:p>
        </w:tc>
      </w:tr>
    </w:tbl>
    <w:p w14:paraId="151FF23F" w14:textId="77777777" w:rsidR="00DB352A" w:rsidRPr="005841DA" w:rsidRDefault="00DB352A" w:rsidP="001765CD">
      <w:pPr>
        <w:pStyle w:val="P0-Paragraph"/>
      </w:pPr>
    </w:p>
    <w:p w14:paraId="74796040" w14:textId="11DBC402" w:rsidR="00DB352A" w:rsidRPr="005841DA" w:rsidRDefault="00000000" w:rsidP="001765CD">
      <w:pPr>
        <w:pStyle w:val="P0-Paragraph"/>
      </w:pPr>
      <w:r w:rsidRPr="005841DA">
        <w:t>SLO-H3 is PASS only when TVA-01 through TVA-05 each have a current successful execution within the governed currency window. A missing, failed, or stale prerequisite-gate TVA produces an SLO-H3 BREACH. Capability-specific TVA scripts remain governed by their own ASCR-09 cadence and are not added to the SLO-H3 prerequisite denominator unless the governing SLO definition is formally revised. Record the latest required execution result, the most recent successful execution date, and the evidence reference for each prerequisite gate.</w:t>
      </w:r>
    </w:p>
    <w:p w14:paraId="0892C81C" w14:textId="77777777" w:rsidR="001765CD" w:rsidRDefault="00000000" w:rsidP="001765CD">
      <w:pPr>
        <w:pStyle w:val="P0-Paragraph"/>
        <w:rPr>
          <w:rStyle w:val="CS-Keyword"/>
        </w:rPr>
      </w:pPr>
      <w:r w:rsidRPr="00E6260D">
        <w:rPr>
          <w:rStyle w:val="CS-Keyword"/>
        </w:rPr>
        <w:t>Book interpretation note - Chapter 8 SLO-H3</w:t>
      </w:r>
    </w:p>
    <w:p w14:paraId="6F6E5C53" w14:textId="114B15DF" w:rsidR="00DB352A" w:rsidRPr="005841DA" w:rsidRDefault="00000000" w:rsidP="001765CD">
      <w:pPr>
        <w:pStyle w:val="P0-Paragraph"/>
      </w:pPr>
      <w:r w:rsidRPr="005841DA">
        <w:t>The Chapter 8 discussion of SLO-H3 should be read as a validation-currency measure for the five prerequisite-gate TVA procedures, not as a standing requirement to execute all ASCR-09 TVA procedures against the live production environment. In ASCR Version 1.0, SLO-H3 applies to TVA-01 through TVA-05 only. Each prerequisite gate must have a current successful execution within the governed SLO-H3 currency window. The current ASCR-12 reference threshold is ≤90 days unless the governing SLO is formally revised. A missing, failed, or stale prerequisite-gate result produces an SLO-H3 breach. The SLO-H3 currency window does not replace the separate ASCR-09 exercise-gate requirement: TVA-01 through TVA-05 must be successfully completed and documented before a dependent ASCR-09 exercise proceeds. Capability-specific TVA-MCP-01, TVA-ABA-01, TVA-RSD-02, TVA-HBOM-01, and TVA-REENTRY-01 are not part of the SLO-H3 prerequisite-gate denominator. They follow the independent cadences, event triggers, and execution-environment requirements defined by ASCR-09 and the applicable ASCR-09-OE03 procedure card.</w:t>
      </w:r>
    </w:p>
    <w:p w14:paraId="77D8DDB3" w14:textId="77777777" w:rsidR="00DB352A" w:rsidRPr="005841DA" w:rsidRDefault="00000000" w:rsidP="001765CD">
      <w:pPr>
        <w:pStyle w:val="P0-Paragraph"/>
      </w:pPr>
      <w:r w:rsidRPr="005841DA">
        <w:t>ASCR-09 uses an ASCR-06 digital twin or designated staging environment as the default execution environment. Live-production execution is exceptional and is permitted only where ASCR-09 explicitly allows it and the applicable authorization and safety controls are satisfied. Where a procedure card specifies a test-only environment, that restriction must be preserved and must not be extended into live-production execution.</w:t>
      </w:r>
    </w:p>
    <w:p w14:paraId="79A4114C" w14:textId="77777777" w:rsidR="00DB352A" w:rsidRPr="005841DA" w:rsidRDefault="00000000" w:rsidP="001D73EF">
      <w:pPr>
        <w:pStyle w:val="HS-Heading3"/>
      </w:pPr>
      <w:r w:rsidRPr="005841DA">
        <w:lastRenderedPageBreak/>
        <w:t>Section G — ASCR-01 assessment score trend</w:t>
      </w:r>
    </w:p>
    <w:p w14:paraId="26388ECA" w14:textId="77777777" w:rsidR="00DB352A" w:rsidRPr="005841DA" w:rsidRDefault="00000000" w:rsidP="001765CD">
      <w:pPr>
        <w:pStyle w:val="P0-Paragraph"/>
      </w:pPr>
      <w:r w:rsidRPr="005841DA">
        <w:t xml:space="preserve">The ASCR-01 Cluster Scores and Total ASCR-01 </w:t>
      </w:r>
      <w:proofErr w:type="gramStart"/>
      <w:r w:rsidRPr="005841DA">
        <w:t>Score</w:t>
      </w:r>
      <w:proofErr w:type="gramEnd"/>
      <w:r w:rsidRPr="005841DA">
        <w:t xml:space="preserve"> provide a recurring assessment of control maturity and evidence assurance. ASCR-12 reports their trajectory so that the board can see whether assessed control strength is improving, remaining stable, or degrading over time. ASCR-01 scores do not estimate incident probability, physical-consequence severity, expected loss, or regulatory compliance and must be interpreted alongside the operational indicators in Sections C through I.</w:t>
      </w:r>
    </w:p>
    <w:p w14:paraId="62CAB0B9" w14:textId="77777777" w:rsidR="00DB352A" w:rsidRPr="005841DA" w:rsidRDefault="00000000" w:rsidP="001765CD">
      <w:pPr>
        <w:pStyle w:val="P0-Paragraph"/>
      </w:pPr>
      <w:r w:rsidRPr="005841DA">
        <w:t>How to read it:</w:t>
      </w:r>
    </w:p>
    <w:p w14:paraId="14EAA524" w14:textId="77777777" w:rsidR="00DB352A" w:rsidRPr="005841DA" w:rsidRDefault="00000000" w:rsidP="001765CD">
      <w:pPr>
        <w:pStyle w:val="P0-Paragraph"/>
      </w:pPr>
      <w:r w:rsidRPr="005841DA">
        <w:t>ASCR-01 is reassessed semi-annually and follows defined reassessment triggers. ASCR-12 therefore reports the latest approved ASCR-01 assessment in force at quarter close; it does not require a new ASCR-01 assessment solely because another quarter has ended. Where no new assessment occurred during the quarter, carry forward the latest approved scores and identify them as carried forward together with the original assessment date.</w:t>
      </w:r>
    </w:p>
    <w:p w14:paraId="08CE1A31" w14:textId="77777777" w:rsidR="00DB352A" w:rsidRPr="005841DA" w:rsidRDefault="00000000" w:rsidP="001765CD">
      <w:pPr>
        <w:pStyle w:val="P0-Paragraph"/>
      </w:pPr>
      <w:r w:rsidRPr="005841DA">
        <w:t xml:space="preserve">Higher ASCR-01 scores indicate stronger assessed control maturity and evidence assurance. An increasing score therefore indicates </w:t>
      </w:r>
      <w:proofErr w:type="gramStart"/>
      <w:r w:rsidRPr="005841DA">
        <w:t>improvement</w:t>
      </w:r>
      <w:proofErr w:type="gramEnd"/>
      <w:r w:rsidRPr="005841DA">
        <w:t xml:space="preserve"> and a decreasing score indicates degradation. The Total ASCR-01 </w:t>
      </w:r>
      <w:proofErr w:type="gramStart"/>
      <w:r w:rsidRPr="005841DA">
        <w:t>Score</w:t>
      </w:r>
      <w:proofErr w:type="gramEnd"/>
      <w:r w:rsidRPr="005841DA">
        <w:t xml:space="preserve"> must be reviewed together with the six Cluster Scores because the arithmetic mean can offset a weak cluster. Where the set of applicable clusters changes, ASCR-12 must identify the change before interpreting the Total Score trend.</w:t>
      </w:r>
    </w:p>
    <w:p w14:paraId="64A9B717" w14:textId="77777777" w:rsidR="00DB352A" w:rsidRPr="005841DA" w:rsidRDefault="00000000" w:rsidP="001D73EF">
      <w:pPr>
        <w:pStyle w:val="HS-Heading4"/>
      </w:pPr>
      <w:r w:rsidRPr="005841DA">
        <w:t>G.1 assessment score summary</w:t>
      </w:r>
    </w:p>
    <w:p w14:paraId="5DE1E863" w14:textId="77777777" w:rsidR="00DB352A" w:rsidRPr="005841DA" w:rsidRDefault="00000000" w:rsidP="001765CD">
      <w:pPr>
        <w:pStyle w:val="P0-Paragraph"/>
      </w:pPr>
      <w:r w:rsidRPr="005841DA">
        <w:t xml:space="preserve">All scores use the ASCR-01 normalized 0-5 scale. Higher scores indicate greater assessed control maturity and evidence assurance. Each Cluster Score is the arithmetic </w:t>
      </w:r>
      <w:proofErr w:type="gramStart"/>
      <w:r w:rsidRPr="005841DA">
        <w:t>mean</w:t>
      </w:r>
      <w:proofErr w:type="gramEnd"/>
      <w:r w:rsidRPr="005841DA">
        <w:t xml:space="preserve"> of applicable question-level Normalized Scores for that cluster. The Total ASCR-01 </w:t>
      </w:r>
      <w:proofErr w:type="gramStart"/>
      <w:r w:rsidRPr="005841DA">
        <w:t>Score</w:t>
      </w:r>
      <w:proofErr w:type="gramEnd"/>
      <w:r w:rsidRPr="005841DA">
        <w:t xml:space="preserve"> is the arithmetic </w:t>
      </w:r>
      <w:proofErr w:type="gramStart"/>
      <w:r w:rsidRPr="005841DA">
        <w:t>mean</w:t>
      </w:r>
      <w:proofErr w:type="gramEnd"/>
      <w:r w:rsidRPr="005841DA">
        <w:t xml:space="preserve"> of all applicable complete Cluster Scores; equal weighting across applicable clusters is intentional. A cluster for which every question is N/A is excluded from the Total. Only the Total ASCR-01 </w:t>
      </w:r>
      <w:proofErr w:type="gramStart"/>
      <w:r w:rsidRPr="005841DA">
        <w:t>Score</w:t>
      </w:r>
      <w:proofErr w:type="gramEnd"/>
      <w:r w:rsidRPr="005841DA">
        <w:t xml:space="preserve"> maps to the ASCR Prioritization Tier.</w:t>
      </w:r>
    </w:p>
    <w:p w14:paraId="3E9D018C" w14:textId="77777777" w:rsidR="00DB352A" w:rsidRPr="005841DA" w:rsidRDefault="00000000" w:rsidP="001765CD">
      <w:pPr>
        <w:pStyle w:val="P0-Paragraph"/>
      </w:pPr>
      <w:r w:rsidRPr="005841DA">
        <w:rPr>
          <w:rFonts w:ascii="Segoe UI Symbol" w:hAnsi="Segoe UI Symbol" w:cs="Segoe UI Symbol"/>
        </w:rPr>
        <w:t>➤</w:t>
      </w:r>
      <w:r w:rsidRPr="005841DA">
        <w:t xml:space="preserve"> Complete the G.1 assessment score table in ASCR-12-OE01 sheet "G </w:t>
      </w:r>
      <w:r w:rsidRPr="005841DA">
        <w:rPr>
          <w:rFonts w:ascii="Calibri" w:hAnsi="Calibri" w:cs="Calibri"/>
        </w:rPr>
        <w:t>—</w:t>
      </w:r>
      <w:r w:rsidRPr="005841DA">
        <w:t xml:space="preserve"> Risk Score Trend." Change from the prior approved assessment and change from baseline auto-calculate. Record the ASCR-01 assessment date, version, applicable-cluster count, carry-forward status, and current ASCR Prioritization Tier.</w:t>
      </w:r>
    </w:p>
    <w:tbl>
      <w:tblPr>
        <w:tblStyle w:val="aff"/>
        <w:tblW w:w="10080" w:type="dxa"/>
        <w:jc w:val="center"/>
        <w:tblInd w:w="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00" w:firstRow="0" w:lastRow="0" w:firstColumn="0" w:lastColumn="0" w:noHBand="0" w:noVBand="1"/>
      </w:tblPr>
      <w:tblGrid>
        <w:gridCol w:w="1440"/>
        <w:gridCol w:w="1440"/>
        <w:gridCol w:w="1440"/>
        <w:gridCol w:w="1440"/>
        <w:gridCol w:w="1440"/>
        <w:gridCol w:w="1440"/>
        <w:gridCol w:w="1440"/>
      </w:tblGrid>
      <w:tr w:rsidR="00DB352A" w:rsidRPr="005841DA" w14:paraId="37A31EB3" w14:textId="77777777">
        <w:trPr>
          <w:cantSplit/>
          <w:tblHeader/>
          <w:jc w:val="center"/>
        </w:trPr>
        <w:tc>
          <w:tcPr>
            <w:tcW w:w="1440" w:type="dxa"/>
            <w:shd w:val="clear" w:color="auto" w:fill="1F3864"/>
            <w:tcMar>
              <w:top w:w="60" w:type="dxa"/>
              <w:bottom w:w="60" w:type="dxa"/>
            </w:tcMar>
          </w:tcPr>
          <w:p w14:paraId="28511AB2" w14:textId="77777777" w:rsidR="00DB352A" w:rsidRPr="005841DA" w:rsidRDefault="00000000" w:rsidP="001D73EF">
            <w:pPr>
              <w:pStyle w:val="T0-Table"/>
              <w:rPr>
                <w:rStyle w:val="CS-Keyword"/>
              </w:rPr>
            </w:pPr>
            <w:r w:rsidRPr="005841DA">
              <w:rPr>
                <w:rStyle w:val="CS-Keyword"/>
              </w:rPr>
              <w:t>ASCR-01 Measure</w:t>
            </w:r>
          </w:p>
        </w:tc>
        <w:tc>
          <w:tcPr>
            <w:tcW w:w="1440" w:type="dxa"/>
            <w:shd w:val="clear" w:color="auto" w:fill="1F3864"/>
            <w:tcMar>
              <w:top w:w="60" w:type="dxa"/>
              <w:bottom w:w="60" w:type="dxa"/>
            </w:tcMar>
          </w:tcPr>
          <w:p w14:paraId="4A79F967" w14:textId="77777777" w:rsidR="00DB352A" w:rsidRPr="005841DA" w:rsidRDefault="00000000" w:rsidP="001D73EF">
            <w:pPr>
              <w:pStyle w:val="T0-Table"/>
              <w:rPr>
                <w:rStyle w:val="CS-Keyword"/>
              </w:rPr>
            </w:pPr>
            <w:r w:rsidRPr="005841DA">
              <w:rPr>
                <w:rStyle w:val="CS-Keyword"/>
              </w:rPr>
              <w:t>Current Approved</w:t>
            </w:r>
          </w:p>
        </w:tc>
        <w:tc>
          <w:tcPr>
            <w:tcW w:w="1440" w:type="dxa"/>
            <w:shd w:val="clear" w:color="auto" w:fill="1F3864"/>
            <w:tcMar>
              <w:top w:w="60" w:type="dxa"/>
              <w:bottom w:w="60" w:type="dxa"/>
            </w:tcMar>
          </w:tcPr>
          <w:p w14:paraId="4461BCFC" w14:textId="77777777" w:rsidR="00DB352A" w:rsidRPr="005841DA" w:rsidRDefault="00000000" w:rsidP="001D73EF">
            <w:pPr>
              <w:pStyle w:val="T0-Table"/>
              <w:rPr>
                <w:rStyle w:val="CS-Keyword"/>
              </w:rPr>
            </w:pPr>
            <w:r w:rsidRPr="005841DA">
              <w:rPr>
                <w:rStyle w:val="CS-Keyword"/>
              </w:rPr>
              <w:t>Prior Approved</w:t>
            </w:r>
          </w:p>
        </w:tc>
        <w:tc>
          <w:tcPr>
            <w:tcW w:w="1440" w:type="dxa"/>
            <w:shd w:val="clear" w:color="auto" w:fill="1F3864"/>
            <w:tcMar>
              <w:top w:w="60" w:type="dxa"/>
              <w:bottom w:w="60" w:type="dxa"/>
            </w:tcMar>
          </w:tcPr>
          <w:p w14:paraId="749BDDD8" w14:textId="77777777" w:rsidR="00DB352A" w:rsidRPr="005841DA" w:rsidRDefault="00000000" w:rsidP="001D73EF">
            <w:pPr>
              <w:pStyle w:val="T0-Table"/>
              <w:rPr>
                <w:rStyle w:val="CS-Keyword"/>
              </w:rPr>
            </w:pPr>
            <w:r w:rsidRPr="005841DA">
              <w:rPr>
                <w:rStyle w:val="CS-Keyword"/>
              </w:rPr>
              <w:t>Baseline</w:t>
            </w:r>
          </w:p>
        </w:tc>
        <w:tc>
          <w:tcPr>
            <w:tcW w:w="1440" w:type="dxa"/>
            <w:shd w:val="clear" w:color="auto" w:fill="1F3864"/>
            <w:tcMar>
              <w:top w:w="60" w:type="dxa"/>
              <w:bottom w:w="60" w:type="dxa"/>
            </w:tcMar>
          </w:tcPr>
          <w:p w14:paraId="1A9AA08E" w14:textId="77777777" w:rsidR="00DB352A" w:rsidRPr="005841DA" w:rsidRDefault="00000000" w:rsidP="001D73EF">
            <w:pPr>
              <w:pStyle w:val="T0-Table"/>
              <w:rPr>
                <w:rStyle w:val="CS-Keyword"/>
              </w:rPr>
            </w:pPr>
            <w:r w:rsidRPr="005841DA">
              <w:rPr>
                <w:rStyle w:val="CS-Keyword"/>
              </w:rPr>
              <w:t>Δ Prior</w:t>
            </w:r>
          </w:p>
        </w:tc>
        <w:tc>
          <w:tcPr>
            <w:tcW w:w="1440" w:type="dxa"/>
            <w:shd w:val="clear" w:color="auto" w:fill="1F3864"/>
            <w:tcMar>
              <w:top w:w="60" w:type="dxa"/>
              <w:bottom w:w="60" w:type="dxa"/>
            </w:tcMar>
          </w:tcPr>
          <w:p w14:paraId="390E2F71" w14:textId="77777777" w:rsidR="00DB352A" w:rsidRPr="005841DA" w:rsidRDefault="00000000" w:rsidP="001D73EF">
            <w:pPr>
              <w:pStyle w:val="T0-Table"/>
              <w:rPr>
                <w:rStyle w:val="CS-Keyword"/>
              </w:rPr>
            </w:pPr>
            <w:r w:rsidRPr="005841DA">
              <w:rPr>
                <w:rStyle w:val="CS-Keyword"/>
              </w:rPr>
              <w:t>Δ Baseline</w:t>
            </w:r>
          </w:p>
        </w:tc>
        <w:tc>
          <w:tcPr>
            <w:tcW w:w="1440" w:type="dxa"/>
            <w:shd w:val="clear" w:color="auto" w:fill="1F3864"/>
            <w:tcMar>
              <w:top w:w="60" w:type="dxa"/>
              <w:bottom w:w="60" w:type="dxa"/>
            </w:tcMar>
          </w:tcPr>
          <w:p w14:paraId="703EE34E" w14:textId="77777777" w:rsidR="00DB352A" w:rsidRPr="005841DA" w:rsidRDefault="00000000" w:rsidP="001D73EF">
            <w:pPr>
              <w:pStyle w:val="T0-Table"/>
              <w:rPr>
                <w:rStyle w:val="CS-Keyword"/>
              </w:rPr>
            </w:pPr>
            <w:r w:rsidRPr="005841DA">
              <w:rPr>
                <w:rStyle w:val="CS-Keyword"/>
              </w:rPr>
              <w:t>Applicability</w:t>
            </w:r>
          </w:p>
        </w:tc>
      </w:tr>
      <w:tr w:rsidR="00DB352A" w:rsidRPr="005841DA" w14:paraId="1A3AD2FF" w14:textId="77777777">
        <w:trPr>
          <w:cantSplit/>
          <w:jc w:val="center"/>
        </w:trPr>
        <w:tc>
          <w:tcPr>
            <w:tcW w:w="1440" w:type="dxa"/>
            <w:shd w:val="clear" w:color="auto" w:fill="FFFFFF"/>
            <w:tcMar>
              <w:top w:w="60" w:type="dxa"/>
              <w:bottom w:w="60" w:type="dxa"/>
            </w:tcMar>
          </w:tcPr>
          <w:p w14:paraId="07DD7A25" w14:textId="77777777" w:rsidR="00DB352A" w:rsidRPr="005841DA" w:rsidRDefault="00000000" w:rsidP="001D73EF">
            <w:pPr>
              <w:pStyle w:val="T0-Table"/>
            </w:pPr>
            <w:r w:rsidRPr="005841DA">
              <w:rPr>
                <w:rFonts w:ascii="Calibri" w:eastAsia="Calibri" w:hAnsi="Calibri" w:cs="Calibri"/>
                <w:szCs w:val="20"/>
              </w:rPr>
              <w:t>Intent &amp; Context Governance</w:t>
            </w:r>
          </w:p>
        </w:tc>
        <w:tc>
          <w:tcPr>
            <w:tcW w:w="1440" w:type="dxa"/>
            <w:shd w:val="clear" w:color="auto" w:fill="FFFFFF"/>
            <w:tcMar>
              <w:top w:w="60" w:type="dxa"/>
              <w:bottom w:w="60" w:type="dxa"/>
            </w:tcMar>
          </w:tcPr>
          <w:p w14:paraId="56A38AFF" w14:textId="77777777" w:rsidR="00DB352A" w:rsidRPr="005841DA" w:rsidRDefault="00DB352A" w:rsidP="001D73EF">
            <w:pPr>
              <w:pStyle w:val="T0-Table"/>
            </w:pPr>
          </w:p>
        </w:tc>
        <w:tc>
          <w:tcPr>
            <w:tcW w:w="1440" w:type="dxa"/>
            <w:shd w:val="clear" w:color="auto" w:fill="FFFFFF"/>
            <w:tcMar>
              <w:top w:w="60" w:type="dxa"/>
              <w:bottom w:w="60" w:type="dxa"/>
            </w:tcMar>
          </w:tcPr>
          <w:p w14:paraId="5B184342" w14:textId="77777777" w:rsidR="00DB352A" w:rsidRPr="005841DA" w:rsidRDefault="00DB352A" w:rsidP="001D73EF">
            <w:pPr>
              <w:pStyle w:val="T0-Table"/>
            </w:pPr>
          </w:p>
        </w:tc>
        <w:tc>
          <w:tcPr>
            <w:tcW w:w="1440" w:type="dxa"/>
            <w:shd w:val="clear" w:color="auto" w:fill="FFFFFF"/>
            <w:tcMar>
              <w:top w:w="60" w:type="dxa"/>
              <w:bottom w:w="60" w:type="dxa"/>
            </w:tcMar>
          </w:tcPr>
          <w:p w14:paraId="4CD92706" w14:textId="77777777" w:rsidR="00DB352A" w:rsidRPr="005841DA" w:rsidRDefault="00DB352A" w:rsidP="001D73EF">
            <w:pPr>
              <w:pStyle w:val="T0-Table"/>
            </w:pPr>
          </w:p>
        </w:tc>
        <w:tc>
          <w:tcPr>
            <w:tcW w:w="1440" w:type="dxa"/>
            <w:shd w:val="clear" w:color="auto" w:fill="FFFFFF"/>
            <w:tcMar>
              <w:top w:w="60" w:type="dxa"/>
              <w:bottom w:w="60" w:type="dxa"/>
            </w:tcMar>
          </w:tcPr>
          <w:p w14:paraId="41BAE82C" w14:textId="77777777" w:rsidR="00DB352A" w:rsidRPr="005841DA" w:rsidRDefault="00DB352A" w:rsidP="001D73EF">
            <w:pPr>
              <w:pStyle w:val="T0-Table"/>
            </w:pPr>
          </w:p>
        </w:tc>
        <w:tc>
          <w:tcPr>
            <w:tcW w:w="1440" w:type="dxa"/>
            <w:shd w:val="clear" w:color="auto" w:fill="FFFFFF"/>
            <w:tcMar>
              <w:top w:w="60" w:type="dxa"/>
              <w:bottom w:w="60" w:type="dxa"/>
            </w:tcMar>
          </w:tcPr>
          <w:p w14:paraId="3A69B567" w14:textId="77777777" w:rsidR="00DB352A" w:rsidRPr="005841DA" w:rsidRDefault="00DB352A" w:rsidP="001D73EF">
            <w:pPr>
              <w:pStyle w:val="T0-Table"/>
            </w:pPr>
          </w:p>
        </w:tc>
        <w:tc>
          <w:tcPr>
            <w:tcW w:w="1440" w:type="dxa"/>
            <w:shd w:val="clear" w:color="auto" w:fill="FFFFFF"/>
            <w:tcMar>
              <w:top w:w="60" w:type="dxa"/>
              <w:bottom w:w="60" w:type="dxa"/>
            </w:tcMar>
          </w:tcPr>
          <w:p w14:paraId="04610CF5" w14:textId="77777777" w:rsidR="00DB352A" w:rsidRPr="005841DA" w:rsidRDefault="00DB352A" w:rsidP="001D73EF">
            <w:pPr>
              <w:pStyle w:val="T0-Table"/>
            </w:pPr>
          </w:p>
        </w:tc>
      </w:tr>
      <w:tr w:rsidR="00DB352A" w:rsidRPr="005841DA" w14:paraId="4ED64804" w14:textId="77777777">
        <w:trPr>
          <w:cantSplit/>
          <w:jc w:val="center"/>
        </w:trPr>
        <w:tc>
          <w:tcPr>
            <w:tcW w:w="1440" w:type="dxa"/>
            <w:shd w:val="clear" w:color="auto" w:fill="D9E2F3"/>
            <w:tcMar>
              <w:top w:w="60" w:type="dxa"/>
              <w:bottom w:w="60" w:type="dxa"/>
            </w:tcMar>
          </w:tcPr>
          <w:p w14:paraId="5DBD38C2" w14:textId="77777777" w:rsidR="00DB352A" w:rsidRPr="005841DA" w:rsidRDefault="00000000" w:rsidP="001D73EF">
            <w:pPr>
              <w:pStyle w:val="T0-Table"/>
            </w:pPr>
            <w:r w:rsidRPr="005841DA">
              <w:rPr>
                <w:rFonts w:ascii="Calibri" w:eastAsia="Calibri" w:hAnsi="Calibri" w:cs="Calibri"/>
                <w:szCs w:val="20"/>
              </w:rPr>
              <w:t>Autonomous Execution Controls</w:t>
            </w:r>
          </w:p>
        </w:tc>
        <w:tc>
          <w:tcPr>
            <w:tcW w:w="1440" w:type="dxa"/>
            <w:shd w:val="clear" w:color="auto" w:fill="D9E2F3"/>
            <w:tcMar>
              <w:top w:w="60" w:type="dxa"/>
              <w:bottom w:w="60" w:type="dxa"/>
            </w:tcMar>
          </w:tcPr>
          <w:p w14:paraId="3F374630" w14:textId="77777777" w:rsidR="00DB352A" w:rsidRPr="005841DA" w:rsidRDefault="00DB352A" w:rsidP="001D73EF">
            <w:pPr>
              <w:pStyle w:val="T0-Table"/>
            </w:pPr>
          </w:p>
        </w:tc>
        <w:tc>
          <w:tcPr>
            <w:tcW w:w="1440" w:type="dxa"/>
            <w:shd w:val="clear" w:color="auto" w:fill="D9E2F3"/>
            <w:tcMar>
              <w:top w:w="60" w:type="dxa"/>
              <w:bottom w:w="60" w:type="dxa"/>
            </w:tcMar>
          </w:tcPr>
          <w:p w14:paraId="468C85DD" w14:textId="77777777" w:rsidR="00DB352A" w:rsidRPr="005841DA" w:rsidRDefault="00DB352A" w:rsidP="001D73EF">
            <w:pPr>
              <w:pStyle w:val="T0-Table"/>
            </w:pPr>
          </w:p>
        </w:tc>
        <w:tc>
          <w:tcPr>
            <w:tcW w:w="1440" w:type="dxa"/>
            <w:shd w:val="clear" w:color="auto" w:fill="D9E2F3"/>
            <w:tcMar>
              <w:top w:w="60" w:type="dxa"/>
              <w:bottom w:w="60" w:type="dxa"/>
            </w:tcMar>
          </w:tcPr>
          <w:p w14:paraId="17F854BE" w14:textId="77777777" w:rsidR="00DB352A" w:rsidRPr="005841DA" w:rsidRDefault="00DB352A" w:rsidP="001D73EF">
            <w:pPr>
              <w:pStyle w:val="T0-Table"/>
            </w:pPr>
          </w:p>
        </w:tc>
        <w:tc>
          <w:tcPr>
            <w:tcW w:w="1440" w:type="dxa"/>
            <w:shd w:val="clear" w:color="auto" w:fill="D9E2F3"/>
            <w:tcMar>
              <w:top w:w="60" w:type="dxa"/>
              <w:bottom w:w="60" w:type="dxa"/>
            </w:tcMar>
          </w:tcPr>
          <w:p w14:paraId="2CD7AE41" w14:textId="77777777" w:rsidR="00DB352A" w:rsidRPr="005841DA" w:rsidRDefault="00DB352A" w:rsidP="001D73EF">
            <w:pPr>
              <w:pStyle w:val="T0-Table"/>
            </w:pPr>
          </w:p>
        </w:tc>
        <w:tc>
          <w:tcPr>
            <w:tcW w:w="1440" w:type="dxa"/>
            <w:shd w:val="clear" w:color="auto" w:fill="D9E2F3"/>
            <w:tcMar>
              <w:top w:w="60" w:type="dxa"/>
              <w:bottom w:w="60" w:type="dxa"/>
            </w:tcMar>
          </w:tcPr>
          <w:p w14:paraId="6944B40D" w14:textId="77777777" w:rsidR="00DB352A" w:rsidRPr="005841DA" w:rsidRDefault="00DB352A" w:rsidP="001D73EF">
            <w:pPr>
              <w:pStyle w:val="T0-Table"/>
            </w:pPr>
          </w:p>
        </w:tc>
        <w:tc>
          <w:tcPr>
            <w:tcW w:w="1440" w:type="dxa"/>
            <w:shd w:val="clear" w:color="auto" w:fill="D9E2F3"/>
            <w:tcMar>
              <w:top w:w="60" w:type="dxa"/>
              <w:bottom w:w="60" w:type="dxa"/>
            </w:tcMar>
          </w:tcPr>
          <w:p w14:paraId="0BBC38A8" w14:textId="77777777" w:rsidR="00DB352A" w:rsidRPr="005841DA" w:rsidRDefault="00DB352A" w:rsidP="001D73EF">
            <w:pPr>
              <w:pStyle w:val="T0-Table"/>
            </w:pPr>
          </w:p>
        </w:tc>
      </w:tr>
      <w:tr w:rsidR="00DB352A" w:rsidRPr="005841DA" w14:paraId="58C1CE55" w14:textId="77777777">
        <w:trPr>
          <w:cantSplit/>
          <w:jc w:val="center"/>
        </w:trPr>
        <w:tc>
          <w:tcPr>
            <w:tcW w:w="1440" w:type="dxa"/>
            <w:shd w:val="clear" w:color="auto" w:fill="FFFFFF"/>
            <w:tcMar>
              <w:top w:w="60" w:type="dxa"/>
              <w:bottom w:w="60" w:type="dxa"/>
            </w:tcMar>
          </w:tcPr>
          <w:p w14:paraId="0D95AA22" w14:textId="77777777" w:rsidR="00DB352A" w:rsidRPr="005841DA" w:rsidRDefault="00000000" w:rsidP="001D73EF">
            <w:pPr>
              <w:pStyle w:val="T0-Table"/>
            </w:pPr>
            <w:r w:rsidRPr="005841DA">
              <w:rPr>
                <w:rFonts w:ascii="Calibri" w:eastAsia="Calibri" w:hAnsi="Calibri" w:cs="Calibri"/>
                <w:szCs w:val="20"/>
              </w:rPr>
              <w:t>Logic-to-Kinetic Mapping &amp; Safety</w:t>
            </w:r>
          </w:p>
        </w:tc>
        <w:tc>
          <w:tcPr>
            <w:tcW w:w="1440" w:type="dxa"/>
            <w:shd w:val="clear" w:color="auto" w:fill="FFFFFF"/>
            <w:tcMar>
              <w:top w:w="60" w:type="dxa"/>
              <w:bottom w:w="60" w:type="dxa"/>
            </w:tcMar>
          </w:tcPr>
          <w:p w14:paraId="41AC8450" w14:textId="77777777" w:rsidR="00DB352A" w:rsidRPr="005841DA" w:rsidRDefault="00DB352A" w:rsidP="001D73EF">
            <w:pPr>
              <w:pStyle w:val="T0-Table"/>
            </w:pPr>
          </w:p>
        </w:tc>
        <w:tc>
          <w:tcPr>
            <w:tcW w:w="1440" w:type="dxa"/>
            <w:shd w:val="clear" w:color="auto" w:fill="FFFFFF"/>
            <w:tcMar>
              <w:top w:w="60" w:type="dxa"/>
              <w:bottom w:w="60" w:type="dxa"/>
            </w:tcMar>
          </w:tcPr>
          <w:p w14:paraId="125CC01D" w14:textId="77777777" w:rsidR="00DB352A" w:rsidRPr="005841DA" w:rsidRDefault="00DB352A" w:rsidP="001D73EF">
            <w:pPr>
              <w:pStyle w:val="T0-Table"/>
            </w:pPr>
          </w:p>
        </w:tc>
        <w:tc>
          <w:tcPr>
            <w:tcW w:w="1440" w:type="dxa"/>
            <w:shd w:val="clear" w:color="auto" w:fill="FFFFFF"/>
            <w:tcMar>
              <w:top w:w="60" w:type="dxa"/>
              <w:bottom w:w="60" w:type="dxa"/>
            </w:tcMar>
          </w:tcPr>
          <w:p w14:paraId="0B42E437" w14:textId="77777777" w:rsidR="00DB352A" w:rsidRPr="005841DA" w:rsidRDefault="00DB352A" w:rsidP="001D73EF">
            <w:pPr>
              <w:pStyle w:val="T0-Table"/>
            </w:pPr>
          </w:p>
        </w:tc>
        <w:tc>
          <w:tcPr>
            <w:tcW w:w="1440" w:type="dxa"/>
            <w:shd w:val="clear" w:color="auto" w:fill="FFFFFF"/>
            <w:tcMar>
              <w:top w:w="60" w:type="dxa"/>
              <w:bottom w:w="60" w:type="dxa"/>
            </w:tcMar>
          </w:tcPr>
          <w:p w14:paraId="2039D6FE" w14:textId="77777777" w:rsidR="00DB352A" w:rsidRPr="005841DA" w:rsidRDefault="00DB352A" w:rsidP="001D73EF">
            <w:pPr>
              <w:pStyle w:val="T0-Table"/>
            </w:pPr>
          </w:p>
        </w:tc>
        <w:tc>
          <w:tcPr>
            <w:tcW w:w="1440" w:type="dxa"/>
            <w:shd w:val="clear" w:color="auto" w:fill="FFFFFF"/>
            <w:tcMar>
              <w:top w:w="60" w:type="dxa"/>
              <w:bottom w:w="60" w:type="dxa"/>
            </w:tcMar>
          </w:tcPr>
          <w:p w14:paraId="65F98CE9" w14:textId="77777777" w:rsidR="00DB352A" w:rsidRPr="005841DA" w:rsidRDefault="00DB352A" w:rsidP="001D73EF">
            <w:pPr>
              <w:pStyle w:val="T0-Table"/>
            </w:pPr>
          </w:p>
        </w:tc>
        <w:tc>
          <w:tcPr>
            <w:tcW w:w="1440" w:type="dxa"/>
            <w:shd w:val="clear" w:color="auto" w:fill="FFFFFF"/>
            <w:tcMar>
              <w:top w:w="60" w:type="dxa"/>
              <w:bottom w:w="60" w:type="dxa"/>
            </w:tcMar>
          </w:tcPr>
          <w:p w14:paraId="319FC127" w14:textId="77777777" w:rsidR="00DB352A" w:rsidRPr="005841DA" w:rsidRDefault="00DB352A" w:rsidP="001D73EF">
            <w:pPr>
              <w:pStyle w:val="T0-Table"/>
            </w:pPr>
          </w:p>
        </w:tc>
      </w:tr>
      <w:tr w:rsidR="00DB352A" w:rsidRPr="005841DA" w14:paraId="21059081" w14:textId="77777777">
        <w:trPr>
          <w:cantSplit/>
          <w:jc w:val="center"/>
        </w:trPr>
        <w:tc>
          <w:tcPr>
            <w:tcW w:w="1440" w:type="dxa"/>
            <w:shd w:val="clear" w:color="auto" w:fill="D9E2F3"/>
            <w:tcMar>
              <w:top w:w="60" w:type="dxa"/>
              <w:bottom w:w="60" w:type="dxa"/>
            </w:tcMar>
          </w:tcPr>
          <w:p w14:paraId="1E157291" w14:textId="77777777" w:rsidR="00DB352A" w:rsidRPr="005841DA" w:rsidRDefault="00000000" w:rsidP="001D73EF">
            <w:pPr>
              <w:pStyle w:val="T0-Table"/>
            </w:pPr>
            <w:r w:rsidRPr="005841DA">
              <w:rPr>
                <w:rFonts w:ascii="Calibri" w:eastAsia="Calibri" w:hAnsi="Calibri" w:cs="Calibri"/>
                <w:szCs w:val="20"/>
              </w:rPr>
              <w:t>Communication &amp; Data Integrity</w:t>
            </w:r>
          </w:p>
        </w:tc>
        <w:tc>
          <w:tcPr>
            <w:tcW w:w="1440" w:type="dxa"/>
            <w:shd w:val="clear" w:color="auto" w:fill="D9E2F3"/>
            <w:tcMar>
              <w:top w:w="60" w:type="dxa"/>
              <w:bottom w:w="60" w:type="dxa"/>
            </w:tcMar>
          </w:tcPr>
          <w:p w14:paraId="37D8D66E" w14:textId="77777777" w:rsidR="00DB352A" w:rsidRPr="005841DA" w:rsidRDefault="00DB352A" w:rsidP="001D73EF">
            <w:pPr>
              <w:pStyle w:val="T0-Table"/>
            </w:pPr>
          </w:p>
        </w:tc>
        <w:tc>
          <w:tcPr>
            <w:tcW w:w="1440" w:type="dxa"/>
            <w:shd w:val="clear" w:color="auto" w:fill="D9E2F3"/>
            <w:tcMar>
              <w:top w:w="60" w:type="dxa"/>
              <w:bottom w:w="60" w:type="dxa"/>
            </w:tcMar>
          </w:tcPr>
          <w:p w14:paraId="14A704D1" w14:textId="77777777" w:rsidR="00DB352A" w:rsidRPr="005841DA" w:rsidRDefault="00DB352A" w:rsidP="001D73EF">
            <w:pPr>
              <w:pStyle w:val="T0-Table"/>
            </w:pPr>
          </w:p>
        </w:tc>
        <w:tc>
          <w:tcPr>
            <w:tcW w:w="1440" w:type="dxa"/>
            <w:shd w:val="clear" w:color="auto" w:fill="D9E2F3"/>
            <w:tcMar>
              <w:top w:w="60" w:type="dxa"/>
              <w:bottom w:w="60" w:type="dxa"/>
            </w:tcMar>
          </w:tcPr>
          <w:p w14:paraId="66708B02" w14:textId="77777777" w:rsidR="00DB352A" w:rsidRPr="005841DA" w:rsidRDefault="00DB352A" w:rsidP="001D73EF">
            <w:pPr>
              <w:pStyle w:val="T0-Table"/>
            </w:pPr>
          </w:p>
        </w:tc>
        <w:tc>
          <w:tcPr>
            <w:tcW w:w="1440" w:type="dxa"/>
            <w:shd w:val="clear" w:color="auto" w:fill="D9E2F3"/>
            <w:tcMar>
              <w:top w:w="60" w:type="dxa"/>
              <w:bottom w:w="60" w:type="dxa"/>
            </w:tcMar>
          </w:tcPr>
          <w:p w14:paraId="0691B7B4" w14:textId="77777777" w:rsidR="00DB352A" w:rsidRPr="005841DA" w:rsidRDefault="00DB352A" w:rsidP="001D73EF">
            <w:pPr>
              <w:pStyle w:val="T0-Table"/>
            </w:pPr>
          </w:p>
        </w:tc>
        <w:tc>
          <w:tcPr>
            <w:tcW w:w="1440" w:type="dxa"/>
            <w:shd w:val="clear" w:color="auto" w:fill="D9E2F3"/>
            <w:tcMar>
              <w:top w:w="60" w:type="dxa"/>
              <w:bottom w:w="60" w:type="dxa"/>
            </w:tcMar>
          </w:tcPr>
          <w:p w14:paraId="1F411E0E" w14:textId="77777777" w:rsidR="00DB352A" w:rsidRPr="005841DA" w:rsidRDefault="00DB352A" w:rsidP="001D73EF">
            <w:pPr>
              <w:pStyle w:val="T0-Table"/>
            </w:pPr>
          </w:p>
        </w:tc>
        <w:tc>
          <w:tcPr>
            <w:tcW w:w="1440" w:type="dxa"/>
            <w:shd w:val="clear" w:color="auto" w:fill="D9E2F3"/>
            <w:tcMar>
              <w:top w:w="60" w:type="dxa"/>
              <w:bottom w:w="60" w:type="dxa"/>
            </w:tcMar>
          </w:tcPr>
          <w:p w14:paraId="202AB244" w14:textId="77777777" w:rsidR="00DB352A" w:rsidRPr="005841DA" w:rsidRDefault="00DB352A" w:rsidP="001D73EF">
            <w:pPr>
              <w:pStyle w:val="T0-Table"/>
            </w:pPr>
          </w:p>
        </w:tc>
      </w:tr>
      <w:tr w:rsidR="00DB352A" w:rsidRPr="005841DA" w14:paraId="55BDD316" w14:textId="77777777">
        <w:trPr>
          <w:cantSplit/>
          <w:jc w:val="center"/>
        </w:trPr>
        <w:tc>
          <w:tcPr>
            <w:tcW w:w="1440" w:type="dxa"/>
            <w:shd w:val="clear" w:color="auto" w:fill="FFFFFF"/>
            <w:tcMar>
              <w:top w:w="60" w:type="dxa"/>
              <w:bottom w:w="60" w:type="dxa"/>
            </w:tcMar>
          </w:tcPr>
          <w:p w14:paraId="6D85685F" w14:textId="77777777" w:rsidR="00DB352A" w:rsidRPr="005841DA" w:rsidRDefault="00000000" w:rsidP="001D73EF">
            <w:pPr>
              <w:pStyle w:val="T0-Table"/>
            </w:pPr>
            <w:r w:rsidRPr="005841DA">
              <w:rPr>
                <w:rFonts w:ascii="Calibri" w:eastAsia="Calibri" w:hAnsi="Calibri" w:cs="Calibri"/>
                <w:szCs w:val="20"/>
              </w:rPr>
              <w:lastRenderedPageBreak/>
              <w:t>Incident Response &amp; Monitoring</w:t>
            </w:r>
          </w:p>
        </w:tc>
        <w:tc>
          <w:tcPr>
            <w:tcW w:w="1440" w:type="dxa"/>
            <w:shd w:val="clear" w:color="auto" w:fill="FFFFFF"/>
            <w:tcMar>
              <w:top w:w="60" w:type="dxa"/>
              <w:bottom w:w="60" w:type="dxa"/>
            </w:tcMar>
          </w:tcPr>
          <w:p w14:paraId="3201F79A" w14:textId="77777777" w:rsidR="00DB352A" w:rsidRPr="005841DA" w:rsidRDefault="00DB352A" w:rsidP="001D73EF">
            <w:pPr>
              <w:pStyle w:val="T0-Table"/>
            </w:pPr>
          </w:p>
        </w:tc>
        <w:tc>
          <w:tcPr>
            <w:tcW w:w="1440" w:type="dxa"/>
            <w:shd w:val="clear" w:color="auto" w:fill="FFFFFF"/>
            <w:tcMar>
              <w:top w:w="60" w:type="dxa"/>
              <w:bottom w:w="60" w:type="dxa"/>
            </w:tcMar>
          </w:tcPr>
          <w:p w14:paraId="1084A8CA" w14:textId="77777777" w:rsidR="00DB352A" w:rsidRPr="005841DA" w:rsidRDefault="00DB352A" w:rsidP="001D73EF">
            <w:pPr>
              <w:pStyle w:val="T0-Table"/>
            </w:pPr>
          </w:p>
        </w:tc>
        <w:tc>
          <w:tcPr>
            <w:tcW w:w="1440" w:type="dxa"/>
            <w:shd w:val="clear" w:color="auto" w:fill="FFFFFF"/>
            <w:tcMar>
              <w:top w:w="60" w:type="dxa"/>
              <w:bottom w:w="60" w:type="dxa"/>
            </w:tcMar>
          </w:tcPr>
          <w:p w14:paraId="4C4BF8B1" w14:textId="77777777" w:rsidR="00DB352A" w:rsidRPr="005841DA" w:rsidRDefault="00DB352A" w:rsidP="001D73EF">
            <w:pPr>
              <w:pStyle w:val="T0-Table"/>
            </w:pPr>
          </w:p>
        </w:tc>
        <w:tc>
          <w:tcPr>
            <w:tcW w:w="1440" w:type="dxa"/>
            <w:shd w:val="clear" w:color="auto" w:fill="FFFFFF"/>
            <w:tcMar>
              <w:top w:w="60" w:type="dxa"/>
              <w:bottom w:w="60" w:type="dxa"/>
            </w:tcMar>
          </w:tcPr>
          <w:p w14:paraId="199077B1" w14:textId="77777777" w:rsidR="00DB352A" w:rsidRPr="005841DA" w:rsidRDefault="00DB352A" w:rsidP="001D73EF">
            <w:pPr>
              <w:pStyle w:val="T0-Table"/>
            </w:pPr>
          </w:p>
        </w:tc>
        <w:tc>
          <w:tcPr>
            <w:tcW w:w="1440" w:type="dxa"/>
            <w:shd w:val="clear" w:color="auto" w:fill="FFFFFF"/>
            <w:tcMar>
              <w:top w:w="60" w:type="dxa"/>
              <w:bottom w:w="60" w:type="dxa"/>
            </w:tcMar>
          </w:tcPr>
          <w:p w14:paraId="564C8F86" w14:textId="77777777" w:rsidR="00DB352A" w:rsidRPr="005841DA" w:rsidRDefault="00DB352A" w:rsidP="001D73EF">
            <w:pPr>
              <w:pStyle w:val="T0-Table"/>
            </w:pPr>
          </w:p>
        </w:tc>
        <w:tc>
          <w:tcPr>
            <w:tcW w:w="1440" w:type="dxa"/>
            <w:shd w:val="clear" w:color="auto" w:fill="FFFFFF"/>
            <w:tcMar>
              <w:top w:w="60" w:type="dxa"/>
              <w:bottom w:w="60" w:type="dxa"/>
            </w:tcMar>
          </w:tcPr>
          <w:p w14:paraId="522AF9CB" w14:textId="77777777" w:rsidR="00DB352A" w:rsidRPr="005841DA" w:rsidRDefault="00DB352A" w:rsidP="001D73EF">
            <w:pPr>
              <w:pStyle w:val="T0-Table"/>
            </w:pPr>
          </w:p>
        </w:tc>
      </w:tr>
      <w:tr w:rsidR="00DB352A" w:rsidRPr="005841DA" w14:paraId="169B34A7" w14:textId="77777777">
        <w:trPr>
          <w:cantSplit/>
          <w:jc w:val="center"/>
        </w:trPr>
        <w:tc>
          <w:tcPr>
            <w:tcW w:w="1440" w:type="dxa"/>
            <w:shd w:val="clear" w:color="auto" w:fill="D9E2F3"/>
            <w:tcMar>
              <w:top w:w="60" w:type="dxa"/>
              <w:bottom w:w="60" w:type="dxa"/>
            </w:tcMar>
          </w:tcPr>
          <w:p w14:paraId="6E57D3DF" w14:textId="77777777" w:rsidR="00DB352A" w:rsidRPr="005841DA" w:rsidRDefault="00000000" w:rsidP="001D73EF">
            <w:pPr>
              <w:pStyle w:val="T0-Table"/>
            </w:pPr>
            <w:r w:rsidRPr="005841DA">
              <w:rPr>
                <w:rFonts w:ascii="Calibri" w:eastAsia="Calibri" w:hAnsi="Calibri" w:cs="Calibri"/>
                <w:szCs w:val="20"/>
              </w:rPr>
              <w:t>Supply Chain &amp; Compliance</w:t>
            </w:r>
          </w:p>
        </w:tc>
        <w:tc>
          <w:tcPr>
            <w:tcW w:w="1440" w:type="dxa"/>
            <w:shd w:val="clear" w:color="auto" w:fill="D9E2F3"/>
            <w:tcMar>
              <w:top w:w="60" w:type="dxa"/>
              <w:bottom w:w="60" w:type="dxa"/>
            </w:tcMar>
          </w:tcPr>
          <w:p w14:paraId="3A680CE5" w14:textId="77777777" w:rsidR="00DB352A" w:rsidRPr="005841DA" w:rsidRDefault="00DB352A" w:rsidP="001D73EF">
            <w:pPr>
              <w:pStyle w:val="T0-Table"/>
            </w:pPr>
          </w:p>
        </w:tc>
        <w:tc>
          <w:tcPr>
            <w:tcW w:w="1440" w:type="dxa"/>
            <w:shd w:val="clear" w:color="auto" w:fill="D9E2F3"/>
            <w:tcMar>
              <w:top w:w="60" w:type="dxa"/>
              <w:bottom w:w="60" w:type="dxa"/>
            </w:tcMar>
          </w:tcPr>
          <w:p w14:paraId="44C382D6" w14:textId="77777777" w:rsidR="00DB352A" w:rsidRPr="005841DA" w:rsidRDefault="00DB352A" w:rsidP="001D73EF">
            <w:pPr>
              <w:pStyle w:val="T0-Table"/>
            </w:pPr>
          </w:p>
        </w:tc>
        <w:tc>
          <w:tcPr>
            <w:tcW w:w="1440" w:type="dxa"/>
            <w:shd w:val="clear" w:color="auto" w:fill="D9E2F3"/>
            <w:tcMar>
              <w:top w:w="60" w:type="dxa"/>
              <w:bottom w:w="60" w:type="dxa"/>
            </w:tcMar>
          </w:tcPr>
          <w:p w14:paraId="1B7F16D3" w14:textId="77777777" w:rsidR="00DB352A" w:rsidRPr="005841DA" w:rsidRDefault="00DB352A" w:rsidP="001D73EF">
            <w:pPr>
              <w:pStyle w:val="T0-Table"/>
            </w:pPr>
          </w:p>
        </w:tc>
        <w:tc>
          <w:tcPr>
            <w:tcW w:w="1440" w:type="dxa"/>
            <w:shd w:val="clear" w:color="auto" w:fill="D9E2F3"/>
            <w:tcMar>
              <w:top w:w="60" w:type="dxa"/>
              <w:bottom w:w="60" w:type="dxa"/>
            </w:tcMar>
          </w:tcPr>
          <w:p w14:paraId="759B5046" w14:textId="77777777" w:rsidR="00DB352A" w:rsidRPr="005841DA" w:rsidRDefault="00DB352A" w:rsidP="001D73EF">
            <w:pPr>
              <w:pStyle w:val="T0-Table"/>
            </w:pPr>
          </w:p>
        </w:tc>
        <w:tc>
          <w:tcPr>
            <w:tcW w:w="1440" w:type="dxa"/>
            <w:shd w:val="clear" w:color="auto" w:fill="D9E2F3"/>
            <w:tcMar>
              <w:top w:w="60" w:type="dxa"/>
              <w:bottom w:w="60" w:type="dxa"/>
            </w:tcMar>
          </w:tcPr>
          <w:p w14:paraId="62639366" w14:textId="77777777" w:rsidR="00DB352A" w:rsidRPr="005841DA" w:rsidRDefault="00DB352A" w:rsidP="001D73EF">
            <w:pPr>
              <w:pStyle w:val="T0-Table"/>
            </w:pPr>
          </w:p>
        </w:tc>
        <w:tc>
          <w:tcPr>
            <w:tcW w:w="1440" w:type="dxa"/>
            <w:shd w:val="clear" w:color="auto" w:fill="D9E2F3"/>
            <w:tcMar>
              <w:top w:w="60" w:type="dxa"/>
              <w:bottom w:w="60" w:type="dxa"/>
            </w:tcMar>
          </w:tcPr>
          <w:p w14:paraId="211AA791" w14:textId="77777777" w:rsidR="00DB352A" w:rsidRPr="005841DA" w:rsidRDefault="00DB352A" w:rsidP="001D73EF">
            <w:pPr>
              <w:pStyle w:val="T0-Table"/>
            </w:pPr>
          </w:p>
        </w:tc>
      </w:tr>
      <w:tr w:rsidR="00DB352A" w:rsidRPr="005841DA" w14:paraId="678AEDD4" w14:textId="77777777">
        <w:trPr>
          <w:cantSplit/>
          <w:jc w:val="center"/>
        </w:trPr>
        <w:tc>
          <w:tcPr>
            <w:tcW w:w="1440" w:type="dxa"/>
            <w:shd w:val="clear" w:color="auto" w:fill="FFFFFF"/>
            <w:tcMar>
              <w:top w:w="60" w:type="dxa"/>
              <w:bottom w:w="60" w:type="dxa"/>
            </w:tcMar>
          </w:tcPr>
          <w:p w14:paraId="5B3FAF60" w14:textId="77777777" w:rsidR="00DB352A" w:rsidRPr="005841DA" w:rsidRDefault="00000000" w:rsidP="001D73EF">
            <w:pPr>
              <w:pStyle w:val="T0-Table"/>
            </w:pPr>
            <w:r w:rsidRPr="005841DA">
              <w:rPr>
                <w:rFonts w:ascii="Calibri" w:eastAsia="Calibri" w:hAnsi="Calibri" w:cs="Calibri"/>
                <w:szCs w:val="20"/>
              </w:rPr>
              <w:t xml:space="preserve">Total ASCR-01 </w:t>
            </w:r>
            <w:proofErr w:type="gramStart"/>
            <w:r w:rsidRPr="005841DA">
              <w:rPr>
                <w:rFonts w:ascii="Calibri" w:eastAsia="Calibri" w:hAnsi="Calibri" w:cs="Calibri"/>
                <w:szCs w:val="20"/>
              </w:rPr>
              <w:t>Score</w:t>
            </w:r>
            <w:proofErr w:type="gramEnd"/>
          </w:p>
        </w:tc>
        <w:tc>
          <w:tcPr>
            <w:tcW w:w="1440" w:type="dxa"/>
            <w:shd w:val="clear" w:color="auto" w:fill="FFFFFF"/>
            <w:tcMar>
              <w:top w:w="60" w:type="dxa"/>
              <w:bottom w:w="60" w:type="dxa"/>
            </w:tcMar>
          </w:tcPr>
          <w:p w14:paraId="3537E55F" w14:textId="77777777" w:rsidR="00DB352A" w:rsidRPr="005841DA" w:rsidRDefault="00DB352A" w:rsidP="001D73EF">
            <w:pPr>
              <w:pStyle w:val="T0-Table"/>
            </w:pPr>
          </w:p>
        </w:tc>
        <w:tc>
          <w:tcPr>
            <w:tcW w:w="1440" w:type="dxa"/>
            <w:shd w:val="clear" w:color="auto" w:fill="FFFFFF"/>
            <w:tcMar>
              <w:top w:w="60" w:type="dxa"/>
              <w:bottom w:w="60" w:type="dxa"/>
            </w:tcMar>
          </w:tcPr>
          <w:p w14:paraId="3C672BC7" w14:textId="77777777" w:rsidR="00DB352A" w:rsidRPr="005841DA" w:rsidRDefault="00DB352A" w:rsidP="001D73EF">
            <w:pPr>
              <w:pStyle w:val="T0-Table"/>
            </w:pPr>
          </w:p>
        </w:tc>
        <w:tc>
          <w:tcPr>
            <w:tcW w:w="1440" w:type="dxa"/>
            <w:shd w:val="clear" w:color="auto" w:fill="FFFFFF"/>
            <w:tcMar>
              <w:top w:w="60" w:type="dxa"/>
              <w:bottom w:w="60" w:type="dxa"/>
            </w:tcMar>
          </w:tcPr>
          <w:p w14:paraId="5D0748F5" w14:textId="77777777" w:rsidR="00DB352A" w:rsidRPr="005841DA" w:rsidRDefault="00DB352A" w:rsidP="001D73EF">
            <w:pPr>
              <w:pStyle w:val="T0-Table"/>
            </w:pPr>
          </w:p>
        </w:tc>
        <w:tc>
          <w:tcPr>
            <w:tcW w:w="1440" w:type="dxa"/>
            <w:shd w:val="clear" w:color="auto" w:fill="FFFFFF"/>
            <w:tcMar>
              <w:top w:w="60" w:type="dxa"/>
              <w:bottom w:w="60" w:type="dxa"/>
            </w:tcMar>
          </w:tcPr>
          <w:p w14:paraId="7B86CCC5" w14:textId="77777777" w:rsidR="00DB352A" w:rsidRPr="005841DA" w:rsidRDefault="00DB352A" w:rsidP="001D73EF">
            <w:pPr>
              <w:pStyle w:val="T0-Table"/>
            </w:pPr>
          </w:p>
        </w:tc>
        <w:tc>
          <w:tcPr>
            <w:tcW w:w="1440" w:type="dxa"/>
            <w:shd w:val="clear" w:color="auto" w:fill="FFFFFF"/>
            <w:tcMar>
              <w:top w:w="60" w:type="dxa"/>
              <w:bottom w:w="60" w:type="dxa"/>
            </w:tcMar>
          </w:tcPr>
          <w:p w14:paraId="7D6AA5BD" w14:textId="77777777" w:rsidR="00DB352A" w:rsidRPr="005841DA" w:rsidRDefault="00DB352A" w:rsidP="001D73EF">
            <w:pPr>
              <w:pStyle w:val="T0-Table"/>
            </w:pPr>
          </w:p>
        </w:tc>
        <w:tc>
          <w:tcPr>
            <w:tcW w:w="1440" w:type="dxa"/>
            <w:shd w:val="clear" w:color="auto" w:fill="FFFFFF"/>
            <w:tcMar>
              <w:top w:w="60" w:type="dxa"/>
              <w:bottom w:w="60" w:type="dxa"/>
            </w:tcMar>
          </w:tcPr>
          <w:p w14:paraId="7F652D61" w14:textId="77777777" w:rsidR="00DB352A" w:rsidRPr="005841DA" w:rsidRDefault="00DB352A" w:rsidP="001D73EF">
            <w:pPr>
              <w:pStyle w:val="T0-Table"/>
            </w:pPr>
          </w:p>
        </w:tc>
      </w:tr>
    </w:tbl>
    <w:p w14:paraId="57D2C724" w14:textId="77777777" w:rsidR="00DB352A" w:rsidRPr="005841DA" w:rsidRDefault="00DB352A" w:rsidP="001765CD">
      <w:pPr>
        <w:pStyle w:val="P0-Paragraph"/>
      </w:pPr>
    </w:p>
    <w:p w14:paraId="4C2E83D9" w14:textId="77777777" w:rsidR="00DB352A" w:rsidRPr="005841DA" w:rsidRDefault="00000000" w:rsidP="001765CD">
      <w:pPr>
        <w:pStyle w:val="P0-Paragraph"/>
      </w:pPr>
      <w:r w:rsidRPr="005841DA">
        <w:t>Current ASCR-01 assessment metadata:</w:t>
      </w:r>
    </w:p>
    <w:tbl>
      <w:tblPr>
        <w:tblStyle w:val="aff0"/>
        <w:tblW w:w="10080" w:type="dxa"/>
        <w:jc w:val="center"/>
        <w:tblInd w:w="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00" w:firstRow="0" w:lastRow="0" w:firstColumn="0" w:lastColumn="0" w:noHBand="0" w:noVBand="1"/>
      </w:tblPr>
      <w:tblGrid>
        <w:gridCol w:w="1440"/>
        <w:gridCol w:w="1440"/>
        <w:gridCol w:w="1440"/>
        <w:gridCol w:w="1440"/>
        <w:gridCol w:w="1440"/>
        <w:gridCol w:w="1440"/>
        <w:gridCol w:w="1440"/>
      </w:tblGrid>
      <w:tr w:rsidR="00DB352A" w:rsidRPr="005841DA" w14:paraId="4DFC1398" w14:textId="77777777">
        <w:trPr>
          <w:cantSplit/>
          <w:tblHeader/>
          <w:jc w:val="center"/>
        </w:trPr>
        <w:tc>
          <w:tcPr>
            <w:tcW w:w="1440" w:type="dxa"/>
            <w:shd w:val="clear" w:color="auto" w:fill="1F3864"/>
            <w:tcMar>
              <w:top w:w="60" w:type="dxa"/>
              <w:bottom w:w="60" w:type="dxa"/>
            </w:tcMar>
          </w:tcPr>
          <w:p w14:paraId="2F84F885" w14:textId="77777777" w:rsidR="00DB352A" w:rsidRPr="005841DA" w:rsidRDefault="00000000" w:rsidP="001D73EF">
            <w:pPr>
              <w:pStyle w:val="T0-Table"/>
              <w:rPr>
                <w:rStyle w:val="CS-Keyword"/>
              </w:rPr>
            </w:pPr>
            <w:r w:rsidRPr="005841DA">
              <w:rPr>
                <w:rStyle w:val="CS-Keyword"/>
              </w:rPr>
              <w:t>Assessment Date</w:t>
            </w:r>
          </w:p>
        </w:tc>
        <w:tc>
          <w:tcPr>
            <w:tcW w:w="1440" w:type="dxa"/>
            <w:shd w:val="clear" w:color="auto" w:fill="1F3864"/>
            <w:tcMar>
              <w:top w:w="60" w:type="dxa"/>
              <w:bottom w:w="60" w:type="dxa"/>
            </w:tcMar>
          </w:tcPr>
          <w:p w14:paraId="1B3ED43F" w14:textId="77777777" w:rsidR="00DB352A" w:rsidRPr="005841DA" w:rsidRDefault="00000000" w:rsidP="001D73EF">
            <w:pPr>
              <w:pStyle w:val="T0-Table"/>
              <w:rPr>
                <w:rStyle w:val="CS-Keyword"/>
              </w:rPr>
            </w:pPr>
            <w:r w:rsidRPr="005841DA">
              <w:rPr>
                <w:rStyle w:val="CS-Keyword"/>
              </w:rPr>
              <w:t>Version</w:t>
            </w:r>
          </w:p>
        </w:tc>
        <w:tc>
          <w:tcPr>
            <w:tcW w:w="1440" w:type="dxa"/>
            <w:shd w:val="clear" w:color="auto" w:fill="1F3864"/>
            <w:tcMar>
              <w:top w:w="60" w:type="dxa"/>
              <w:bottom w:w="60" w:type="dxa"/>
            </w:tcMar>
          </w:tcPr>
          <w:p w14:paraId="546124C4" w14:textId="77777777" w:rsidR="00DB352A" w:rsidRPr="005841DA" w:rsidRDefault="00000000" w:rsidP="001D73EF">
            <w:pPr>
              <w:pStyle w:val="T0-Table"/>
              <w:rPr>
                <w:rStyle w:val="CS-Keyword"/>
              </w:rPr>
            </w:pPr>
            <w:r w:rsidRPr="005841DA">
              <w:rPr>
                <w:rStyle w:val="CS-Keyword"/>
              </w:rPr>
              <w:t>New This Quarter?</w:t>
            </w:r>
          </w:p>
        </w:tc>
        <w:tc>
          <w:tcPr>
            <w:tcW w:w="1440" w:type="dxa"/>
            <w:shd w:val="clear" w:color="auto" w:fill="1F3864"/>
            <w:tcMar>
              <w:top w:w="60" w:type="dxa"/>
              <w:bottom w:w="60" w:type="dxa"/>
            </w:tcMar>
          </w:tcPr>
          <w:p w14:paraId="2DCC4FAB" w14:textId="77777777" w:rsidR="00DB352A" w:rsidRPr="005841DA" w:rsidRDefault="00000000" w:rsidP="001D73EF">
            <w:pPr>
              <w:pStyle w:val="T0-Table"/>
              <w:rPr>
                <w:rStyle w:val="CS-Keyword"/>
              </w:rPr>
            </w:pPr>
            <w:r w:rsidRPr="005841DA">
              <w:rPr>
                <w:rStyle w:val="CS-Keyword"/>
              </w:rPr>
              <w:t>Carried Forward?</w:t>
            </w:r>
          </w:p>
        </w:tc>
        <w:tc>
          <w:tcPr>
            <w:tcW w:w="1440" w:type="dxa"/>
            <w:shd w:val="clear" w:color="auto" w:fill="1F3864"/>
            <w:tcMar>
              <w:top w:w="60" w:type="dxa"/>
              <w:bottom w:w="60" w:type="dxa"/>
            </w:tcMar>
          </w:tcPr>
          <w:p w14:paraId="12190C25" w14:textId="77777777" w:rsidR="00DB352A" w:rsidRPr="005841DA" w:rsidRDefault="00000000" w:rsidP="001D73EF">
            <w:pPr>
              <w:pStyle w:val="T0-Table"/>
              <w:rPr>
                <w:rStyle w:val="CS-Keyword"/>
              </w:rPr>
            </w:pPr>
            <w:r w:rsidRPr="005841DA">
              <w:rPr>
                <w:rStyle w:val="CS-Keyword"/>
              </w:rPr>
              <w:t>Applicable Clusters</w:t>
            </w:r>
          </w:p>
        </w:tc>
        <w:tc>
          <w:tcPr>
            <w:tcW w:w="1440" w:type="dxa"/>
            <w:shd w:val="clear" w:color="auto" w:fill="1F3864"/>
            <w:tcMar>
              <w:top w:w="60" w:type="dxa"/>
              <w:bottom w:w="60" w:type="dxa"/>
            </w:tcMar>
          </w:tcPr>
          <w:p w14:paraId="65F3A3AF" w14:textId="77777777" w:rsidR="00DB352A" w:rsidRPr="005841DA" w:rsidRDefault="00000000" w:rsidP="001D73EF">
            <w:pPr>
              <w:pStyle w:val="T0-Table"/>
              <w:rPr>
                <w:rStyle w:val="CS-Keyword"/>
              </w:rPr>
            </w:pPr>
            <w:r w:rsidRPr="005841DA">
              <w:rPr>
                <w:rStyle w:val="CS-Keyword"/>
              </w:rPr>
              <w:t>Set Changed?</w:t>
            </w:r>
          </w:p>
        </w:tc>
        <w:tc>
          <w:tcPr>
            <w:tcW w:w="1440" w:type="dxa"/>
            <w:shd w:val="clear" w:color="auto" w:fill="1F3864"/>
            <w:tcMar>
              <w:top w:w="60" w:type="dxa"/>
              <w:bottom w:w="60" w:type="dxa"/>
            </w:tcMar>
          </w:tcPr>
          <w:p w14:paraId="4EDB4BE9" w14:textId="77777777" w:rsidR="00DB352A" w:rsidRPr="005841DA" w:rsidRDefault="00000000" w:rsidP="001D73EF">
            <w:pPr>
              <w:pStyle w:val="T0-Table"/>
              <w:rPr>
                <w:rStyle w:val="CS-Keyword"/>
              </w:rPr>
            </w:pPr>
            <w:r w:rsidRPr="005841DA">
              <w:rPr>
                <w:rStyle w:val="CS-Keyword"/>
              </w:rPr>
              <w:t>Prioritization Tier</w:t>
            </w:r>
          </w:p>
        </w:tc>
      </w:tr>
      <w:tr w:rsidR="00DB352A" w:rsidRPr="005841DA" w14:paraId="4C9A93F1" w14:textId="77777777">
        <w:trPr>
          <w:cantSplit/>
          <w:jc w:val="center"/>
        </w:trPr>
        <w:tc>
          <w:tcPr>
            <w:tcW w:w="1440" w:type="dxa"/>
            <w:shd w:val="clear" w:color="auto" w:fill="FFFFFF"/>
            <w:tcMar>
              <w:top w:w="60" w:type="dxa"/>
              <w:bottom w:w="60" w:type="dxa"/>
            </w:tcMar>
          </w:tcPr>
          <w:p w14:paraId="5A8881EA" w14:textId="77777777" w:rsidR="00DB352A" w:rsidRPr="005841DA" w:rsidRDefault="00DB352A" w:rsidP="001D73EF">
            <w:pPr>
              <w:pStyle w:val="T0-Table"/>
            </w:pPr>
          </w:p>
        </w:tc>
        <w:tc>
          <w:tcPr>
            <w:tcW w:w="1440" w:type="dxa"/>
            <w:shd w:val="clear" w:color="auto" w:fill="FFFFFF"/>
            <w:tcMar>
              <w:top w:w="60" w:type="dxa"/>
              <w:bottom w:w="60" w:type="dxa"/>
            </w:tcMar>
          </w:tcPr>
          <w:p w14:paraId="41ECC3BA" w14:textId="77777777" w:rsidR="00DB352A" w:rsidRPr="005841DA" w:rsidRDefault="00DB352A" w:rsidP="001D73EF">
            <w:pPr>
              <w:pStyle w:val="T0-Table"/>
            </w:pPr>
          </w:p>
        </w:tc>
        <w:tc>
          <w:tcPr>
            <w:tcW w:w="1440" w:type="dxa"/>
            <w:shd w:val="clear" w:color="auto" w:fill="FFFFFF"/>
            <w:tcMar>
              <w:top w:w="60" w:type="dxa"/>
              <w:bottom w:w="60" w:type="dxa"/>
            </w:tcMar>
          </w:tcPr>
          <w:p w14:paraId="331D889E" w14:textId="77777777" w:rsidR="00DB352A" w:rsidRPr="005841DA" w:rsidRDefault="00DB352A" w:rsidP="001D73EF">
            <w:pPr>
              <w:pStyle w:val="T0-Table"/>
            </w:pPr>
          </w:p>
        </w:tc>
        <w:tc>
          <w:tcPr>
            <w:tcW w:w="1440" w:type="dxa"/>
            <w:shd w:val="clear" w:color="auto" w:fill="FFFFFF"/>
            <w:tcMar>
              <w:top w:w="60" w:type="dxa"/>
              <w:bottom w:w="60" w:type="dxa"/>
            </w:tcMar>
          </w:tcPr>
          <w:p w14:paraId="0F0EEB45" w14:textId="77777777" w:rsidR="00DB352A" w:rsidRPr="005841DA" w:rsidRDefault="00DB352A" w:rsidP="001D73EF">
            <w:pPr>
              <w:pStyle w:val="T0-Table"/>
            </w:pPr>
          </w:p>
        </w:tc>
        <w:tc>
          <w:tcPr>
            <w:tcW w:w="1440" w:type="dxa"/>
            <w:shd w:val="clear" w:color="auto" w:fill="FFFFFF"/>
            <w:tcMar>
              <w:top w:w="60" w:type="dxa"/>
              <w:bottom w:w="60" w:type="dxa"/>
            </w:tcMar>
          </w:tcPr>
          <w:p w14:paraId="4A646FB0" w14:textId="77777777" w:rsidR="00DB352A" w:rsidRPr="005841DA" w:rsidRDefault="00DB352A" w:rsidP="001D73EF">
            <w:pPr>
              <w:pStyle w:val="T0-Table"/>
            </w:pPr>
          </w:p>
        </w:tc>
        <w:tc>
          <w:tcPr>
            <w:tcW w:w="1440" w:type="dxa"/>
            <w:shd w:val="clear" w:color="auto" w:fill="FFFFFF"/>
            <w:tcMar>
              <w:top w:w="60" w:type="dxa"/>
              <w:bottom w:w="60" w:type="dxa"/>
            </w:tcMar>
          </w:tcPr>
          <w:p w14:paraId="0A1D8091" w14:textId="77777777" w:rsidR="00DB352A" w:rsidRPr="005841DA" w:rsidRDefault="00DB352A" w:rsidP="001D73EF">
            <w:pPr>
              <w:pStyle w:val="T0-Table"/>
            </w:pPr>
          </w:p>
        </w:tc>
        <w:tc>
          <w:tcPr>
            <w:tcW w:w="1440" w:type="dxa"/>
            <w:shd w:val="clear" w:color="auto" w:fill="FFFFFF"/>
            <w:tcMar>
              <w:top w:w="60" w:type="dxa"/>
              <w:bottom w:w="60" w:type="dxa"/>
            </w:tcMar>
          </w:tcPr>
          <w:p w14:paraId="28D9F50C" w14:textId="77777777" w:rsidR="00DB352A" w:rsidRPr="005841DA" w:rsidRDefault="00DB352A" w:rsidP="001D73EF">
            <w:pPr>
              <w:pStyle w:val="T0-Table"/>
            </w:pPr>
          </w:p>
        </w:tc>
      </w:tr>
    </w:tbl>
    <w:p w14:paraId="612A626F" w14:textId="77777777" w:rsidR="00DB352A" w:rsidRPr="005841DA" w:rsidRDefault="00000000" w:rsidP="001D73EF">
      <w:pPr>
        <w:pStyle w:val="HS-Heading4"/>
      </w:pPr>
      <w:r w:rsidRPr="005841DA">
        <w:t>G.1a four-quarter ASCR-01 reporting trend</w:t>
      </w:r>
    </w:p>
    <w:p w14:paraId="320F2D04" w14:textId="77777777" w:rsidR="00DB352A" w:rsidRPr="005841DA" w:rsidRDefault="00000000" w:rsidP="001765CD">
      <w:pPr>
        <w:pStyle w:val="P0-Paragraph"/>
      </w:pPr>
      <w:r w:rsidRPr="005841DA">
        <w:t>Each quarter reports the latest approved ASCR-01 assessment in force at quarter close. Where no reassessment occurred during a quarter, carry forward the latest approved score and identify the quarter as carried forward. Do not recalculate or interpolate an ASCR-01 score solely for quarterly reporting.</w:t>
      </w:r>
    </w:p>
    <w:p w14:paraId="0B3ED37D" w14:textId="77777777" w:rsidR="00DB352A" w:rsidRPr="005841DA" w:rsidRDefault="00000000" w:rsidP="001D73EF">
      <w:pPr>
        <w:pStyle w:val="L1-Bullet"/>
      </w:pPr>
      <w:r w:rsidRPr="005841DA">
        <w:t>Improving: the current approved score is higher than the prior approved assessment score, indicating stronger assessed control maturity and/or evidence assurance.</w:t>
      </w:r>
    </w:p>
    <w:p w14:paraId="04441E82" w14:textId="77777777" w:rsidR="00DB352A" w:rsidRPr="005841DA" w:rsidRDefault="00000000" w:rsidP="001D73EF">
      <w:pPr>
        <w:pStyle w:val="L1-Bullet"/>
      </w:pPr>
      <w:r w:rsidRPr="005841DA">
        <w:t>Stable: the current approved score is unchanged at the reported precision. Confirm whether the score was newly reassessed or carried forward from an earlier assessment.</w:t>
      </w:r>
    </w:p>
    <w:p w14:paraId="44530844" w14:textId="77777777" w:rsidR="00DB352A" w:rsidRPr="005841DA" w:rsidRDefault="00000000" w:rsidP="001D73EF">
      <w:pPr>
        <w:pStyle w:val="L1-Bullet"/>
      </w:pPr>
      <w:r w:rsidRPr="005841DA">
        <w:t>Degrading: the current approved score is lower than the prior approved assessment score. Identify the affected Cluster Scores and the evidence or control-state changes responsible for the decline.</w:t>
      </w:r>
    </w:p>
    <w:p w14:paraId="4070E488" w14:textId="77777777" w:rsidR="00DB352A" w:rsidRPr="005841DA" w:rsidRDefault="00DB352A" w:rsidP="001765CD">
      <w:pPr>
        <w:pStyle w:val="P0-Paragraph"/>
      </w:pPr>
    </w:p>
    <w:p w14:paraId="45FC085A" w14:textId="77777777" w:rsidR="00DB352A" w:rsidRPr="005841DA" w:rsidRDefault="00000000" w:rsidP="001765CD">
      <w:pPr>
        <w:pStyle w:val="P0-Paragraph"/>
      </w:pPr>
      <w:r w:rsidRPr="005841DA">
        <w:rPr>
          <w:rFonts w:ascii="Segoe UI Symbol" w:hAnsi="Segoe UI Symbol" w:cs="Segoe UI Symbol"/>
        </w:rPr>
        <w:t>➤</w:t>
      </w:r>
      <w:r w:rsidRPr="005841DA">
        <w:t xml:space="preserve"> Maintain the four-quarter reporting trend in ASCR-12-OE01 sheet "G </w:t>
      </w:r>
      <w:r w:rsidRPr="005841DA">
        <w:rPr>
          <w:rFonts w:ascii="Calibri" w:hAnsi="Calibri" w:cs="Calibri"/>
        </w:rPr>
        <w:t>—</w:t>
      </w:r>
      <w:r w:rsidRPr="005841DA">
        <w:t xml:space="preserve"> Risk Score Trend," tab G.1a. Track all six ASCR-01 Cluster Scores and the Total ASCR-01 </w:t>
      </w:r>
      <w:proofErr w:type="gramStart"/>
      <w:r w:rsidRPr="005841DA">
        <w:t>Score</w:t>
      </w:r>
      <w:proofErr w:type="gramEnd"/>
      <w:r w:rsidRPr="005841DA">
        <w:t>.</w:t>
      </w:r>
    </w:p>
    <w:tbl>
      <w:tblPr>
        <w:tblStyle w:val="aff1"/>
        <w:tblW w:w="10080" w:type="dxa"/>
        <w:jc w:val="center"/>
        <w:tblInd w:w="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00" w:firstRow="0" w:lastRow="0" w:firstColumn="0" w:lastColumn="0" w:noHBand="0" w:noVBand="1"/>
      </w:tblPr>
      <w:tblGrid>
        <w:gridCol w:w="1680"/>
        <w:gridCol w:w="1680"/>
        <w:gridCol w:w="1680"/>
        <w:gridCol w:w="1680"/>
        <w:gridCol w:w="1680"/>
        <w:gridCol w:w="1680"/>
      </w:tblGrid>
      <w:tr w:rsidR="00DB352A" w:rsidRPr="005841DA" w14:paraId="23D09105" w14:textId="77777777">
        <w:trPr>
          <w:cantSplit/>
          <w:tblHeader/>
          <w:jc w:val="center"/>
        </w:trPr>
        <w:tc>
          <w:tcPr>
            <w:tcW w:w="1680" w:type="dxa"/>
            <w:shd w:val="clear" w:color="auto" w:fill="1F3864"/>
            <w:tcMar>
              <w:top w:w="60" w:type="dxa"/>
              <w:bottom w:w="60" w:type="dxa"/>
            </w:tcMar>
          </w:tcPr>
          <w:p w14:paraId="70D94174" w14:textId="77777777" w:rsidR="00DB352A" w:rsidRPr="005841DA" w:rsidRDefault="00000000" w:rsidP="001D73EF">
            <w:pPr>
              <w:pStyle w:val="T0-Table"/>
              <w:rPr>
                <w:rStyle w:val="CS-Keyword"/>
              </w:rPr>
            </w:pPr>
            <w:r w:rsidRPr="005841DA">
              <w:rPr>
                <w:rStyle w:val="CS-Keyword"/>
              </w:rPr>
              <w:t>ASCR-01 Measure</w:t>
            </w:r>
          </w:p>
        </w:tc>
        <w:tc>
          <w:tcPr>
            <w:tcW w:w="1680" w:type="dxa"/>
            <w:shd w:val="clear" w:color="auto" w:fill="1F3864"/>
            <w:tcMar>
              <w:top w:w="60" w:type="dxa"/>
              <w:bottom w:w="60" w:type="dxa"/>
            </w:tcMar>
          </w:tcPr>
          <w:p w14:paraId="59B0FA65" w14:textId="77777777" w:rsidR="00DB352A" w:rsidRPr="005841DA" w:rsidRDefault="00000000" w:rsidP="001D73EF">
            <w:pPr>
              <w:pStyle w:val="T0-Table"/>
              <w:rPr>
                <w:rStyle w:val="CS-Keyword"/>
              </w:rPr>
            </w:pPr>
            <w:r w:rsidRPr="005841DA">
              <w:rPr>
                <w:rStyle w:val="CS-Keyword"/>
              </w:rPr>
              <w:t>Q-4</w:t>
            </w:r>
          </w:p>
        </w:tc>
        <w:tc>
          <w:tcPr>
            <w:tcW w:w="1680" w:type="dxa"/>
            <w:shd w:val="clear" w:color="auto" w:fill="1F3864"/>
            <w:tcMar>
              <w:top w:w="60" w:type="dxa"/>
              <w:bottom w:w="60" w:type="dxa"/>
            </w:tcMar>
          </w:tcPr>
          <w:p w14:paraId="7582ED40" w14:textId="77777777" w:rsidR="00DB352A" w:rsidRPr="005841DA" w:rsidRDefault="00000000" w:rsidP="001D73EF">
            <w:pPr>
              <w:pStyle w:val="T0-Table"/>
              <w:rPr>
                <w:rStyle w:val="CS-Keyword"/>
              </w:rPr>
            </w:pPr>
            <w:r w:rsidRPr="005841DA">
              <w:rPr>
                <w:rStyle w:val="CS-Keyword"/>
              </w:rPr>
              <w:t>Q-3</w:t>
            </w:r>
          </w:p>
        </w:tc>
        <w:tc>
          <w:tcPr>
            <w:tcW w:w="1680" w:type="dxa"/>
            <w:shd w:val="clear" w:color="auto" w:fill="1F3864"/>
            <w:tcMar>
              <w:top w:w="60" w:type="dxa"/>
              <w:bottom w:w="60" w:type="dxa"/>
            </w:tcMar>
          </w:tcPr>
          <w:p w14:paraId="3AD4940E" w14:textId="77777777" w:rsidR="00DB352A" w:rsidRPr="005841DA" w:rsidRDefault="00000000" w:rsidP="001D73EF">
            <w:pPr>
              <w:pStyle w:val="T0-Table"/>
              <w:rPr>
                <w:rStyle w:val="CS-Keyword"/>
              </w:rPr>
            </w:pPr>
            <w:r w:rsidRPr="005841DA">
              <w:rPr>
                <w:rStyle w:val="CS-Keyword"/>
              </w:rPr>
              <w:t>Q-2</w:t>
            </w:r>
          </w:p>
        </w:tc>
        <w:tc>
          <w:tcPr>
            <w:tcW w:w="1680" w:type="dxa"/>
            <w:shd w:val="clear" w:color="auto" w:fill="1F3864"/>
            <w:tcMar>
              <w:top w:w="60" w:type="dxa"/>
              <w:bottom w:w="60" w:type="dxa"/>
            </w:tcMar>
          </w:tcPr>
          <w:p w14:paraId="0840B4D5" w14:textId="77777777" w:rsidR="00DB352A" w:rsidRPr="005841DA" w:rsidRDefault="00000000" w:rsidP="001D73EF">
            <w:pPr>
              <w:pStyle w:val="T0-Table"/>
              <w:rPr>
                <w:rStyle w:val="CS-Keyword"/>
              </w:rPr>
            </w:pPr>
            <w:r w:rsidRPr="005841DA">
              <w:rPr>
                <w:rStyle w:val="CS-Keyword"/>
              </w:rPr>
              <w:t>Q-1 Current</w:t>
            </w:r>
          </w:p>
        </w:tc>
        <w:tc>
          <w:tcPr>
            <w:tcW w:w="1680" w:type="dxa"/>
            <w:shd w:val="clear" w:color="auto" w:fill="1F3864"/>
            <w:tcMar>
              <w:top w:w="60" w:type="dxa"/>
              <w:bottom w:w="60" w:type="dxa"/>
            </w:tcMar>
          </w:tcPr>
          <w:p w14:paraId="3565F764" w14:textId="77777777" w:rsidR="00DB352A" w:rsidRPr="005841DA" w:rsidRDefault="00000000" w:rsidP="001D73EF">
            <w:pPr>
              <w:pStyle w:val="T0-Table"/>
              <w:rPr>
                <w:rStyle w:val="CS-Keyword"/>
              </w:rPr>
            </w:pPr>
            <w:r w:rsidRPr="005841DA">
              <w:rPr>
                <w:rStyle w:val="CS-Keyword"/>
              </w:rPr>
              <w:t>Direction</w:t>
            </w:r>
          </w:p>
        </w:tc>
      </w:tr>
      <w:tr w:rsidR="00DB352A" w:rsidRPr="005841DA" w14:paraId="09390117" w14:textId="77777777">
        <w:trPr>
          <w:cantSplit/>
          <w:jc w:val="center"/>
        </w:trPr>
        <w:tc>
          <w:tcPr>
            <w:tcW w:w="1680" w:type="dxa"/>
            <w:shd w:val="clear" w:color="auto" w:fill="FFFFFF"/>
            <w:tcMar>
              <w:top w:w="60" w:type="dxa"/>
              <w:bottom w:w="60" w:type="dxa"/>
            </w:tcMar>
          </w:tcPr>
          <w:p w14:paraId="1358308E" w14:textId="77777777" w:rsidR="00DB352A" w:rsidRPr="005841DA" w:rsidRDefault="00000000" w:rsidP="001D73EF">
            <w:pPr>
              <w:pStyle w:val="T0-Table"/>
            </w:pPr>
            <w:r w:rsidRPr="005841DA">
              <w:rPr>
                <w:rFonts w:ascii="Calibri" w:eastAsia="Calibri" w:hAnsi="Calibri" w:cs="Calibri"/>
                <w:szCs w:val="20"/>
              </w:rPr>
              <w:t>Intent &amp; Context Governance</w:t>
            </w:r>
          </w:p>
        </w:tc>
        <w:tc>
          <w:tcPr>
            <w:tcW w:w="1680" w:type="dxa"/>
            <w:shd w:val="clear" w:color="auto" w:fill="FFFFFF"/>
            <w:tcMar>
              <w:top w:w="60" w:type="dxa"/>
              <w:bottom w:w="60" w:type="dxa"/>
            </w:tcMar>
          </w:tcPr>
          <w:p w14:paraId="394B72DB" w14:textId="77777777" w:rsidR="00DB352A" w:rsidRPr="005841DA" w:rsidRDefault="00DB352A" w:rsidP="001D73EF">
            <w:pPr>
              <w:pStyle w:val="T0-Table"/>
            </w:pPr>
          </w:p>
        </w:tc>
        <w:tc>
          <w:tcPr>
            <w:tcW w:w="1680" w:type="dxa"/>
            <w:shd w:val="clear" w:color="auto" w:fill="FFFFFF"/>
            <w:tcMar>
              <w:top w:w="60" w:type="dxa"/>
              <w:bottom w:w="60" w:type="dxa"/>
            </w:tcMar>
          </w:tcPr>
          <w:p w14:paraId="1E820909" w14:textId="77777777" w:rsidR="00DB352A" w:rsidRPr="005841DA" w:rsidRDefault="00DB352A" w:rsidP="001D73EF">
            <w:pPr>
              <w:pStyle w:val="T0-Table"/>
            </w:pPr>
          </w:p>
        </w:tc>
        <w:tc>
          <w:tcPr>
            <w:tcW w:w="1680" w:type="dxa"/>
            <w:shd w:val="clear" w:color="auto" w:fill="FFFFFF"/>
            <w:tcMar>
              <w:top w:w="60" w:type="dxa"/>
              <w:bottom w:w="60" w:type="dxa"/>
            </w:tcMar>
          </w:tcPr>
          <w:p w14:paraId="7DA17110" w14:textId="77777777" w:rsidR="00DB352A" w:rsidRPr="005841DA" w:rsidRDefault="00DB352A" w:rsidP="001D73EF">
            <w:pPr>
              <w:pStyle w:val="T0-Table"/>
            </w:pPr>
          </w:p>
        </w:tc>
        <w:tc>
          <w:tcPr>
            <w:tcW w:w="1680" w:type="dxa"/>
            <w:shd w:val="clear" w:color="auto" w:fill="FFFFFF"/>
            <w:tcMar>
              <w:top w:w="60" w:type="dxa"/>
              <w:bottom w:w="60" w:type="dxa"/>
            </w:tcMar>
          </w:tcPr>
          <w:p w14:paraId="357B6800" w14:textId="77777777" w:rsidR="00DB352A" w:rsidRPr="005841DA" w:rsidRDefault="00DB352A" w:rsidP="001D73EF">
            <w:pPr>
              <w:pStyle w:val="T0-Table"/>
            </w:pPr>
          </w:p>
        </w:tc>
        <w:tc>
          <w:tcPr>
            <w:tcW w:w="1680" w:type="dxa"/>
            <w:shd w:val="clear" w:color="auto" w:fill="FFFFFF"/>
            <w:tcMar>
              <w:top w:w="60" w:type="dxa"/>
              <w:bottom w:w="60" w:type="dxa"/>
            </w:tcMar>
          </w:tcPr>
          <w:p w14:paraId="5A51A522" w14:textId="77777777" w:rsidR="00DB352A" w:rsidRPr="005841DA" w:rsidRDefault="00DB352A" w:rsidP="001D73EF">
            <w:pPr>
              <w:pStyle w:val="T0-Table"/>
            </w:pPr>
          </w:p>
        </w:tc>
      </w:tr>
      <w:tr w:rsidR="00DB352A" w:rsidRPr="005841DA" w14:paraId="18A8539E" w14:textId="77777777">
        <w:trPr>
          <w:cantSplit/>
          <w:jc w:val="center"/>
        </w:trPr>
        <w:tc>
          <w:tcPr>
            <w:tcW w:w="1680" w:type="dxa"/>
            <w:shd w:val="clear" w:color="auto" w:fill="D9E2F3"/>
            <w:tcMar>
              <w:top w:w="60" w:type="dxa"/>
              <w:bottom w:w="60" w:type="dxa"/>
            </w:tcMar>
          </w:tcPr>
          <w:p w14:paraId="6AEB8CDF" w14:textId="77777777" w:rsidR="00DB352A" w:rsidRPr="005841DA" w:rsidRDefault="00000000" w:rsidP="001D73EF">
            <w:pPr>
              <w:pStyle w:val="T0-Table"/>
            </w:pPr>
            <w:r w:rsidRPr="005841DA">
              <w:rPr>
                <w:rFonts w:ascii="Calibri" w:eastAsia="Calibri" w:hAnsi="Calibri" w:cs="Calibri"/>
                <w:szCs w:val="20"/>
              </w:rPr>
              <w:t>Autonomous Execution Controls</w:t>
            </w:r>
          </w:p>
        </w:tc>
        <w:tc>
          <w:tcPr>
            <w:tcW w:w="1680" w:type="dxa"/>
            <w:shd w:val="clear" w:color="auto" w:fill="D9E2F3"/>
            <w:tcMar>
              <w:top w:w="60" w:type="dxa"/>
              <w:bottom w:w="60" w:type="dxa"/>
            </w:tcMar>
          </w:tcPr>
          <w:p w14:paraId="698825B8" w14:textId="77777777" w:rsidR="00DB352A" w:rsidRPr="005841DA" w:rsidRDefault="00DB352A" w:rsidP="001D73EF">
            <w:pPr>
              <w:pStyle w:val="T0-Table"/>
            </w:pPr>
          </w:p>
        </w:tc>
        <w:tc>
          <w:tcPr>
            <w:tcW w:w="1680" w:type="dxa"/>
            <w:shd w:val="clear" w:color="auto" w:fill="D9E2F3"/>
            <w:tcMar>
              <w:top w:w="60" w:type="dxa"/>
              <w:bottom w:w="60" w:type="dxa"/>
            </w:tcMar>
          </w:tcPr>
          <w:p w14:paraId="271BF476" w14:textId="77777777" w:rsidR="00DB352A" w:rsidRPr="005841DA" w:rsidRDefault="00DB352A" w:rsidP="001D73EF">
            <w:pPr>
              <w:pStyle w:val="T0-Table"/>
            </w:pPr>
          </w:p>
        </w:tc>
        <w:tc>
          <w:tcPr>
            <w:tcW w:w="1680" w:type="dxa"/>
            <w:shd w:val="clear" w:color="auto" w:fill="D9E2F3"/>
            <w:tcMar>
              <w:top w:w="60" w:type="dxa"/>
              <w:bottom w:w="60" w:type="dxa"/>
            </w:tcMar>
          </w:tcPr>
          <w:p w14:paraId="767E2CEE" w14:textId="77777777" w:rsidR="00DB352A" w:rsidRPr="005841DA" w:rsidRDefault="00DB352A" w:rsidP="001D73EF">
            <w:pPr>
              <w:pStyle w:val="T0-Table"/>
            </w:pPr>
          </w:p>
        </w:tc>
        <w:tc>
          <w:tcPr>
            <w:tcW w:w="1680" w:type="dxa"/>
            <w:shd w:val="clear" w:color="auto" w:fill="D9E2F3"/>
            <w:tcMar>
              <w:top w:w="60" w:type="dxa"/>
              <w:bottom w:w="60" w:type="dxa"/>
            </w:tcMar>
          </w:tcPr>
          <w:p w14:paraId="618E8D09" w14:textId="77777777" w:rsidR="00DB352A" w:rsidRPr="005841DA" w:rsidRDefault="00DB352A" w:rsidP="001D73EF">
            <w:pPr>
              <w:pStyle w:val="T0-Table"/>
            </w:pPr>
          </w:p>
        </w:tc>
        <w:tc>
          <w:tcPr>
            <w:tcW w:w="1680" w:type="dxa"/>
            <w:shd w:val="clear" w:color="auto" w:fill="D9E2F3"/>
            <w:tcMar>
              <w:top w:w="60" w:type="dxa"/>
              <w:bottom w:w="60" w:type="dxa"/>
            </w:tcMar>
          </w:tcPr>
          <w:p w14:paraId="34C585BC" w14:textId="77777777" w:rsidR="00DB352A" w:rsidRPr="005841DA" w:rsidRDefault="00DB352A" w:rsidP="001D73EF">
            <w:pPr>
              <w:pStyle w:val="T0-Table"/>
            </w:pPr>
          </w:p>
        </w:tc>
      </w:tr>
      <w:tr w:rsidR="00DB352A" w:rsidRPr="005841DA" w14:paraId="3A8EC819" w14:textId="77777777">
        <w:trPr>
          <w:cantSplit/>
          <w:jc w:val="center"/>
        </w:trPr>
        <w:tc>
          <w:tcPr>
            <w:tcW w:w="1680" w:type="dxa"/>
            <w:shd w:val="clear" w:color="auto" w:fill="FFFFFF"/>
            <w:tcMar>
              <w:top w:w="60" w:type="dxa"/>
              <w:bottom w:w="60" w:type="dxa"/>
            </w:tcMar>
          </w:tcPr>
          <w:p w14:paraId="0C9C9178" w14:textId="77777777" w:rsidR="00DB352A" w:rsidRPr="005841DA" w:rsidRDefault="00000000" w:rsidP="001D73EF">
            <w:pPr>
              <w:pStyle w:val="T0-Table"/>
            </w:pPr>
            <w:r w:rsidRPr="005841DA">
              <w:rPr>
                <w:rFonts w:ascii="Calibri" w:eastAsia="Calibri" w:hAnsi="Calibri" w:cs="Calibri"/>
                <w:szCs w:val="20"/>
              </w:rPr>
              <w:lastRenderedPageBreak/>
              <w:t>Logic-to-Kinetic Mapping &amp; Safety</w:t>
            </w:r>
          </w:p>
        </w:tc>
        <w:tc>
          <w:tcPr>
            <w:tcW w:w="1680" w:type="dxa"/>
            <w:shd w:val="clear" w:color="auto" w:fill="FFFFFF"/>
            <w:tcMar>
              <w:top w:w="60" w:type="dxa"/>
              <w:bottom w:w="60" w:type="dxa"/>
            </w:tcMar>
          </w:tcPr>
          <w:p w14:paraId="6D855D7E" w14:textId="77777777" w:rsidR="00DB352A" w:rsidRPr="005841DA" w:rsidRDefault="00DB352A" w:rsidP="001D73EF">
            <w:pPr>
              <w:pStyle w:val="T0-Table"/>
            </w:pPr>
          </w:p>
        </w:tc>
        <w:tc>
          <w:tcPr>
            <w:tcW w:w="1680" w:type="dxa"/>
            <w:shd w:val="clear" w:color="auto" w:fill="FFFFFF"/>
            <w:tcMar>
              <w:top w:w="60" w:type="dxa"/>
              <w:bottom w:w="60" w:type="dxa"/>
            </w:tcMar>
          </w:tcPr>
          <w:p w14:paraId="30608DC1" w14:textId="77777777" w:rsidR="00DB352A" w:rsidRPr="005841DA" w:rsidRDefault="00DB352A" w:rsidP="001D73EF">
            <w:pPr>
              <w:pStyle w:val="T0-Table"/>
            </w:pPr>
          </w:p>
        </w:tc>
        <w:tc>
          <w:tcPr>
            <w:tcW w:w="1680" w:type="dxa"/>
            <w:shd w:val="clear" w:color="auto" w:fill="FFFFFF"/>
            <w:tcMar>
              <w:top w:w="60" w:type="dxa"/>
              <w:bottom w:w="60" w:type="dxa"/>
            </w:tcMar>
          </w:tcPr>
          <w:p w14:paraId="032AFD02" w14:textId="77777777" w:rsidR="00DB352A" w:rsidRPr="005841DA" w:rsidRDefault="00DB352A" w:rsidP="001D73EF">
            <w:pPr>
              <w:pStyle w:val="T0-Table"/>
            </w:pPr>
          </w:p>
        </w:tc>
        <w:tc>
          <w:tcPr>
            <w:tcW w:w="1680" w:type="dxa"/>
            <w:shd w:val="clear" w:color="auto" w:fill="FFFFFF"/>
            <w:tcMar>
              <w:top w:w="60" w:type="dxa"/>
              <w:bottom w:w="60" w:type="dxa"/>
            </w:tcMar>
          </w:tcPr>
          <w:p w14:paraId="2338EBAD" w14:textId="77777777" w:rsidR="00DB352A" w:rsidRPr="005841DA" w:rsidRDefault="00DB352A" w:rsidP="001D73EF">
            <w:pPr>
              <w:pStyle w:val="T0-Table"/>
            </w:pPr>
          </w:p>
        </w:tc>
        <w:tc>
          <w:tcPr>
            <w:tcW w:w="1680" w:type="dxa"/>
            <w:shd w:val="clear" w:color="auto" w:fill="FFFFFF"/>
            <w:tcMar>
              <w:top w:w="60" w:type="dxa"/>
              <w:bottom w:w="60" w:type="dxa"/>
            </w:tcMar>
          </w:tcPr>
          <w:p w14:paraId="59B61D4C" w14:textId="77777777" w:rsidR="00DB352A" w:rsidRPr="005841DA" w:rsidRDefault="00DB352A" w:rsidP="001D73EF">
            <w:pPr>
              <w:pStyle w:val="T0-Table"/>
            </w:pPr>
          </w:p>
        </w:tc>
      </w:tr>
      <w:tr w:rsidR="00DB352A" w:rsidRPr="005841DA" w14:paraId="36D2176C" w14:textId="77777777">
        <w:trPr>
          <w:cantSplit/>
          <w:jc w:val="center"/>
        </w:trPr>
        <w:tc>
          <w:tcPr>
            <w:tcW w:w="1680" w:type="dxa"/>
            <w:shd w:val="clear" w:color="auto" w:fill="D9E2F3"/>
            <w:tcMar>
              <w:top w:w="60" w:type="dxa"/>
              <w:bottom w:w="60" w:type="dxa"/>
            </w:tcMar>
          </w:tcPr>
          <w:p w14:paraId="129F389B" w14:textId="77777777" w:rsidR="00DB352A" w:rsidRPr="005841DA" w:rsidRDefault="00000000" w:rsidP="001D73EF">
            <w:pPr>
              <w:pStyle w:val="T0-Table"/>
            </w:pPr>
            <w:r w:rsidRPr="005841DA">
              <w:rPr>
                <w:rFonts w:ascii="Calibri" w:eastAsia="Calibri" w:hAnsi="Calibri" w:cs="Calibri"/>
                <w:szCs w:val="20"/>
              </w:rPr>
              <w:t>Communication &amp; Data Integrity</w:t>
            </w:r>
          </w:p>
        </w:tc>
        <w:tc>
          <w:tcPr>
            <w:tcW w:w="1680" w:type="dxa"/>
            <w:shd w:val="clear" w:color="auto" w:fill="D9E2F3"/>
            <w:tcMar>
              <w:top w:w="60" w:type="dxa"/>
              <w:bottom w:w="60" w:type="dxa"/>
            </w:tcMar>
          </w:tcPr>
          <w:p w14:paraId="014B5DC4" w14:textId="77777777" w:rsidR="00DB352A" w:rsidRPr="005841DA" w:rsidRDefault="00DB352A" w:rsidP="001D73EF">
            <w:pPr>
              <w:pStyle w:val="T0-Table"/>
            </w:pPr>
          </w:p>
        </w:tc>
        <w:tc>
          <w:tcPr>
            <w:tcW w:w="1680" w:type="dxa"/>
            <w:shd w:val="clear" w:color="auto" w:fill="D9E2F3"/>
            <w:tcMar>
              <w:top w:w="60" w:type="dxa"/>
              <w:bottom w:w="60" w:type="dxa"/>
            </w:tcMar>
          </w:tcPr>
          <w:p w14:paraId="4358D84F" w14:textId="77777777" w:rsidR="00DB352A" w:rsidRPr="005841DA" w:rsidRDefault="00DB352A" w:rsidP="001D73EF">
            <w:pPr>
              <w:pStyle w:val="T0-Table"/>
            </w:pPr>
          </w:p>
        </w:tc>
        <w:tc>
          <w:tcPr>
            <w:tcW w:w="1680" w:type="dxa"/>
            <w:shd w:val="clear" w:color="auto" w:fill="D9E2F3"/>
            <w:tcMar>
              <w:top w:w="60" w:type="dxa"/>
              <w:bottom w:w="60" w:type="dxa"/>
            </w:tcMar>
          </w:tcPr>
          <w:p w14:paraId="426F19B4" w14:textId="77777777" w:rsidR="00DB352A" w:rsidRPr="005841DA" w:rsidRDefault="00DB352A" w:rsidP="001D73EF">
            <w:pPr>
              <w:pStyle w:val="T0-Table"/>
            </w:pPr>
          </w:p>
        </w:tc>
        <w:tc>
          <w:tcPr>
            <w:tcW w:w="1680" w:type="dxa"/>
            <w:shd w:val="clear" w:color="auto" w:fill="D9E2F3"/>
            <w:tcMar>
              <w:top w:w="60" w:type="dxa"/>
              <w:bottom w:w="60" w:type="dxa"/>
            </w:tcMar>
          </w:tcPr>
          <w:p w14:paraId="3B39ECE0" w14:textId="77777777" w:rsidR="00DB352A" w:rsidRPr="005841DA" w:rsidRDefault="00DB352A" w:rsidP="001D73EF">
            <w:pPr>
              <w:pStyle w:val="T0-Table"/>
            </w:pPr>
          </w:p>
        </w:tc>
        <w:tc>
          <w:tcPr>
            <w:tcW w:w="1680" w:type="dxa"/>
            <w:shd w:val="clear" w:color="auto" w:fill="D9E2F3"/>
            <w:tcMar>
              <w:top w:w="60" w:type="dxa"/>
              <w:bottom w:w="60" w:type="dxa"/>
            </w:tcMar>
          </w:tcPr>
          <w:p w14:paraId="38412917" w14:textId="77777777" w:rsidR="00DB352A" w:rsidRPr="005841DA" w:rsidRDefault="00DB352A" w:rsidP="001D73EF">
            <w:pPr>
              <w:pStyle w:val="T0-Table"/>
            </w:pPr>
          </w:p>
        </w:tc>
      </w:tr>
      <w:tr w:rsidR="00DB352A" w:rsidRPr="005841DA" w14:paraId="745206B3" w14:textId="77777777">
        <w:trPr>
          <w:cantSplit/>
          <w:jc w:val="center"/>
        </w:trPr>
        <w:tc>
          <w:tcPr>
            <w:tcW w:w="1680" w:type="dxa"/>
            <w:shd w:val="clear" w:color="auto" w:fill="FFFFFF"/>
            <w:tcMar>
              <w:top w:w="60" w:type="dxa"/>
              <w:bottom w:w="60" w:type="dxa"/>
            </w:tcMar>
          </w:tcPr>
          <w:p w14:paraId="34D94953" w14:textId="77777777" w:rsidR="00DB352A" w:rsidRPr="005841DA" w:rsidRDefault="00000000" w:rsidP="001D73EF">
            <w:pPr>
              <w:pStyle w:val="T0-Table"/>
            </w:pPr>
            <w:r w:rsidRPr="005841DA">
              <w:rPr>
                <w:rFonts w:ascii="Calibri" w:eastAsia="Calibri" w:hAnsi="Calibri" w:cs="Calibri"/>
                <w:szCs w:val="20"/>
              </w:rPr>
              <w:t>Incident Response &amp; Monitoring</w:t>
            </w:r>
          </w:p>
        </w:tc>
        <w:tc>
          <w:tcPr>
            <w:tcW w:w="1680" w:type="dxa"/>
            <w:shd w:val="clear" w:color="auto" w:fill="FFFFFF"/>
            <w:tcMar>
              <w:top w:w="60" w:type="dxa"/>
              <w:bottom w:w="60" w:type="dxa"/>
            </w:tcMar>
          </w:tcPr>
          <w:p w14:paraId="0EDECCBF" w14:textId="77777777" w:rsidR="00DB352A" w:rsidRPr="005841DA" w:rsidRDefault="00DB352A" w:rsidP="001D73EF">
            <w:pPr>
              <w:pStyle w:val="T0-Table"/>
            </w:pPr>
          </w:p>
        </w:tc>
        <w:tc>
          <w:tcPr>
            <w:tcW w:w="1680" w:type="dxa"/>
            <w:shd w:val="clear" w:color="auto" w:fill="FFFFFF"/>
            <w:tcMar>
              <w:top w:w="60" w:type="dxa"/>
              <w:bottom w:w="60" w:type="dxa"/>
            </w:tcMar>
          </w:tcPr>
          <w:p w14:paraId="14617BD4" w14:textId="77777777" w:rsidR="00DB352A" w:rsidRPr="005841DA" w:rsidRDefault="00DB352A" w:rsidP="001D73EF">
            <w:pPr>
              <w:pStyle w:val="T0-Table"/>
            </w:pPr>
          </w:p>
        </w:tc>
        <w:tc>
          <w:tcPr>
            <w:tcW w:w="1680" w:type="dxa"/>
            <w:shd w:val="clear" w:color="auto" w:fill="FFFFFF"/>
            <w:tcMar>
              <w:top w:w="60" w:type="dxa"/>
              <w:bottom w:w="60" w:type="dxa"/>
            </w:tcMar>
          </w:tcPr>
          <w:p w14:paraId="7AD82F95" w14:textId="77777777" w:rsidR="00DB352A" w:rsidRPr="005841DA" w:rsidRDefault="00DB352A" w:rsidP="001D73EF">
            <w:pPr>
              <w:pStyle w:val="T0-Table"/>
            </w:pPr>
          </w:p>
        </w:tc>
        <w:tc>
          <w:tcPr>
            <w:tcW w:w="1680" w:type="dxa"/>
            <w:shd w:val="clear" w:color="auto" w:fill="FFFFFF"/>
            <w:tcMar>
              <w:top w:w="60" w:type="dxa"/>
              <w:bottom w:w="60" w:type="dxa"/>
            </w:tcMar>
          </w:tcPr>
          <w:p w14:paraId="52A6507A" w14:textId="77777777" w:rsidR="00DB352A" w:rsidRPr="005841DA" w:rsidRDefault="00DB352A" w:rsidP="001D73EF">
            <w:pPr>
              <w:pStyle w:val="T0-Table"/>
            </w:pPr>
          </w:p>
        </w:tc>
        <w:tc>
          <w:tcPr>
            <w:tcW w:w="1680" w:type="dxa"/>
            <w:shd w:val="clear" w:color="auto" w:fill="FFFFFF"/>
            <w:tcMar>
              <w:top w:w="60" w:type="dxa"/>
              <w:bottom w:w="60" w:type="dxa"/>
            </w:tcMar>
          </w:tcPr>
          <w:p w14:paraId="516A4125" w14:textId="77777777" w:rsidR="00DB352A" w:rsidRPr="005841DA" w:rsidRDefault="00DB352A" w:rsidP="001D73EF">
            <w:pPr>
              <w:pStyle w:val="T0-Table"/>
            </w:pPr>
          </w:p>
        </w:tc>
      </w:tr>
      <w:tr w:rsidR="00DB352A" w:rsidRPr="005841DA" w14:paraId="7461B2AE" w14:textId="77777777">
        <w:trPr>
          <w:cantSplit/>
          <w:jc w:val="center"/>
        </w:trPr>
        <w:tc>
          <w:tcPr>
            <w:tcW w:w="1680" w:type="dxa"/>
            <w:shd w:val="clear" w:color="auto" w:fill="D9E2F3"/>
            <w:tcMar>
              <w:top w:w="60" w:type="dxa"/>
              <w:bottom w:w="60" w:type="dxa"/>
            </w:tcMar>
          </w:tcPr>
          <w:p w14:paraId="09D7EE34" w14:textId="77777777" w:rsidR="00DB352A" w:rsidRPr="005841DA" w:rsidRDefault="00000000" w:rsidP="001D73EF">
            <w:pPr>
              <w:pStyle w:val="T0-Table"/>
            </w:pPr>
            <w:r w:rsidRPr="005841DA">
              <w:rPr>
                <w:rFonts w:ascii="Calibri" w:eastAsia="Calibri" w:hAnsi="Calibri" w:cs="Calibri"/>
                <w:szCs w:val="20"/>
              </w:rPr>
              <w:t>Supply Chain &amp; Compliance</w:t>
            </w:r>
          </w:p>
        </w:tc>
        <w:tc>
          <w:tcPr>
            <w:tcW w:w="1680" w:type="dxa"/>
            <w:shd w:val="clear" w:color="auto" w:fill="D9E2F3"/>
            <w:tcMar>
              <w:top w:w="60" w:type="dxa"/>
              <w:bottom w:w="60" w:type="dxa"/>
            </w:tcMar>
          </w:tcPr>
          <w:p w14:paraId="3BD9E708" w14:textId="77777777" w:rsidR="00DB352A" w:rsidRPr="005841DA" w:rsidRDefault="00DB352A" w:rsidP="001D73EF">
            <w:pPr>
              <w:pStyle w:val="T0-Table"/>
            </w:pPr>
          </w:p>
        </w:tc>
        <w:tc>
          <w:tcPr>
            <w:tcW w:w="1680" w:type="dxa"/>
            <w:shd w:val="clear" w:color="auto" w:fill="D9E2F3"/>
            <w:tcMar>
              <w:top w:w="60" w:type="dxa"/>
              <w:bottom w:w="60" w:type="dxa"/>
            </w:tcMar>
          </w:tcPr>
          <w:p w14:paraId="3180E2D7" w14:textId="77777777" w:rsidR="00DB352A" w:rsidRPr="005841DA" w:rsidRDefault="00DB352A" w:rsidP="001D73EF">
            <w:pPr>
              <w:pStyle w:val="T0-Table"/>
            </w:pPr>
          </w:p>
        </w:tc>
        <w:tc>
          <w:tcPr>
            <w:tcW w:w="1680" w:type="dxa"/>
            <w:shd w:val="clear" w:color="auto" w:fill="D9E2F3"/>
            <w:tcMar>
              <w:top w:w="60" w:type="dxa"/>
              <w:bottom w:w="60" w:type="dxa"/>
            </w:tcMar>
          </w:tcPr>
          <w:p w14:paraId="388B3024" w14:textId="77777777" w:rsidR="00DB352A" w:rsidRPr="005841DA" w:rsidRDefault="00DB352A" w:rsidP="001D73EF">
            <w:pPr>
              <w:pStyle w:val="T0-Table"/>
            </w:pPr>
          </w:p>
        </w:tc>
        <w:tc>
          <w:tcPr>
            <w:tcW w:w="1680" w:type="dxa"/>
            <w:shd w:val="clear" w:color="auto" w:fill="D9E2F3"/>
            <w:tcMar>
              <w:top w:w="60" w:type="dxa"/>
              <w:bottom w:w="60" w:type="dxa"/>
            </w:tcMar>
          </w:tcPr>
          <w:p w14:paraId="4EC2AD58" w14:textId="77777777" w:rsidR="00DB352A" w:rsidRPr="005841DA" w:rsidRDefault="00DB352A" w:rsidP="001D73EF">
            <w:pPr>
              <w:pStyle w:val="T0-Table"/>
            </w:pPr>
          </w:p>
        </w:tc>
        <w:tc>
          <w:tcPr>
            <w:tcW w:w="1680" w:type="dxa"/>
            <w:shd w:val="clear" w:color="auto" w:fill="D9E2F3"/>
            <w:tcMar>
              <w:top w:w="60" w:type="dxa"/>
              <w:bottom w:w="60" w:type="dxa"/>
            </w:tcMar>
          </w:tcPr>
          <w:p w14:paraId="1D80E1C3" w14:textId="77777777" w:rsidR="00DB352A" w:rsidRPr="005841DA" w:rsidRDefault="00DB352A" w:rsidP="001D73EF">
            <w:pPr>
              <w:pStyle w:val="T0-Table"/>
            </w:pPr>
          </w:p>
        </w:tc>
      </w:tr>
      <w:tr w:rsidR="00DB352A" w:rsidRPr="005841DA" w14:paraId="19C0C259" w14:textId="77777777">
        <w:trPr>
          <w:cantSplit/>
          <w:jc w:val="center"/>
        </w:trPr>
        <w:tc>
          <w:tcPr>
            <w:tcW w:w="1680" w:type="dxa"/>
            <w:shd w:val="clear" w:color="auto" w:fill="FFFFFF"/>
            <w:tcMar>
              <w:top w:w="60" w:type="dxa"/>
              <w:bottom w:w="60" w:type="dxa"/>
            </w:tcMar>
          </w:tcPr>
          <w:p w14:paraId="6310A9EE" w14:textId="77777777" w:rsidR="00DB352A" w:rsidRPr="005841DA" w:rsidRDefault="00000000" w:rsidP="001D73EF">
            <w:pPr>
              <w:pStyle w:val="T0-Table"/>
            </w:pPr>
            <w:r w:rsidRPr="005841DA">
              <w:rPr>
                <w:rFonts w:ascii="Calibri" w:eastAsia="Calibri" w:hAnsi="Calibri" w:cs="Calibri"/>
                <w:szCs w:val="20"/>
              </w:rPr>
              <w:t xml:space="preserve">Total ASCR-01 </w:t>
            </w:r>
            <w:proofErr w:type="gramStart"/>
            <w:r w:rsidRPr="005841DA">
              <w:rPr>
                <w:rFonts w:ascii="Calibri" w:eastAsia="Calibri" w:hAnsi="Calibri" w:cs="Calibri"/>
                <w:szCs w:val="20"/>
              </w:rPr>
              <w:t>Score</w:t>
            </w:r>
            <w:proofErr w:type="gramEnd"/>
          </w:p>
        </w:tc>
        <w:tc>
          <w:tcPr>
            <w:tcW w:w="1680" w:type="dxa"/>
            <w:shd w:val="clear" w:color="auto" w:fill="FFFFFF"/>
            <w:tcMar>
              <w:top w:w="60" w:type="dxa"/>
              <w:bottom w:w="60" w:type="dxa"/>
            </w:tcMar>
          </w:tcPr>
          <w:p w14:paraId="1153FEE2" w14:textId="77777777" w:rsidR="00DB352A" w:rsidRPr="005841DA" w:rsidRDefault="00DB352A" w:rsidP="001D73EF">
            <w:pPr>
              <w:pStyle w:val="T0-Table"/>
            </w:pPr>
          </w:p>
        </w:tc>
        <w:tc>
          <w:tcPr>
            <w:tcW w:w="1680" w:type="dxa"/>
            <w:shd w:val="clear" w:color="auto" w:fill="FFFFFF"/>
            <w:tcMar>
              <w:top w:w="60" w:type="dxa"/>
              <w:bottom w:w="60" w:type="dxa"/>
            </w:tcMar>
          </w:tcPr>
          <w:p w14:paraId="5E65DB66" w14:textId="77777777" w:rsidR="00DB352A" w:rsidRPr="005841DA" w:rsidRDefault="00DB352A" w:rsidP="001D73EF">
            <w:pPr>
              <w:pStyle w:val="T0-Table"/>
            </w:pPr>
          </w:p>
        </w:tc>
        <w:tc>
          <w:tcPr>
            <w:tcW w:w="1680" w:type="dxa"/>
            <w:shd w:val="clear" w:color="auto" w:fill="FFFFFF"/>
            <w:tcMar>
              <w:top w:w="60" w:type="dxa"/>
              <w:bottom w:w="60" w:type="dxa"/>
            </w:tcMar>
          </w:tcPr>
          <w:p w14:paraId="049EB3D9" w14:textId="77777777" w:rsidR="00DB352A" w:rsidRPr="005841DA" w:rsidRDefault="00DB352A" w:rsidP="001D73EF">
            <w:pPr>
              <w:pStyle w:val="T0-Table"/>
            </w:pPr>
          </w:p>
        </w:tc>
        <w:tc>
          <w:tcPr>
            <w:tcW w:w="1680" w:type="dxa"/>
            <w:shd w:val="clear" w:color="auto" w:fill="FFFFFF"/>
            <w:tcMar>
              <w:top w:w="60" w:type="dxa"/>
              <w:bottom w:w="60" w:type="dxa"/>
            </w:tcMar>
          </w:tcPr>
          <w:p w14:paraId="57662C80" w14:textId="77777777" w:rsidR="00DB352A" w:rsidRPr="005841DA" w:rsidRDefault="00DB352A" w:rsidP="001D73EF">
            <w:pPr>
              <w:pStyle w:val="T0-Table"/>
            </w:pPr>
          </w:p>
        </w:tc>
        <w:tc>
          <w:tcPr>
            <w:tcW w:w="1680" w:type="dxa"/>
            <w:shd w:val="clear" w:color="auto" w:fill="FFFFFF"/>
            <w:tcMar>
              <w:top w:w="60" w:type="dxa"/>
              <w:bottom w:w="60" w:type="dxa"/>
            </w:tcMar>
          </w:tcPr>
          <w:p w14:paraId="05C60BD6" w14:textId="77777777" w:rsidR="00DB352A" w:rsidRPr="005841DA" w:rsidRDefault="00DB352A" w:rsidP="001D73EF">
            <w:pPr>
              <w:pStyle w:val="T0-Table"/>
            </w:pPr>
          </w:p>
        </w:tc>
      </w:tr>
    </w:tbl>
    <w:p w14:paraId="17F39D94" w14:textId="77777777" w:rsidR="00DB352A" w:rsidRPr="005841DA" w:rsidRDefault="00000000" w:rsidP="001D73EF">
      <w:pPr>
        <w:pStyle w:val="HS-Heading4"/>
      </w:pPr>
      <w:r w:rsidRPr="005841DA">
        <w:t>G.2 ASCR-01 assessment narrative</w:t>
      </w:r>
    </w:p>
    <w:p w14:paraId="77F0FB9F" w14:textId="77777777" w:rsidR="00DB352A" w:rsidRPr="005841DA" w:rsidRDefault="00000000" w:rsidP="001765CD">
      <w:pPr>
        <w:pStyle w:val="P0-Paragraph"/>
      </w:pPr>
      <w:r w:rsidRPr="005841DA">
        <w:t>Record the G.2 ASCR-01 assessment narrative in this document. Address the primary drivers of Total and Cluster Score movement, cluster-level attribution of material change, any methodology/scope break or applicable-cluster change, and the planned management response. Per ASCR-12-OE02 Section 5.2, narrative fields remain in the main scorecard only.</w:t>
      </w:r>
    </w:p>
    <w:p w14:paraId="48FE3456" w14:textId="77777777" w:rsidR="00DB352A" w:rsidRPr="005841DA" w:rsidRDefault="00000000" w:rsidP="001D73EF">
      <w:pPr>
        <w:pStyle w:val="HS-Heading4"/>
      </w:pPr>
      <w:r w:rsidRPr="005841DA">
        <w:t>G.3 ASCR-01 reassessment trigger evaluation</w:t>
      </w:r>
    </w:p>
    <w:p w14:paraId="5B2AADAB" w14:textId="77777777" w:rsidR="00DB352A" w:rsidRPr="005841DA" w:rsidRDefault="00000000" w:rsidP="001765CD">
      <w:pPr>
        <w:pStyle w:val="P0-Paragraph"/>
      </w:pPr>
      <w:r w:rsidRPr="005841DA">
        <w:rPr>
          <w:rFonts w:ascii="Segoe UI Symbol" w:hAnsi="Segoe UI Symbol" w:cs="Segoe UI Symbol"/>
        </w:rPr>
        <w:t>➤</w:t>
      </w:r>
      <w:r w:rsidRPr="005841DA">
        <w:t xml:space="preserve"> Complete the G.3 trigger evaluation in ASCR-12-OE01 sheet "G </w:t>
      </w:r>
      <w:r w:rsidRPr="005841DA">
        <w:rPr>
          <w:rFonts w:ascii="Calibri" w:hAnsi="Calibri" w:cs="Calibri"/>
        </w:rPr>
        <w:t>—</w:t>
      </w:r>
      <w:r w:rsidRPr="005841DA">
        <w:t xml:space="preserve"> Risk Score Trend." Apply the current ASCR-01 maintenance schedule. For incident-driven review, set the trigger to Yes only where a confirmed Physical AI incident reveals a gap between the assessed ASCR-01 baseline and the observed failure mode, and identify the affected Cluster Score(s).</w:t>
      </w:r>
    </w:p>
    <w:tbl>
      <w:tblPr>
        <w:tblStyle w:val="aff2"/>
        <w:tblW w:w="10080" w:type="dxa"/>
        <w:jc w:val="center"/>
        <w:tblInd w:w="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00" w:firstRow="0" w:lastRow="0" w:firstColumn="0" w:lastColumn="0" w:noHBand="0" w:noVBand="1"/>
      </w:tblPr>
      <w:tblGrid>
        <w:gridCol w:w="2520"/>
        <w:gridCol w:w="2520"/>
        <w:gridCol w:w="2520"/>
        <w:gridCol w:w="2520"/>
      </w:tblGrid>
      <w:tr w:rsidR="00DB352A" w:rsidRPr="005841DA" w14:paraId="668069BA" w14:textId="77777777">
        <w:trPr>
          <w:cantSplit/>
          <w:tblHeader/>
          <w:jc w:val="center"/>
        </w:trPr>
        <w:tc>
          <w:tcPr>
            <w:tcW w:w="2520" w:type="dxa"/>
            <w:shd w:val="clear" w:color="auto" w:fill="1F3864"/>
            <w:tcMar>
              <w:top w:w="60" w:type="dxa"/>
              <w:bottom w:w="60" w:type="dxa"/>
            </w:tcMar>
          </w:tcPr>
          <w:p w14:paraId="0F555E94" w14:textId="77777777" w:rsidR="00DB352A" w:rsidRPr="005841DA" w:rsidRDefault="00000000" w:rsidP="001D73EF">
            <w:pPr>
              <w:pStyle w:val="T0-Table"/>
              <w:rPr>
                <w:rStyle w:val="CS-Keyword"/>
              </w:rPr>
            </w:pPr>
            <w:r w:rsidRPr="005841DA">
              <w:rPr>
                <w:rStyle w:val="CS-Keyword"/>
              </w:rPr>
              <w:t>Trigger</w:t>
            </w:r>
          </w:p>
        </w:tc>
        <w:tc>
          <w:tcPr>
            <w:tcW w:w="2520" w:type="dxa"/>
            <w:shd w:val="clear" w:color="auto" w:fill="1F3864"/>
            <w:tcMar>
              <w:top w:w="60" w:type="dxa"/>
              <w:bottom w:w="60" w:type="dxa"/>
            </w:tcMar>
          </w:tcPr>
          <w:p w14:paraId="591A04FE" w14:textId="77777777" w:rsidR="00DB352A" w:rsidRPr="005841DA" w:rsidRDefault="00000000" w:rsidP="001D73EF">
            <w:pPr>
              <w:pStyle w:val="T0-Table"/>
              <w:rPr>
                <w:rStyle w:val="CS-Keyword"/>
              </w:rPr>
            </w:pPr>
            <w:r w:rsidRPr="005841DA">
              <w:rPr>
                <w:rStyle w:val="CS-Keyword"/>
              </w:rPr>
              <w:t>Occurred / Due?</w:t>
            </w:r>
          </w:p>
        </w:tc>
        <w:tc>
          <w:tcPr>
            <w:tcW w:w="2520" w:type="dxa"/>
            <w:shd w:val="clear" w:color="auto" w:fill="1F3864"/>
            <w:tcMar>
              <w:top w:w="60" w:type="dxa"/>
              <w:bottom w:w="60" w:type="dxa"/>
            </w:tcMar>
          </w:tcPr>
          <w:p w14:paraId="563E6B13" w14:textId="77777777" w:rsidR="00DB352A" w:rsidRPr="005841DA" w:rsidRDefault="00000000" w:rsidP="001D73EF">
            <w:pPr>
              <w:pStyle w:val="T0-Table"/>
              <w:rPr>
                <w:rStyle w:val="CS-Keyword"/>
              </w:rPr>
            </w:pPr>
            <w:r w:rsidRPr="005841DA">
              <w:rPr>
                <w:rStyle w:val="CS-Keyword"/>
              </w:rPr>
              <w:t>ASCR-01 Action Initiated?</w:t>
            </w:r>
          </w:p>
        </w:tc>
        <w:tc>
          <w:tcPr>
            <w:tcW w:w="2520" w:type="dxa"/>
            <w:shd w:val="clear" w:color="auto" w:fill="1F3864"/>
            <w:tcMar>
              <w:top w:w="60" w:type="dxa"/>
              <w:bottom w:w="60" w:type="dxa"/>
            </w:tcMar>
          </w:tcPr>
          <w:p w14:paraId="339E99D6" w14:textId="77777777" w:rsidR="00DB352A" w:rsidRPr="005841DA" w:rsidRDefault="00000000" w:rsidP="001D73EF">
            <w:pPr>
              <w:pStyle w:val="T0-Table"/>
              <w:rPr>
                <w:rStyle w:val="CS-Keyword"/>
              </w:rPr>
            </w:pPr>
            <w:r w:rsidRPr="005841DA">
              <w:rPr>
                <w:rStyle w:val="CS-Keyword"/>
              </w:rPr>
              <w:t>Affected Cluster(s) / Reference</w:t>
            </w:r>
          </w:p>
        </w:tc>
      </w:tr>
      <w:tr w:rsidR="00DB352A" w:rsidRPr="005841DA" w14:paraId="1930B47C" w14:textId="77777777">
        <w:trPr>
          <w:cantSplit/>
          <w:jc w:val="center"/>
        </w:trPr>
        <w:tc>
          <w:tcPr>
            <w:tcW w:w="2520" w:type="dxa"/>
            <w:shd w:val="clear" w:color="auto" w:fill="FFFFFF"/>
            <w:tcMar>
              <w:top w:w="60" w:type="dxa"/>
              <w:bottom w:w="60" w:type="dxa"/>
            </w:tcMar>
          </w:tcPr>
          <w:p w14:paraId="6764ED3E" w14:textId="77777777" w:rsidR="00DB352A" w:rsidRPr="005841DA" w:rsidRDefault="00000000" w:rsidP="001D73EF">
            <w:pPr>
              <w:pStyle w:val="T0-Table"/>
            </w:pPr>
            <w:r w:rsidRPr="005841DA">
              <w:rPr>
                <w:rFonts w:ascii="Calibri" w:eastAsia="Calibri" w:hAnsi="Calibri" w:cs="Calibri"/>
                <w:szCs w:val="20"/>
              </w:rPr>
              <w:t>Semi-annual reassessment due</w:t>
            </w:r>
          </w:p>
        </w:tc>
        <w:tc>
          <w:tcPr>
            <w:tcW w:w="2520" w:type="dxa"/>
            <w:shd w:val="clear" w:color="auto" w:fill="FFFFFF"/>
            <w:tcMar>
              <w:top w:w="60" w:type="dxa"/>
              <w:bottom w:w="60" w:type="dxa"/>
            </w:tcMar>
          </w:tcPr>
          <w:p w14:paraId="25EE5A36" w14:textId="77777777" w:rsidR="00DB352A" w:rsidRPr="005841DA" w:rsidRDefault="00DB352A" w:rsidP="001D73EF">
            <w:pPr>
              <w:pStyle w:val="T0-Table"/>
            </w:pPr>
          </w:p>
        </w:tc>
        <w:tc>
          <w:tcPr>
            <w:tcW w:w="2520" w:type="dxa"/>
            <w:shd w:val="clear" w:color="auto" w:fill="FFFFFF"/>
            <w:tcMar>
              <w:top w:w="60" w:type="dxa"/>
              <w:bottom w:w="60" w:type="dxa"/>
            </w:tcMar>
          </w:tcPr>
          <w:p w14:paraId="440798AB" w14:textId="77777777" w:rsidR="00DB352A" w:rsidRPr="005841DA" w:rsidRDefault="00DB352A" w:rsidP="001D73EF">
            <w:pPr>
              <w:pStyle w:val="T0-Table"/>
            </w:pPr>
          </w:p>
        </w:tc>
        <w:tc>
          <w:tcPr>
            <w:tcW w:w="2520" w:type="dxa"/>
            <w:shd w:val="clear" w:color="auto" w:fill="FFFFFF"/>
            <w:tcMar>
              <w:top w:w="60" w:type="dxa"/>
              <w:bottom w:w="60" w:type="dxa"/>
            </w:tcMar>
          </w:tcPr>
          <w:p w14:paraId="7278A3CC" w14:textId="77777777" w:rsidR="00DB352A" w:rsidRPr="005841DA" w:rsidRDefault="00DB352A" w:rsidP="001D73EF">
            <w:pPr>
              <w:pStyle w:val="T0-Table"/>
            </w:pPr>
          </w:p>
        </w:tc>
      </w:tr>
      <w:tr w:rsidR="00DB352A" w:rsidRPr="005841DA" w14:paraId="0F514399" w14:textId="77777777">
        <w:trPr>
          <w:cantSplit/>
          <w:jc w:val="center"/>
        </w:trPr>
        <w:tc>
          <w:tcPr>
            <w:tcW w:w="2520" w:type="dxa"/>
            <w:shd w:val="clear" w:color="auto" w:fill="D9E2F3"/>
            <w:tcMar>
              <w:top w:w="60" w:type="dxa"/>
              <w:bottom w:w="60" w:type="dxa"/>
            </w:tcMar>
          </w:tcPr>
          <w:p w14:paraId="7C88B7C2" w14:textId="77777777" w:rsidR="00DB352A" w:rsidRPr="005841DA" w:rsidRDefault="00000000" w:rsidP="001D73EF">
            <w:pPr>
              <w:pStyle w:val="T0-Table"/>
            </w:pPr>
            <w:r w:rsidRPr="005841DA">
              <w:rPr>
                <w:rFonts w:ascii="Calibri" w:eastAsia="Calibri" w:hAnsi="Calibri" w:cs="Calibri"/>
                <w:szCs w:val="20"/>
              </w:rPr>
              <w:t>Confirmed Physical AI incident reveals assessed-baseline gap</w:t>
            </w:r>
          </w:p>
        </w:tc>
        <w:tc>
          <w:tcPr>
            <w:tcW w:w="2520" w:type="dxa"/>
            <w:shd w:val="clear" w:color="auto" w:fill="D9E2F3"/>
            <w:tcMar>
              <w:top w:w="60" w:type="dxa"/>
              <w:bottom w:w="60" w:type="dxa"/>
            </w:tcMar>
          </w:tcPr>
          <w:p w14:paraId="23FE8EF4" w14:textId="77777777" w:rsidR="00DB352A" w:rsidRPr="005841DA" w:rsidRDefault="00DB352A" w:rsidP="001D73EF">
            <w:pPr>
              <w:pStyle w:val="T0-Table"/>
            </w:pPr>
          </w:p>
        </w:tc>
        <w:tc>
          <w:tcPr>
            <w:tcW w:w="2520" w:type="dxa"/>
            <w:shd w:val="clear" w:color="auto" w:fill="D9E2F3"/>
            <w:tcMar>
              <w:top w:w="60" w:type="dxa"/>
              <w:bottom w:w="60" w:type="dxa"/>
            </w:tcMar>
          </w:tcPr>
          <w:p w14:paraId="77BEFBAE" w14:textId="77777777" w:rsidR="00DB352A" w:rsidRPr="005841DA" w:rsidRDefault="00DB352A" w:rsidP="001D73EF">
            <w:pPr>
              <w:pStyle w:val="T0-Table"/>
            </w:pPr>
          </w:p>
        </w:tc>
        <w:tc>
          <w:tcPr>
            <w:tcW w:w="2520" w:type="dxa"/>
            <w:shd w:val="clear" w:color="auto" w:fill="D9E2F3"/>
            <w:tcMar>
              <w:top w:w="60" w:type="dxa"/>
              <w:bottom w:w="60" w:type="dxa"/>
            </w:tcMar>
          </w:tcPr>
          <w:p w14:paraId="74CA48A1" w14:textId="77777777" w:rsidR="00DB352A" w:rsidRPr="005841DA" w:rsidRDefault="00DB352A" w:rsidP="001D73EF">
            <w:pPr>
              <w:pStyle w:val="T0-Table"/>
            </w:pPr>
          </w:p>
        </w:tc>
      </w:tr>
      <w:tr w:rsidR="00DB352A" w:rsidRPr="005841DA" w14:paraId="61C34E99" w14:textId="77777777">
        <w:trPr>
          <w:cantSplit/>
          <w:jc w:val="center"/>
        </w:trPr>
        <w:tc>
          <w:tcPr>
            <w:tcW w:w="2520" w:type="dxa"/>
            <w:shd w:val="clear" w:color="auto" w:fill="FFFFFF"/>
            <w:tcMar>
              <w:top w:w="60" w:type="dxa"/>
              <w:bottom w:w="60" w:type="dxa"/>
            </w:tcMar>
          </w:tcPr>
          <w:p w14:paraId="3B9B08D8" w14:textId="77777777" w:rsidR="00DB352A" w:rsidRPr="005841DA" w:rsidRDefault="00000000" w:rsidP="001D73EF">
            <w:pPr>
              <w:pStyle w:val="T0-Table"/>
            </w:pPr>
            <w:r w:rsidRPr="005841DA">
              <w:rPr>
                <w:rFonts w:ascii="Calibri" w:eastAsia="Calibri" w:hAnsi="Calibri" w:cs="Calibri"/>
                <w:szCs w:val="20"/>
              </w:rPr>
              <w:t xml:space="preserve">Sustained </w:t>
            </w:r>
            <w:proofErr w:type="spellStart"/>
            <w:r w:rsidRPr="005841DA">
              <w:rPr>
                <w:rFonts w:ascii="Calibri" w:eastAsia="Calibri" w:hAnsi="Calibri" w:cs="Calibri"/>
                <w:szCs w:val="20"/>
              </w:rPr>
              <w:t>divergence_score</w:t>
            </w:r>
            <w:proofErr w:type="spellEnd"/>
            <w:r w:rsidRPr="005841DA">
              <w:rPr>
                <w:rFonts w:ascii="Calibri" w:eastAsia="Calibri" w:hAnsi="Calibri" w:cs="Calibri"/>
                <w:szCs w:val="20"/>
              </w:rPr>
              <w:t xml:space="preserve"> breach materially changes control state</w:t>
            </w:r>
          </w:p>
        </w:tc>
        <w:tc>
          <w:tcPr>
            <w:tcW w:w="2520" w:type="dxa"/>
            <w:shd w:val="clear" w:color="auto" w:fill="FFFFFF"/>
            <w:tcMar>
              <w:top w:w="60" w:type="dxa"/>
              <w:bottom w:w="60" w:type="dxa"/>
            </w:tcMar>
          </w:tcPr>
          <w:p w14:paraId="45AF0C27" w14:textId="77777777" w:rsidR="00DB352A" w:rsidRPr="005841DA" w:rsidRDefault="00DB352A" w:rsidP="001D73EF">
            <w:pPr>
              <w:pStyle w:val="T0-Table"/>
            </w:pPr>
          </w:p>
        </w:tc>
        <w:tc>
          <w:tcPr>
            <w:tcW w:w="2520" w:type="dxa"/>
            <w:shd w:val="clear" w:color="auto" w:fill="FFFFFF"/>
            <w:tcMar>
              <w:top w:w="60" w:type="dxa"/>
              <w:bottom w:w="60" w:type="dxa"/>
            </w:tcMar>
          </w:tcPr>
          <w:p w14:paraId="67720B28" w14:textId="77777777" w:rsidR="00DB352A" w:rsidRPr="005841DA" w:rsidRDefault="00DB352A" w:rsidP="001D73EF">
            <w:pPr>
              <w:pStyle w:val="T0-Table"/>
            </w:pPr>
          </w:p>
        </w:tc>
        <w:tc>
          <w:tcPr>
            <w:tcW w:w="2520" w:type="dxa"/>
            <w:shd w:val="clear" w:color="auto" w:fill="FFFFFF"/>
            <w:tcMar>
              <w:top w:w="60" w:type="dxa"/>
              <w:bottom w:w="60" w:type="dxa"/>
            </w:tcMar>
          </w:tcPr>
          <w:p w14:paraId="1D22F951" w14:textId="77777777" w:rsidR="00DB352A" w:rsidRPr="005841DA" w:rsidRDefault="00DB352A" w:rsidP="001D73EF">
            <w:pPr>
              <w:pStyle w:val="T0-Table"/>
            </w:pPr>
          </w:p>
        </w:tc>
      </w:tr>
      <w:tr w:rsidR="00DB352A" w:rsidRPr="005841DA" w14:paraId="374A467E" w14:textId="77777777">
        <w:trPr>
          <w:cantSplit/>
          <w:jc w:val="center"/>
        </w:trPr>
        <w:tc>
          <w:tcPr>
            <w:tcW w:w="2520" w:type="dxa"/>
            <w:shd w:val="clear" w:color="auto" w:fill="D9E2F3"/>
            <w:tcMar>
              <w:top w:w="60" w:type="dxa"/>
              <w:bottom w:w="60" w:type="dxa"/>
            </w:tcMar>
          </w:tcPr>
          <w:p w14:paraId="1CAB29F0" w14:textId="77777777" w:rsidR="00DB352A" w:rsidRPr="005841DA" w:rsidRDefault="00000000" w:rsidP="001D73EF">
            <w:pPr>
              <w:pStyle w:val="T0-Table"/>
            </w:pPr>
            <w:r w:rsidRPr="005841DA">
              <w:rPr>
                <w:rFonts w:ascii="Calibri" w:eastAsia="Calibri" w:hAnsi="Calibri" w:cs="Calibri"/>
                <w:szCs w:val="20"/>
              </w:rPr>
              <w:t>New agent deployment / significant authority expansion</w:t>
            </w:r>
          </w:p>
        </w:tc>
        <w:tc>
          <w:tcPr>
            <w:tcW w:w="2520" w:type="dxa"/>
            <w:shd w:val="clear" w:color="auto" w:fill="D9E2F3"/>
            <w:tcMar>
              <w:top w:w="60" w:type="dxa"/>
              <w:bottom w:w="60" w:type="dxa"/>
            </w:tcMar>
          </w:tcPr>
          <w:p w14:paraId="6D74944E" w14:textId="77777777" w:rsidR="00DB352A" w:rsidRPr="005841DA" w:rsidRDefault="00DB352A" w:rsidP="001D73EF">
            <w:pPr>
              <w:pStyle w:val="T0-Table"/>
            </w:pPr>
          </w:p>
        </w:tc>
        <w:tc>
          <w:tcPr>
            <w:tcW w:w="2520" w:type="dxa"/>
            <w:shd w:val="clear" w:color="auto" w:fill="D9E2F3"/>
            <w:tcMar>
              <w:top w:w="60" w:type="dxa"/>
              <w:bottom w:w="60" w:type="dxa"/>
            </w:tcMar>
          </w:tcPr>
          <w:p w14:paraId="2C6A766A" w14:textId="77777777" w:rsidR="00DB352A" w:rsidRPr="005841DA" w:rsidRDefault="00DB352A" w:rsidP="001D73EF">
            <w:pPr>
              <w:pStyle w:val="T0-Table"/>
            </w:pPr>
          </w:p>
        </w:tc>
        <w:tc>
          <w:tcPr>
            <w:tcW w:w="2520" w:type="dxa"/>
            <w:shd w:val="clear" w:color="auto" w:fill="D9E2F3"/>
            <w:tcMar>
              <w:top w:w="60" w:type="dxa"/>
              <w:bottom w:w="60" w:type="dxa"/>
            </w:tcMar>
          </w:tcPr>
          <w:p w14:paraId="0B4D8093" w14:textId="77777777" w:rsidR="00DB352A" w:rsidRPr="005841DA" w:rsidRDefault="00DB352A" w:rsidP="001D73EF">
            <w:pPr>
              <w:pStyle w:val="T0-Table"/>
            </w:pPr>
          </w:p>
        </w:tc>
      </w:tr>
      <w:tr w:rsidR="00DB352A" w:rsidRPr="005841DA" w14:paraId="0C2A35F5" w14:textId="77777777">
        <w:trPr>
          <w:cantSplit/>
          <w:jc w:val="center"/>
        </w:trPr>
        <w:tc>
          <w:tcPr>
            <w:tcW w:w="2520" w:type="dxa"/>
            <w:shd w:val="clear" w:color="auto" w:fill="FFFFFF"/>
            <w:tcMar>
              <w:top w:w="60" w:type="dxa"/>
              <w:bottom w:w="60" w:type="dxa"/>
            </w:tcMar>
          </w:tcPr>
          <w:p w14:paraId="377F275E" w14:textId="77777777" w:rsidR="00DB352A" w:rsidRPr="005841DA" w:rsidRDefault="00000000" w:rsidP="001D73EF">
            <w:pPr>
              <w:pStyle w:val="T0-Table"/>
            </w:pPr>
            <w:r w:rsidRPr="005841DA">
              <w:rPr>
                <w:rFonts w:ascii="Calibri" w:eastAsia="Calibri" w:hAnsi="Calibri" w:cs="Calibri"/>
                <w:szCs w:val="20"/>
              </w:rPr>
              <w:lastRenderedPageBreak/>
              <w:t>Blueprint control update affects ASCR-01 question or anchor</w:t>
            </w:r>
          </w:p>
        </w:tc>
        <w:tc>
          <w:tcPr>
            <w:tcW w:w="2520" w:type="dxa"/>
            <w:shd w:val="clear" w:color="auto" w:fill="FFFFFF"/>
            <w:tcMar>
              <w:top w:w="60" w:type="dxa"/>
              <w:bottom w:w="60" w:type="dxa"/>
            </w:tcMar>
          </w:tcPr>
          <w:p w14:paraId="24160197" w14:textId="77777777" w:rsidR="00DB352A" w:rsidRPr="005841DA" w:rsidRDefault="00DB352A" w:rsidP="001D73EF">
            <w:pPr>
              <w:pStyle w:val="T0-Table"/>
            </w:pPr>
          </w:p>
        </w:tc>
        <w:tc>
          <w:tcPr>
            <w:tcW w:w="2520" w:type="dxa"/>
            <w:shd w:val="clear" w:color="auto" w:fill="FFFFFF"/>
            <w:tcMar>
              <w:top w:w="60" w:type="dxa"/>
              <w:bottom w:w="60" w:type="dxa"/>
            </w:tcMar>
          </w:tcPr>
          <w:p w14:paraId="7B47B96C" w14:textId="77777777" w:rsidR="00DB352A" w:rsidRPr="005841DA" w:rsidRDefault="00DB352A" w:rsidP="001D73EF">
            <w:pPr>
              <w:pStyle w:val="T0-Table"/>
            </w:pPr>
          </w:p>
        </w:tc>
        <w:tc>
          <w:tcPr>
            <w:tcW w:w="2520" w:type="dxa"/>
            <w:shd w:val="clear" w:color="auto" w:fill="FFFFFF"/>
            <w:tcMar>
              <w:top w:w="60" w:type="dxa"/>
              <w:bottom w:w="60" w:type="dxa"/>
            </w:tcMar>
          </w:tcPr>
          <w:p w14:paraId="09A14D96" w14:textId="77777777" w:rsidR="00DB352A" w:rsidRPr="005841DA" w:rsidRDefault="00DB352A" w:rsidP="001D73EF">
            <w:pPr>
              <w:pStyle w:val="T0-Table"/>
            </w:pPr>
          </w:p>
        </w:tc>
      </w:tr>
      <w:tr w:rsidR="00DB352A" w:rsidRPr="005841DA" w14:paraId="19746DE4" w14:textId="77777777">
        <w:trPr>
          <w:cantSplit/>
          <w:jc w:val="center"/>
        </w:trPr>
        <w:tc>
          <w:tcPr>
            <w:tcW w:w="2520" w:type="dxa"/>
            <w:shd w:val="clear" w:color="auto" w:fill="D9E2F3"/>
            <w:tcMar>
              <w:top w:w="60" w:type="dxa"/>
              <w:bottom w:w="60" w:type="dxa"/>
            </w:tcMar>
          </w:tcPr>
          <w:p w14:paraId="4A64AFE6" w14:textId="77777777" w:rsidR="00DB352A" w:rsidRPr="005841DA" w:rsidRDefault="00000000" w:rsidP="001D73EF">
            <w:pPr>
              <w:pStyle w:val="T0-Table"/>
            </w:pPr>
            <w:r w:rsidRPr="005841DA">
              <w:rPr>
                <w:rFonts w:ascii="Calibri" w:eastAsia="Calibri" w:hAnsi="Calibri" w:cs="Calibri"/>
                <w:szCs w:val="20"/>
              </w:rPr>
              <w:t>Material change to applicable regulatory obligations</w:t>
            </w:r>
          </w:p>
        </w:tc>
        <w:tc>
          <w:tcPr>
            <w:tcW w:w="2520" w:type="dxa"/>
            <w:shd w:val="clear" w:color="auto" w:fill="D9E2F3"/>
            <w:tcMar>
              <w:top w:w="60" w:type="dxa"/>
              <w:bottom w:w="60" w:type="dxa"/>
            </w:tcMar>
          </w:tcPr>
          <w:p w14:paraId="13BCF7BA" w14:textId="77777777" w:rsidR="00DB352A" w:rsidRPr="005841DA" w:rsidRDefault="00DB352A" w:rsidP="001D73EF">
            <w:pPr>
              <w:pStyle w:val="T0-Table"/>
            </w:pPr>
          </w:p>
        </w:tc>
        <w:tc>
          <w:tcPr>
            <w:tcW w:w="2520" w:type="dxa"/>
            <w:shd w:val="clear" w:color="auto" w:fill="D9E2F3"/>
            <w:tcMar>
              <w:top w:w="60" w:type="dxa"/>
              <w:bottom w:w="60" w:type="dxa"/>
            </w:tcMar>
          </w:tcPr>
          <w:p w14:paraId="537866FF" w14:textId="77777777" w:rsidR="00DB352A" w:rsidRPr="005841DA" w:rsidRDefault="00DB352A" w:rsidP="001D73EF">
            <w:pPr>
              <w:pStyle w:val="T0-Table"/>
            </w:pPr>
          </w:p>
        </w:tc>
        <w:tc>
          <w:tcPr>
            <w:tcW w:w="2520" w:type="dxa"/>
            <w:shd w:val="clear" w:color="auto" w:fill="D9E2F3"/>
            <w:tcMar>
              <w:top w:w="60" w:type="dxa"/>
              <w:bottom w:w="60" w:type="dxa"/>
            </w:tcMar>
          </w:tcPr>
          <w:p w14:paraId="4D1428F7" w14:textId="77777777" w:rsidR="00DB352A" w:rsidRPr="005841DA" w:rsidRDefault="00DB352A" w:rsidP="001D73EF">
            <w:pPr>
              <w:pStyle w:val="T0-Table"/>
            </w:pPr>
          </w:p>
        </w:tc>
      </w:tr>
    </w:tbl>
    <w:p w14:paraId="33AB005F" w14:textId="77777777" w:rsidR="00DB352A" w:rsidRPr="005841DA" w:rsidRDefault="00000000" w:rsidP="001765CD">
      <w:pPr>
        <w:pStyle w:val="HS-Heading3"/>
      </w:pPr>
      <w:r w:rsidRPr="005841DA">
        <w:t>Section H — regulatory compliance posture</w:t>
      </w:r>
    </w:p>
    <w:p w14:paraId="423A0DF5" w14:textId="77777777" w:rsidR="00DB352A" w:rsidRPr="005841DA" w:rsidRDefault="00000000" w:rsidP="001765CD">
      <w:pPr>
        <w:pStyle w:val="P0-Paragraph"/>
      </w:pPr>
      <w:r w:rsidRPr="005841DA">
        <w:t xml:space="preserve">This section is the primary evidence artifact for external audit of regulatory compliance under </w:t>
      </w:r>
      <w:r w:rsidRPr="00E6260D">
        <w:rPr>
          <w:rStyle w:val="CS-Keyword"/>
        </w:rPr>
        <w:t>NIS2 Article 21</w:t>
      </w:r>
      <w:r w:rsidRPr="005841DA">
        <w:t xml:space="preserve"> and </w:t>
      </w:r>
      <w:r w:rsidRPr="00E6260D">
        <w:rPr>
          <w:rStyle w:val="CS-Keyword"/>
        </w:rPr>
        <w:t>EU AI Act Article 9</w:t>
      </w:r>
      <w:r w:rsidRPr="005841DA">
        <w:t>.</w:t>
      </w:r>
    </w:p>
    <w:p w14:paraId="48365ADA" w14:textId="77777777" w:rsidR="00DB352A" w:rsidRPr="005841DA" w:rsidRDefault="00000000" w:rsidP="001765CD">
      <w:pPr>
        <w:pStyle w:val="I0-InfoBox"/>
      </w:pPr>
      <w:r w:rsidRPr="005841DA">
        <w:rPr>
          <w:rFonts w:eastAsia="Calibri"/>
          <w:b/>
          <w:bCs/>
        </w:rPr>
        <w:t>Note:</w:t>
      </w:r>
      <w:r w:rsidRPr="005841DA">
        <w:rPr>
          <w:rFonts w:eastAsia="Calibri"/>
        </w:rPr>
        <w:t xml:space="preserve"> *Obligation labels are interpretive summaries for scorecard navigation. Consult the cited article text for operative </w:t>
      </w:r>
      <w:proofErr w:type="gramStart"/>
      <w:r w:rsidRPr="005841DA">
        <w:rPr>
          <w:rFonts w:eastAsia="Calibri"/>
        </w:rPr>
        <w:t>language.*</w:t>
      </w:r>
      <w:proofErr w:type="gramEnd"/>
    </w:p>
    <w:p w14:paraId="3590E4A6" w14:textId="77777777" w:rsidR="00DB352A" w:rsidRPr="005841DA" w:rsidRDefault="00000000" w:rsidP="001765CD">
      <w:pPr>
        <w:pStyle w:val="HS-Heading4"/>
      </w:pPr>
      <w:r w:rsidRPr="005841DA">
        <w:t>H.1 EU AI Act compliance status</w:t>
      </w:r>
    </w:p>
    <w:p w14:paraId="12A08ADA" w14:textId="77777777" w:rsidR="00DB352A" w:rsidRPr="005841DA" w:rsidRDefault="00000000" w:rsidP="001765CD">
      <w:pPr>
        <w:pStyle w:val="P0-Paragraph"/>
      </w:pPr>
      <w:r w:rsidRPr="005841DA">
        <w:rPr>
          <w:rFonts w:ascii="Segoe UI Symbol" w:hAnsi="Segoe UI Symbol" w:cs="Segoe UI Symbol"/>
        </w:rPr>
        <w:t>➤</w:t>
      </w:r>
      <w:r w:rsidRPr="005841DA">
        <w:t xml:space="preserve"> Complete H.1 EU AI Act status in ASCR-12-OE01 sheet "H </w:t>
      </w:r>
      <w:r w:rsidRPr="005841DA">
        <w:rPr>
          <w:rFonts w:ascii="Calibri" w:hAnsi="Calibri" w:cs="Calibri"/>
        </w:rPr>
        <w:t>—</w:t>
      </w:r>
      <w:r w:rsidRPr="005841DA">
        <w:t xml:space="preserve"> Regulatory Status."</w:t>
      </w:r>
    </w:p>
    <w:tbl>
      <w:tblPr>
        <w:tblStyle w:val="aff3"/>
        <w:tblW w:w="10080" w:type="dxa"/>
        <w:jc w:val="center"/>
        <w:tblInd w:w="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00" w:firstRow="0" w:lastRow="0" w:firstColumn="0" w:lastColumn="0" w:noHBand="0" w:noVBand="1"/>
      </w:tblPr>
      <w:tblGrid>
        <w:gridCol w:w="1440"/>
        <w:gridCol w:w="1440"/>
        <w:gridCol w:w="1440"/>
        <w:gridCol w:w="1440"/>
        <w:gridCol w:w="1440"/>
        <w:gridCol w:w="1440"/>
        <w:gridCol w:w="1440"/>
      </w:tblGrid>
      <w:tr w:rsidR="00DB352A" w:rsidRPr="005841DA" w14:paraId="562532CB" w14:textId="77777777">
        <w:trPr>
          <w:cantSplit/>
          <w:tblHeader/>
          <w:jc w:val="center"/>
        </w:trPr>
        <w:tc>
          <w:tcPr>
            <w:tcW w:w="1440" w:type="dxa"/>
            <w:shd w:val="clear" w:color="auto" w:fill="1F3864"/>
            <w:tcMar>
              <w:top w:w="60" w:type="dxa"/>
              <w:bottom w:w="60" w:type="dxa"/>
            </w:tcMar>
          </w:tcPr>
          <w:p w14:paraId="33FB78CE" w14:textId="77777777" w:rsidR="00DB352A" w:rsidRPr="005841DA" w:rsidRDefault="00000000" w:rsidP="001765CD">
            <w:pPr>
              <w:pStyle w:val="T0-Table"/>
              <w:rPr>
                <w:rStyle w:val="CS-Keyword"/>
              </w:rPr>
            </w:pPr>
            <w:r w:rsidRPr="005841DA">
              <w:rPr>
                <w:rStyle w:val="CS-Keyword"/>
              </w:rPr>
              <w:t>Obligation</w:t>
            </w:r>
          </w:p>
        </w:tc>
        <w:tc>
          <w:tcPr>
            <w:tcW w:w="1440" w:type="dxa"/>
            <w:shd w:val="clear" w:color="auto" w:fill="1F3864"/>
            <w:tcMar>
              <w:top w:w="60" w:type="dxa"/>
              <w:bottom w:w="60" w:type="dxa"/>
            </w:tcMar>
          </w:tcPr>
          <w:p w14:paraId="515645BC" w14:textId="77777777" w:rsidR="00DB352A" w:rsidRPr="005841DA" w:rsidRDefault="00000000" w:rsidP="001765CD">
            <w:pPr>
              <w:pStyle w:val="T0-Table"/>
              <w:rPr>
                <w:rStyle w:val="CS-Keyword"/>
              </w:rPr>
            </w:pPr>
            <w:r w:rsidRPr="005841DA">
              <w:rPr>
                <w:rStyle w:val="CS-Keyword"/>
              </w:rPr>
              <w:t>Article</w:t>
            </w:r>
          </w:p>
        </w:tc>
        <w:tc>
          <w:tcPr>
            <w:tcW w:w="1440" w:type="dxa"/>
            <w:shd w:val="clear" w:color="auto" w:fill="1F3864"/>
            <w:tcMar>
              <w:top w:w="60" w:type="dxa"/>
              <w:bottom w:w="60" w:type="dxa"/>
            </w:tcMar>
          </w:tcPr>
          <w:p w14:paraId="75BE2166" w14:textId="77777777" w:rsidR="00DB352A" w:rsidRPr="005841DA" w:rsidRDefault="00000000" w:rsidP="001765CD">
            <w:pPr>
              <w:pStyle w:val="T0-Table"/>
              <w:rPr>
                <w:rStyle w:val="CS-Keyword"/>
              </w:rPr>
            </w:pPr>
            <w:r w:rsidRPr="005841DA">
              <w:rPr>
                <w:rStyle w:val="CS-Keyword"/>
              </w:rPr>
              <w:t>Applicable From / Trigger</w:t>
            </w:r>
          </w:p>
        </w:tc>
        <w:tc>
          <w:tcPr>
            <w:tcW w:w="1440" w:type="dxa"/>
            <w:shd w:val="clear" w:color="auto" w:fill="1F3864"/>
            <w:tcMar>
              <w:top w:w="60" w:type="dxa"/>
              <w:bottom w:w="60" w:type="dxa"/>
            </w:tcMar>
          </w:tcPr>
          <w:p w14:paraId="1A1439AC" w14:textId="77777777" w:rsidR="00DB352A" w:rsidRPr="005841DA" w:rsidRDefault="00000000" w:rsidP="001765CD">
            <w:pPr>
              <w:pStyle w:val="T0-Table"/>
              <w:rPr>
                <w:rStyle w:val="CS-Keyword"/>
              </w:rPr>
            </w:pPr>
            <w:r w:rsidRPr="005841DA">
              <w:rPr>
                <w:rStyle w:val="CS-Keyword"/>
              </w:rPr>
              <w:t>Applicability</w:t>
            </w:r>
          </w:p>
        </w:tc>
        <w:tc>
          <w:tcPr>
            <w:tcW w:w="1440" w:type="dxa"/>
            <w:shd w:val="clear" w:color="auto" w:fill="1F3864"/>
            <w:tcMar>
              <w:top w:w="60" w:type="dxa"/>
              <w:bottom w:w="60" w:type="dxa"/>
            </w:tcMar>
          </w:tcPr>
          <w:p w14:paraId="14F53974" w14:textId="77777777" w:rsidR="00DB352A" w:rsidRPr="005841DA" w:rsidRDefault="00000000" w:rsidP="001765CD">
            <w:pPr>
              <w:pStyle w:val="T0-Table"/>
              <w:rPr>
                <w:rStyle w:val="CS-Keyword"/>
              </w:rPr>
            </w:pPr>
            <w:r w:rsidRPr="005841DA">
              <w:rPr>
                <w:rStyle w:val="CS-Keyword"/>
              </w:rPr>
              <w:t>Compliance</w:t>
            </w:r>
          </w:p>
        </w:tc>
        <w:tc>
          <w:tcPr>
            <w:tcW w:w="1440" w:type="dxa"/>
            <w:shd w:val="clear" w:color="auto" w:fill="1F3864"/>
            <w:tcMar>
              <w:top w:w="60" w:type="dxa"/>
              <w:bottom w:w="60" w:type="dxa"/>
            </w:tcMar>
          </w:tcPr>
          <w:p w14:paraId="1EA9D2F0" w14:textId="77777777" w:rsidR="00DB352A" w:rsidRPr="005841DA" w:rsidRDefault="00000000" w:rsidP="001765CD">
            <w:pPr>
              <w:pStyle w:val="T0-Table"/>
              <w:rPr>
                <w:rStyle w:val="CS-Keyword"/>
              </w:rPr>
            </w:pPr>
            <w:r w:rsidRPr="005841DA">
              <w:rPr>
                <w:rStyle w:val="CS-Keyword"/>
              </w:rPr>
              <w:t>Evidence Ref</w:t>
            </w:r>
          </w:p>
        </w:tc>
        <w:tc>
          <w:tcPr>
            <w:tcW w:w="1440" w:type="dxa"/>
            <w:shd w:val="clear" w:color="auto" w:fill="1F3864"/>
            <w:tcMar>
              <w:top w:w="60" w:type="dxa"/>
              <w:bottom w:w="60" w:type="dxa"/>
            </w:tcMar>
          </w:tcPr>
          <w:p w14:paraId="740DF2B6" w14:textId="77777777" w:rsidR="00DB352A" w:rsidRPr="005841DA" w:rsidRDefault="00000000" w:rsidP="001765CD">
            <w:pPr>
              <w:pStyle w:val="T0-Table"/>
              <w:rPr>
                <w:rStyle w:val="CS-Keyword"/>
              </w:rPr>
            </w:pPr>
            <w:r w:rsidRPr="005841DA">
              <w:rPr>
                <w:rStyle w:val="CS-Keyword"/>
              </w:rPr>
              <w:t>Gap / Action</w:t>
            </w:r>
          </w:p>
        </w:tc>
      </w:tr>
      <w:tr w:rsidR="00DB352A" w:rsidRPr="005841DA" w14:paraId="6B7B7D22" w14:textId="77777777">
        <w:trPr>
          <w:cantSplit/>
          <w:jc w:val="center"/>
        </w:trPr>
        <w:tc>
          <w:tcPr>
            <w:tcW w:w="1440" w:type="dxa"/>
            <w:shd w:val="clear" w:color="auto" w:fill="FFFFFF"/>
            <w:tcMar>
              <w:top w:w="60" w:type="dxa"/>
              <w:bottom w:w="60" w:type="dxa"/>
            </w:tcMar>
          </w:tcPr>
          <w:p w14:paraId="6C1A6731" w14:textId="77777777" w:rsidR="00DB352A" w:rsidRPr="005841DA" w:rsidRDefault="00000000" w:rsidP="001765CD">
            <w:pPr>
              <w:pStyle w:val="T0-Table"/>
            </w:pPr>
            <w:r w:rsidRPr="005841DA">
              <w:rPr>
                <w:rFonts w:ascii="Calibri" w:eastAsia="Calibri" w:hAnsi="Calibri" w:cs="Calibri"/>
                <w:szCs w:val="20"/>
              </w:rPr>
              <w:t>Risk management system operational</w:t>
            </w:r>
          </w:p>
        </w:tc>
        <w:tc>
          <w:tcPr>
            <w:tcW w:w="1440" w:type="dxa"/>
            <w:shd w:val="clear" w:color="auto" w:fill="FFFFFF"/>
            <w:tcMar>
              <w:top w:w="60" w:type="dxa"/>
              <w:bottom w:w="60" w:type="dxa"/>
            </w:tcMar>
          </w:tcPr>
          <w:p w14:paraId="4BF5ADA6" w14:textId="77777777" w:rsidR="00DB352A" w:rsidRPr="005841DA" w:rsidRDefault="00000000" w:rsidP="001765CD">
            <w:pPr>
              <w:pStyle w:val="T0-Table"/>
            </w:pPr>
            <w:r w:rsidRPr="005841DA">
              <w:rPr>
                <w:rFonts w:ascii="Calibri" w:eastAsia="Calibri" w:hAnsi="Calibri" w:cs="Calibri"/>
                <w:szCs w:val="20"/>
              </w:rPr>
              <w:t>Art. 9</w:t>
            </w:r>
          </w:p>
        </w:tc>
        <w:tc>
          <w:tcPr>
            <w:tcW w:w="1440" w:type="dxa"/>
            <w:shd w:val="clear" w:color="auto" w:fill="FFFFFF"/>
            <w:tcMar>
              <w:top w:w="60" w:type="dxa"/>
              <w:bottom w:w="60" w:type="dxa"/>
            </w:tcMar>
          </w:tcPr>
          <w:p w14:paraId="2B13940B" w14:textId="77777777" w:rsidR="00DB352A" w:rsidRPr="005841DA" w:rsidRDefault="00000000" w:rsidP="001765CD">
            <w:pPr>
              <w:pStyle w:val="T0-Table"/>
            </w:pPr>
            <w:r w:rsidRPr="005841DA">
              <w:rPr>
                <w:rFonts w:ascii="Calibri" w:eastAsia="Calibri" w:hAnsi="Calibri" w:cs="Calibri"/>
                <w:szCs w:val="20"/>
              </w:rPr>
              <w:t>Annex III 2027-12-02; Annex I 2028-08-02</w:t>
            </w:r>
          </w:p>
        </w:tc>
        <w:tc>
          <w:tcPr>
            <w:tcW w:w="1440" w:type="dxa"/>
            <w:shd w:val="clear" w:color="auto" w:fill="FFFFFF"/>
            <w:tcMar>
              <w:top w:w="60" w:type="dxa"/>
              <w:bottom w:w="60" w:type="dxa"/>
            </w:tcMar>
          </w:tcPr>
          <w:p w14:paraId="29234290" w14:textId="77777777" w:rsidR="00DB352A" w:rsidRPr="005841DA" w:rsidRDefault="00DB352A" w:rsidP="001765CD">
            <w:pPr>
              <w:pStyle w:val="T0-Table"/>
            </w:pPr>
          </w:p>
        </w:tc>
        <w:tc>
          <w:tcPr>
            <w:tcW w:w="1440" w:type="dxa"/>
            <w:shd w:val="clear" w:color="auto" w:fill="FFFFFF"/>
            <w:tcMar>
              <w:top w:w="60" w:type="dxa"/>
              <w:bottom w:w="60" w:type="dxa"/>
            </w:tcMar>
          </w:tcPr>
          <w:p w14:paraId="48BD5C9D" w14:textId="77777777" w:rsidR="00DB352A" w:rsidRPr="005841DA" w:rsidRDefault="00DB352A" w:rsidP="001765CD">
            <w:pPr>
              <w:pStyle w:val="T0-Table"/>
            </w:pPr>
          </w:p>
        </w:tc>
        <w:tc>
          <w:tcPr>
            <w:tcW w:w="1440" w:type="dxa"/>
            <w:shd w:val="clear" w:color="auto" w:fill="FFFFFF"/>
            <w:tcMar>
              <w:top w:w="60" w:type="dxa"/>
              <w:bottom w:w="60" w:type="dxa"/>
            </w:tcMar>
          </w:tcPr>
          <w:p w14:paraId="2396C5C2" w14:textId="77777777" w:rsidR="00DB352A" w:rsidRPr="005841DA" w:rsidRDefault="00DB352A" w:rsidP="001765CD">
            <w:pPr>
              <w:pStyle w:val="T0-Table"/>
            </w:pPr>
          </w:p>
        </w:tc>
        <w:tc>
          <w:tcPr>
            <w:tcW w:w="1440" w:type="dxa"/>
            <w:shd w:val="clear" w:color="auto" w:fill="FFFFFF"/>
            <w:tcMar>
              <w:top w:w="60" w:type="dxa"/>
              <w:bottom w:w="60" w:type="dxa"/>
            </w:tcMar>
          </w:tcPr>
          <w:p w14:paraId="6A2D6B55" w14:textId="77777777" w:rsidR="00DB352A" w:rsidRPr="005841DA" w:rsidRDefault="00DB352A" w:rsidP="001765CD">
            <w:pPr>
              <w:pStyle w:val="T0-Table"/>
            </w:pPr>
          </w:p>
        </w:tc>
      </w:tr>
      <w:tr w:rsidR="00DB352A" w:rsidRPr="005841DA" w14:paraId="1D03C58F" w14:textId="77777777">
        <w:trPr>
          <w:cantSplit/>
          <w:jc w:val="center"/>
        </w:trPr>
        <w:tc>
          <w:tcPr>
            <w:tcW w:w="1440" w:type="dxa"/>
            <w:shd w:val="clear" w:color="auto" w:fill="D9E2F3"/>
            <w:tcMar>
              <w:top w:w="60" w:type="dxa"/>
              <w:bottom w:w="60" w:type="dxa"/>
            </w:tcMar>
          </w:tcPr>
          <w:p w14:paraId="7B7C78B6" w14:textId="77777777" w:rsidR="00DB352A" w:rsidRPr="005841DA" w:rsidRDefault="00000000" w:rsidP="001765CD">
            <w:pPr>
              <w:pStyle w:val="T0-Table"/>
            </w:pPr>
            <w:r w:rsidRPr="005841DA">
              <w:rPr>
                <w:rFonts w:ascii="Calibri" w:eastAsia="Calibri" w:hAnsi="Calibri" w:cs="Calibri"/>
                <w:szCs w:val="20"/>
              </w:rPr>
              <w:t>Logging and record-keeping operational</w:t>
            </w:r>
          </w:p>
        </w:tc>
        <w:tc>
          <w:tcPr>
            <w:tcW w:w="1440" w:type="dxa"/>
            <w:shd w:val="clear" w:color="auto" w:fill="D9E2F3"/>
            <w:tcMar>
              <w:top w:w="60" w:type="dxa"/>
              <w:bottom w:w="60" w:type="dxa"/>
            </w:tcMar>
          </w:tcPr>
          <w:p w14:paraId="712FC597" w14:textId="77777777" w:rsidR="00DB352A" w:rsidRPr="005841DA" w:rsidRDefault="00000000" w:rsidP="001765CD">
            <w:pPr>
              <w:pStyle w:val="T0-Table"/>
            </w:pPr>
            <w:r w:rsidRPr="005841DA">
              <w:rPr>
                <w:rFonts w:ascii="Calibri" w:eastAsia="Calibri" w:hAnsi="Calibri" w:cs="Calibri"/>
                <w:szCs w:val="20"/>
              </w:rPr>
              <w:t>Art. 12</w:t>
            </w:r>
          </w:p>
        </w:tc>
        <w:tc>
          <w:tcPr>
            <w:tcW w:w="1440" w:type="dxa"/>
            <w:shd w:val="clear" w:color="auto" w:fill="D9E2F3"/>
            <w:tcMar>
              <w:top w:w="60" w:type="dxa"/>
              <w:bottom w:w="60" w:type="dxa"/>
            </w:tcMar>
          </w:tcPr>
          <w:p w14:paraId="50BC2C36" w14:textId="77777777" w:rsidR="00DB352A" w:rsidRPr="005841DA" w:rsidRDefault="00000000" w:rsidP="001765CD">
            <w:pPr>
              <w:pStyle w:val="T0-Table"/>
            </w:pPr>
            <w:r w:rsidRPr="005841DA">
              <w:rPr>
                <w:rFonts w:ascii="Calibri" w:eastAsia="Calibri" w:hAnsi="Calibri" w:cs="Calibri"/>
                <w:szCs w:val="20"/>
              </w:rPr>
              <w:t>Annex III 2027-12-02; Annex I 2028-08-02</w:t>
            </w:r>
          </w:p>
        </w:tc>
        <w:tc>
          <w:tcPr>
            <w:tcW w:w="1440" w:type="dxa"/>
            <w:shd w:val="clear" w:color="auto" w:fill="D9E2F3"/>
            <w:tcMar>
              <w:top w:w="60" w:type="dxa"/>
              <w:bottom w:w="60" w:type="dxa"/>
            </w:tcMar>
          </w:tcPr>
          <w:p w14:paraId="5DF90548" w14:textId="77777777" w:rsidR="00DB352A" w:rsidRPr="005841DA" w:rsidRDefault="00DB352A" w:rsidP="001765CD">
            <w:pPr>
              <w:pStyle w:val="T0-Table"/>
            </w:pPr>
          </w:p>
        </w:tc>
        <w:tc>
          <w:tcPr>
            <w:tcW w:w="1440" w:type="dxa"/>
            <w:shd w:val="clear" w:color="auto" w:fill="D9E2F3"/>
            <w:tcMar>
              <w:top w:w="60" w:type="dxa"/>
              <w:bottom w:w="60" w:type="dxa"/>
            </w:tcMar>
          </w:tcPr>
          <w:p w14:paraId="354C8A0D" w14:textId="77777777" w:rsidR="00DB352A" w:rsidRPr="005841DA" w:rsidRDefault="00DB352A" w:rsidP="001765CD">
            <w:pPr>
              <w:pStyle w:val="T0-Table"/>
            </w:pPr>
          </w:p>
        </w:tc>
        <w:tc>
          <w:tcPr>
            <w:tcW w:w="1440" w:type="dxa"/>
            <w:shd w:val="clear" w:color="auto" w:fill="D9E2F3"/>
            <w:tcMar>
              <w:top w:w="60" w:type="dxa"/>
              <w:bottom w:w="60" w:type="dxa"/>
            </w:tcMar>
          </w:tcPr>
          <w:p w14:paraId="5458E7F8" w14:textId="77777777" w:rsidR="00DB352A" w:rsidRPr="005841DA" w:rsidRDefault="00DB352A" w:rsidP="001765CD">
            <w:pPr>
              <w:pStyle w:val="T0-Table"/>
            </w:pPr>
          </w:p>
        </w:tc>
        <w:tc>
          <w:tcPr>
            <w:tcW w:w="1440" w:type="dxa"/>
            <w:shd w:val="clear" w:color="auto" w:fill="D9E2F3"/>
            <w:tcMar>
              <w:top w:w="60" w:type="dxa"/>
              <w:bottom w:w="60" w:type="dxa"/>
            </w:tcMar>
          </w:tcPr>
          <w:p w14:paraId="71C7E75D" w14:textId="77777777" w:rsidR="00DB352A" w:rsidRPr="005841DA" w:rsidRDefault="00DB352A" w:rsidP="001765CD">
            <w:pPr>
              <w:pStyle w:val="T0-Table"/>
            </w:pPr>
          </w:p>
        </w:tc>
      </w:tr>
      <w:tr w:rsidR="00DB352A" w:rsidRPr="005841DA" w14:paraId="4678E848" w14:textId="77777777">
        <w:trPr>
          <w:cantSplit/>
          <w:jc w:val="center"/>
        </w:trPr>
        <w:tc>
          <w:tcPr>
            <w:tcW w:w="1440" w:type="dxa"/>
            <w:shd w:val="clear" w:color="auto" w:fill="FFFFFF"/>
            <w:tcMar>
              <w:top w:w="60" w:type="dxa"/>
              <w:bottom w:w="60" w:type="dxa"/>
            </w:tcMar>
          </w:tcPr>
          <w:p w14:paraId="34BED2A5" w14:textId="77777777" w:rsidR="00DB352A" w:rsidRPr="005841DA" w:rsidRDefault="00000000" w:rsidP="001765CD">
            <w:pPr>
              <w:pStyle w:val="T0-Table"/>
            </w:pPr>
            <w:r w:rsidRPr="005841DA">
              <w:rPr>
                <w:rFonts w:ascii="Calibri" w:eastAsia="Calibri" w:hAnsi="Calibri" w:cs="Calibri"/>
                <w:szCs w:val="20"/>
              </w:rPr>
              <w:t>Transparency / deployer information</w:t>
            </w:r>
          </w:p>
        </w:tc>
        <w:tc>
          <w:tcPr>
            <w:tcW w:w="1440" w:type="dxa"/>
            <w:shd w:val="clear" w:color="auto" w:fill="FFFFFF"/>
            <w:tcMar>
              <w:top w:w="60" w:type="dxa"/>
              <w:bottom w:w="60" w:type="dxa"/>
            </w:tcMar>
          </w:tcPr>
          <w:p w14:paraId="17A3D9AA" w14:textId="77777777" w:rsidR="00DB352A" w:rsidRPr="005841DA" w:rsidRDefault="00000000" w:rsidP="001765CD">
            <w:pPr>
              <w:pStyle w:val="T0-Table"/>
            </w:pPr>
            <w:r w:rsidRPr="005841DA">
              <w:rPr>
                <w:rFonts w:ascii="Calibri" w:eastAsia="Calibri" w:hAnsi="Calibri" w:cs="Calibri"/>
                <w:szCs w:val="20"/>
              </w:rPr>
              <w:t>Art. 13</w:t>
            </w:r>
          </w:p>
        </w:tc>
        <w:tc>
          <w:tcPr>
            <w:tcW w:w="1440" w:type="dxa"/>
            <w:shd w:val="clear" w:color="auto" w:fill="FFFFFF"/>
            <w:tcMar>
              <w:top w:w="60" w:type="dxa"/>
              <w:bottom w:w="60" w:type="dxa"/>
            </w:tcMar>
          </w:tcPr>
          <w:p w14:paraId="03E1FA72" w14:textId="77777777" w:rsidR="00DB352A" w:rsidRPr="005841DA" w:rsidRDefault="00000000" w:rsidP="001765CD">
            <w:pPr>
              <w:pStyle w:val="T0-Table"/>
            </w:pPr>
            <w:r w:rsidRPr="005841DA">
              <w:rPr>
                <w:rFonts w:ascii="Calibri" w:eastAsia="Calibri" w:hAnsi="Calibri" w:cs="Calibri"/>
                <w:szCs w:val="20"/>
              </w:rPr>
              <w:t>Annex III 2027-12-02; Annex I 2028-08-02</w:t>
            </w:r>
          </w:p>
        </w:tc>
        <w:tc>
          <w:tcPr>
            <w:tcW w:w="1440" w:type="dxa"/>
            <w:shd w:val="clear" w:color="auto" w:fill="FFFFFF"/>
            <w:tcMar>
              <w:top w:w="60" w:type="dxa"/>
              <w:bottom w:w="60" w:type="dxa"/>
            </w:tcMar>
          </w:tcPr>
          <w:p w14:paraId="0F5196EC" w14:textId="77777777" w:rsidR="00DB352A" w:rsidRPr="005841DA" w:rsidRDefault="00DB352A" w:rsidP="001765CD">
            <w:pPr>
              <w:pStyle w:val="T0-Table"/>
            </w:pPr>
          </w:p>
        </w:tc>
        <w:tc>
          <w:tcPr>
            <w:tcW w:w="1440" w:type="dxa"/>
            <w:shd w:val="clear" w:color="auto" w:fill="FFFFFF"/>
            <w:tcMar>
              <w:top w:w="60" w:type="dxa"/>
              <w:bottom w:w="60" w:type="dxa"/>
            </w:tcMar>
          </w:tcPr>
          <w:p w14:paraId="4817955B" w14:textId="77777777" w:rsidR="00DB352A" w:rsidRPr="005841DA" w:rsidRDefault="00DB352A" w:rsidP="001765CD">
            <w:pPr>
              <w:pStyle w:val="T0-Table"/>
            </w:pPr>
          </w:p>
        </w:tc>
        <w:tc>
          <w:tcPr>
            <w:tcW w:w="1440" w:type="dxa"/>
            <w:shd w:val="clear" w:color="auto" w:fill="FFFFFF"/>
            <w:tcMar>
              <w:top w:w="60" w:type="dxa"/>
              <w:bottom w:w="60" w:type="dxa"/>
            </w:tcMar>
          </w:tcPr>
          <w:p w14:paraId="4BC991AF" w14:textId="77777777" w:rsidR="00DB352A" w:rsidRPr="005841DA" w:rsidRDefault="00DB352A" w:rsidP="001765CD">
            <w:pPr>
              <w:pStyle w:val="T0-Table"/>
            </w:pPr>
          </w:p>
        </w:tc>
        <w:tc>
          <w:tcPr>
            <w:tcW w:w="1440" w:type="dxa"/>
            <w:shd w:val="clear" w:color="auto" w:fill="FFFFFF"/>
            <w:tcMar>
              <w:top w:w="60" w:type="dxa"/>
              <w:bottom w:w="60" w:type="dxa"/>
            </w:tcMar>
          </w:tcPr>
          <w:p w14:paraId="0EE6C74F" w14:textId="77777777" w:rsidR="00DB352A" w:rsidRPr="005841DA" w:rsidRDefault="00DB352A" w:rsidP="001765CD">
            <w:pPr>
              <w:pStyle w:val="T0-Table"/>
            </w:pPr>
          </w:p>
        </w:tc>
      </w:tr>
      <w:tr w:rsidR="00DB352A" w:rsidRPr="005841DA" w14:paraId="0814B440" w14:textId="77777777">
        <w:trPr>
          <w:cantSplit/>
          <w:jc w:val="center"/>
        </w:trPr>
        <w:tc>
          <w:tcPr>
            <w:tcW w:w="1440" w:type="dxa"/>
            <w:shd w:val="clear" w:color="auto" w:fill="D9E2F3"/>
            <w:tcMar>
              <w:top w:w="60" w:type="dxa"/>
              <w:bottom w:w="60" w:type="dxa"/>
            </w:tcMar>
          </w:tcPr>
          <w:p w14:paraId="2773F00B" w14:textId="77777777" w:rsidR="00DB352A" w:rsidRPr="005841DA" w:rsidRDefault="00000000" w:rsidP="001765CD">
            <w:pPr>
              <w:pStyle w:val="T0-Table"/>
            </w:pPr>
            <w:r w:rsidRPr="005841DA">
              <w:rPr>
                <w:rFonts w:ascii="Calibri" w:eastAsia="Calibri" w:hAnsi="Calibri" w:cs="Calibri"/>
                <w:szCs w:val="20"/>
              </w:rPr>
              <w:t>Human oversight</w:t>
            </w:r>
          </w:p>
        </w:tc>
        <w:tc>
          <w:tcPr>
            <w:tcW w:w="1440" w:type="dxa"/>
            <w:shd w:val="clear" w:color="auto" w:fill="D9E2F3"/>
            <w:tcMar>
              <w:top w:w="60" w:type="dxa"/>
              <w:bottom w:w="60" w:type="dxa"/>
            </w:tcMar>
          </w:tcPr>
          <w:p w14:paraId="25CCA054" w14:textId="77777777" w:rsidR="00DB352A" w:rsidRPr="005841DA" w:rsidRDefault="00000000" w:rsidP="001765CD">
            <w:pPr>
              <w:pStyle w:val="T0-Table"/>
            </w:pPr>
            <w:r w:rsidRPr="005841DA">
              <w:rPr>
                <w:rFonts w:ascii="Calibri" w:eastAsia="Calibri" w:hAnsi="Calibri" w:cs="Calibri"/>
                <w:szCs w:val="20"/>
              </w:rPr>
              <w:t>Art. 14</w:t>
            </w:r>
          </w:p>
        </w:tc>
        <w:tc>
          <w:tcPr>
            <w:tcW w:w="1440" w:type="dxa"/>
            <w:shd w:val="clear" w:color="auto" w:fill="D9E2F3"/>
            <w:tcMar>
              <w:top w:w="60" w:type="dxa"/>
              <w:bottom w:w="60" w:type="dxa"/>
            </w:tcMar>
          </w:tcPr>
          <w:p w14:paraId="362F712F" w14:textId="77777777" w:rsidR="00DB352A" w:rsidRPr="005841DA" w:rsidRDefault="00000000" w:rsidP="001765CD">
            <w:pPr>
              <w:pStyle w:val="T0-Table"/>
            </w:pPr>
            <w:r w:rsidRPr="005841DA">
              <w:rPr>
                <w:rFonts w:ascii="Calibri" w:eastAsia="Calibri" w:hAnsi="Calibri" w:cs="Calibri"/>
                <w:szCs w:val="20"/>
              </w:rPr>
              <w:t>Annex III 2027-12-02; Annex I 2028-08-02</w:t>
            </w:r>
          </w:p>
        </w:tc>
        <w:tc>
          <w:tcPr>
            <w:tcW w:w="1440" w:type="dxa"/>
            <w:shd w:val="clear" w:color="auto" w:fill="D9E2F3"/>
            <w:tcMar>
              <w:top w:w="60" w:type="dxa"/>
              <w:bottom w:w="60" w:type="dxa"/>
            </w:tcMar>
          </w:tcPr>
          <w:p w14:paraId="5515FA87" w14:textId="77777777" w:rsidR="00DB352A" w:rsidRPr="005841DA" w:rsidRDefault="00DB352A" w:rsidP="001765CD">
            <w:pPr>
              <w:pStyle w:val="T0-Table"/>
            </w:pPr>
          </w:p>
        </w:tc>
        <w:tc>
          <w:tcPr>
            <w:tcW w:w="1440" w:type="dxa"/>
            <w:shd w:val="clear" w:color="auto" w:fill="D9E2F3"/>
            <w:tcMar>
              <w:top w:w="60" w:type="dxa"/>
              <w:bottom w:w="60" w:type="dxa"/>
            </w:tcMar>
          </w:tcPr>
          <w:p w14:paraId="473900CF" w14:textId="77777777" w:rsidR="00DB352A" w:rsidRPr="005841DA" w:rsidRDefault="00DB352A" w:rsidP="001765CD">
            <w:pPr>
              <w:pStyle w:val="T0-Table"/>
            </w:pPr>
          </w:p>
        </w:tc>
        <w:tc>
          <w:tcPr>
            <w:tcW w:w="1440" w:type="dxa"/>
            <w:shd w:val="clear" w:color="auto" w:fill="D9E2F3"/>
            <w:tcMar>
              <w:top w:w="60" w:type="dxa"/>
              <w:bottom w:w="60" w:type="dxa"/>
            </w:tcMar>
          </w:tcPr>
          <w:p w14:paraId="70E0D106" w14:textId="77777777" w:rsidR="00DB352A" w:rsidRPr="005841DA" w:rsidRDefault="00DB352A" w:rsidP="001765CD">
            <w:pPr>
              <w:pStyle w:val="T0-Table"/>
            </w:pPr>
          </w:p>
        </w:tc>
        <w:tc>
          <w:tcPr>
            <w:tcW w:w="1440" w:type="dxa"/>
            <w:shd w:val="clear" w:color="auto" w:fill="D9E2F3"/>
            <w:tcMar>
              <w:top w:w="60" w:type="dxa"/>
              <w:bottom w:w="60" w:type="dxa"/>
            </w:tcMar>
          </w:tcPr>
          <w:p w14:paraId="7BBFCC7C" w14:textId="77777777" w:rsidR="00DB352A" w:rsidRPr="005841DA" w:rsidRDefault="00DB352A" w:rsidP="001765CD">
            <w:pPr>
              <w:pStyle w:val="T0-Table"/>
            </w:pPr>
          </w:p>
        </w:tc>
      </w:tr>
      <w:tr w:rsidR="00DB352A" w:rsidRPr="005841DA" w14:paraId="716FD282" w14:textId="77777777">
        <w:trPr>
          <w:cantSplit/>
          <w:jc w:val="center"/>
        </w:trPr>
        <w:tc>
          <w:tcPr>
            <w:tcW w:w="1440" w:type="dxa"/>
            <w:shd w:val="clear" w:color="auto" w:fill="FFFFFF"/>
            <w:tcMar>
              <w:top w:w="60" w:type="dxa"/>
              <w:bottom w:w="60" w:type="dxa"/>
            </w:tcMar>
          </w:tcPr>
          <w:p w14:paraId="1D53B0D4" w14:textId="77777777" w:rsidR="00DB352A" w:rsidRPr="005841DA" w:rsidRDefault="00000000" w:rsidP="001765CD">
            <w:pPr>
              <w:pStyle w:val="T0-Table"/>
            </w:pPr>
            <w:r w:rsidRPr="005841DA">
              <w:rPr>
                <w:rFonts w:ascii="Calibri" w:eastAsia="Calibri" w:hAnsi="Calibri" w:cs="Calibri"/>
                <w:szCs w:val="20"/>
              </w:rPr>
              <w:t>Cybersecurity and robustness</w:t>
            </w:r>
          </w:p>
        </w:tc>
        <w:tc>
          <w:tcPr>
            <w:tcW w:w="1440" w:type="dxa"/>
            <w:shd w:val="clear" w:color="auto" w:fill="FFFFFF"/>
            <w:tcMar>
              <w:top w:w="60" w:type="dxa"/>
              <w:bottom w:w="60" w:type="dxa"/>
            </w:tcMar>
          </w:tcPr>
          <w:p w14:paraId="2EB3639F" w14:textId="77777777" w:rsidR="00DB352A" w:rsidRPr="005841DA" w:rsidRDefault="00000000" w:rsidP="001765CD">
            <w:pPr>
              <w:pStyle w:val="T0-Table"/>
            </w:pPr>
            <w:r w:rsidRPr="005841DA">
              <w:rPr>
                <w:rFonts w:ascii="Calibri" w:eastAsia="Calibri" w:hAnsi="Calibri" w:cs="Calibri"/>
                <w:szCs w:val="20"/>
              </w:rPr>
              <w:t>Art. 15</w:t>
            </w:r>
          </w:p>
        </w:tc>
        <w:tc>
          <w:tcPr>
            <w:tcW w:w="1440" w:type="dxa"/>
            <w:shd w:val="clear" w:color="auto" w:fill="FFFFFF"/>
            <w:tcMar>
              <w:top w:w="60" w:type="dxa"/>
              <w:bottom w:w="60" w:type="dxa"/>
            </w:tcMar>
          </w:tcPr>
          <w:p w14:paraId="3301A3DA" w14:textId="77777777" w:rsidR="00DB352A" w:rsidRPr="005841DA" w:rsidRDefault="00000000" w:rsidP="001765CD">
            <w:pPr>
              <w:pStyle w:val="T0-Table"/>
            </w:pPr>
            <w:r w:rsidRPr="005841DA">
              <w:rPr>
                <w:rFonts w:ascii="Calibri" w:eastAsia="Calibri" w:hAnsi="Calibri" w:cs="Calibri"/>
                <w:szCs w:val="20"/>
              </w:rPr>
              <w:t>Annex III 2027-12-02; Annex I 2028-08-02</w:t>
            </w:r>
          </w:p>
        </w:tc>
        <w:tc>
          <w:tcPr>
            <w:tcW w:w="1440" w:type="dxa"/>
            <w:shd w:val="clear" w:color="auto" w:fill="FFFFFF"/>
            <w:tcMar>
              <w:top w:w="60" w:type="dxa"/>
              <w:bottom w:w="60" w:type="dxa"/>
            </w:tcMar>
          </w:tcPr>
          <w:p w14:paraId="60F7BAE9" w14:textId="77777777" w:rsidR="00DB352A" w:rsidRPr="005841DA" w:rsidRDefault="00DB352A" w:rsidP="001765CD">
            <w:pPr>
              <w:pStyle w:val="T0-Table"/>
            </w:pPr>
          </w:p>
        </w:tc>
        <w:tc>
          <w:tcPr>
            <w:tcW w:w="1440" w:type="dxa"/>
            <w:shd w:val="clear" w:color="auto" w:fill="FFFFFF"/>
            <w:tcMar>
              <w:top w:w="60" w:type="dxa"/>
              <w:bottom w:w="60" w:type="dxa"/>
            </w:tcMar>
          </w:tcPr>
          <w:p w14:paraId="1ACA58E2" w14:textId="77777777" w:rsidR="00DB352A" w:rsidRPr="005841DA" w:rsidRDefault="00DB352A" w:rsidP="001765CD">
            <w:pPr>
              <w:pStyle w:val="T0-Table"/>
            </w:pPr>
          </w:p>
        </w:tc>
        <w:tc>
          <w:tcPr>
            <w:tcW w:w="1440" w:type="dxa"/>
            <w:shd w:val="clear" w:color="auto" w:fill="FFFFFF"/>
            <w:tcMar>
              <w:top w:w="60" w:type="dxa"/>
              <w:bottom w:w="60" w:type="dxa"/>
            </w:tcMar>
          </w:tcPr>
          <w:p w14:paraId="5FC0A094" w14:textId="77777777" w:rsidR="00DB352A" w:rsidRPr="005841DA" w:rsidRDefault="00DB352A" w:rsidP="001765CD">
            <w:pPr>
              <w:pStyle w:val="T0-Table"/>
            </w:pPr>
          </w:p>
        </w:tc>
        <w:tc>
          <w:tcPr>
            <w:tcW w:w="1440" w:type="dxa"/>
            <w:shd w:val="clear" w:color="auto" w:fill="FFFFFF"/>
            <w:tcMar>
              <w:top w:w="60" w:type="dxa"/>
              <w:bottom w:w="60" w:type="dxa"/>
            </w:tcMar>
          </w:tcPr>
          <w:p w14:paraId="7BDD3CBB" w14:textId="77777777" w:rsidR="00DB352A" w:rsidRPr="005841DA" w:rsidRDefault="00DB352A" w:rsidP="001765CD">
            <w:pPr>
              <w:pStyle w:val="T0-Table"/>
            </w:pPr>
          </w:p>
        </w:tc>
      </w:tr>
      <w:tr w:rsidR="00DB352A" w:rsidRPr="005841DA" w14:paraId="5EBBB194" w14:textId="77777777">
        <w:trPr>
          <w:cantSplit/>
          <w:jc w:val="center"/>
        </w:trPr>
        <w:tc>
          <w:tcPr>
            <w:tcW w:w="1440" w:type="dxa"/>
            <w:shd w:val="clear" w:color="auto" w:fill="D9E2F3"/>
            <w:tcMar>
              <w:top w:w="60" w:type="dxa"/>
              <w:bottom w:w="60" w:type="dxa"/>
            </w:tcMar>
          </w:tcPr>
          <w:p w14:paraId="69EBB9BD" w14:textId="77777777" w:rsidR="00DB352A" w:rsidRPr="005841DA" w:rsidRDefault="00000000" w:rsidP="001765CD">
            <w:pPr>
              <w:pStyle w:val="T0-Table"/>
            </w:pPr>
            <w:r w:rsidRPr="005841DA">
              <w:rPr>
                <w:rFonts w:ascii="Calibri" w:eastAsia="Calibri" w:hAnsi="Calibri" w:cs="Calibri"/>
                <w:szCs w:val="20"/>
              </w:rPr>
              <w:lastRenderedPageBreak/>
              <w:t>Post-market monitoring</w:t>
            </w:r>
          </w:p>
        </w:tc>
        <w:tc>
          <w:tcPr>
            <w:tcW w:w="1440" w:type="dxa"/>
            <w:shd w:val="clear" w:color="auto" w:fill="D9E2F3"/>
            <w:tcMar>
              <w:top w:w="60" w:type="dxa"/>
              <w:bottom w:w="60" w:type="dxa"/>
            </w:tcMar>
          </w:tcPr>
          <w:p w14:paraId="134172E3" w14:textId="77777777" w:rsidR="00DB352A" w:rsidRPr="005841DA" w:rsidRDefault="00000000" w:rsidP="001765CD">
            <w:pPr>
              <w:pStyle w:val="T0-Table"/>
            </w:pPr>
            <w:r w:rsidRPr="005841DA">
              <w:rPr>
                <w:rFonts w:ascii="Calibri" w:eastAsia="Calibri" w:hAnsi="Calibri" w:cs="Calibri"/>
                <w:szCs w:val="20"/>
              </w:rPr>
              <w:t>Art. 72</w:t>
            </w:r>
          </w:p>
        </w:tc>
        <w:tc>
          <w:tcPr>
            <w:tcW w:w="1440" w:type="dxa"/>
            <w:shd w:val="clear" w:color="auto" w:fill="D9E2F3"/>
            <w:tcMar>
              <w:top w:w="60" w:type="dxa"/>
              <w:bottom w:w="60" w:type="dxa"/>
            </w:tcMar>
          </w:tcPr>
          <w:p w14:paraId="50E11F2B" w14:textId="77777777" w:rsidR="00DB352A" w:rsidRPr="005841DA" w:rsidRDefault="00000000" w:rsidP="001765CD">
            <w:pPr>
              <w:pStyle w:val="T0-Table"/>
            </w:pPr>
            <w:r w:rsidRPr="005841DA">
              <w:rPr>
                <w:rFonts w:ascii="Calibri" w:eastAsia="Calibri" w:hAnsi="Calibri" w:cs="Calibri"/>
                <w:szCs w:val="20"/>
              </w:rPr>
              <w:t>When applicable</w:t>
            </w:r>
          </w:p>
        </w:tc>
        <w:tc>
          <w:tcPr>
            <w:tcW w:w="1440" w:type="dxa"/>
            <w:shd w:val="clear" w:color="auto" w:fill="D9E2F3"/>
            <w:tcMar>
              <w:top w:w="60" w:type="dxa"/>
              <w:bottom w:w="60" w:type="dxa"/>
            </w:tcMar>
          </w:tcPr>
          <w:p w14:paraId="67759101" w14:textId="77777777" w:rsidR="00DB352A" w:rsidRPr="005841DA" w:rsidRDefault="00DB352A" w:rsidP="001765CD">
            <w:pPr>
              <w:pStyle w:val="T0-Table"/>
            </w:pPr>
          </w:p>
        </w:tc>
        <w:tc>
          <w:tcPr>
            <w:tcW w:w="1440" w:type="dxa"/>
            <w:shd w:val="clear" w:color="auto" w:fill="D9E2F3"/>
            <w:tcMar>
              <w:top w:w="60" w:type="dxa"/>
              <w:bottom w:w="60" w:type="dxa"/>
            </w:tcMar>
          </w:tcPr>
          <w:p w14:paraId="2448D225" w14:textId="77777777" w:rsidR="00DB352A" w:rsidRPr="005841DA" w:rsidRDefault="00DB352A" w:rsidP="001765CD">
            <w:pPr>
              <w:pStyle w:val="T0-Table"/>
            </w:pPr>
          </w:p>
        </w:tc>
        <w:tc>
          <w:tcPr>
            <w:tcW w:w="1440" w:type="dxa"/>
            <w:shd w:val="clear" w:color="auto" w:fill="D9E2F3"/>
            <w:tcMar>
              <w:top w:w="60" w:type="dxa"/>
              <w:bottom w:w="60" w:type="dxa"/>
            </w:tcMar>
          </w:tcPr>
          <w:p w14:paraId="18B295CF" w14:textId="77777777" w:rsidR="00DB352A" w:rsidRPr="005841DA" w:rsidRDefault="00DB352A" w:rsidP="001765CD">
            <w:pPr>
              <w:pStyle w:val="T0-Table"/>
            </w:pPr>
          </w:p>
        </w:tc>
        <w:tc>
          <w:tcPr>
            <w:tcW w:w="1440" w:type="dxa"/>
            <w:shd w:val="clear" w:color="auto" w:fill="D9E2F3"/>
            <w:tcMar>
              <w:top w:w="60" w:type="dxa"/>
              <w:bottom w:w="60" w:type="dxa"/>
            </w:tcMar>
          </w:tcPr>
          <w:p w14:paraId="1629DACD" w14:textId="77777777" w:rsidR="00DB352A" w:rsidRPr="005841DA" w:rsidRDefault="00DB352A" w:rsidP="001765CD">
            <w:pPr>
              <w:pStyle w:val="T0-Table"/>
            </w:pPr>
          </w:p>
        </w:tc>
      </w:tr>
      <w:tr w:rsidR="00DB352A" w:rsidRPr="005841DA" w14:paraId="14DF3127" w14:textId="77777777">
        <w:trPr>
          <w:cantSplit/>
          <w:jc w:val="center"/>
        </w:trPr>
        <w:tc>
          <w:tcPr>
            <w:tcW w:w="1440" w:type="dxa"/>
            <w:shd w:val="clear" w:color="auto" w:fill="FFFFFF"/>
            <w:tcMar>
              <w:top w:w="60" w:type="dxa"/>
              <w:bottom w:w="60" w:type="dxa"/>
            </w:tcMar>
          </w:tcPr>
          <w:p w14:paraId="61986310" w14:textId="77777777" w:rsidR="00DB352A" w:rsidRPr="005841DA" w:rsidRDefault="00000000" w:rsidP="001765CD">
            <w:pPr>
              <w:pStyle w:val="T0-Table"/>
            </w:pPr>
            <w:r w:rsidRPr="005841DA">
              <w:rPr>
                <w:rFonts w:ascii="Calibri" w:eastAsia="Calibri" w:hAnsi="Calibri" w:cs="Calibri"/>
                <w:szCs w:val="20"/>
              </w:rPr>
              <w:t>Serious incident reporting</w:t>
            </w:r>
          </w:p>
        </w:tc>
        <w:tc>
          <w:tcPr>
            <w:tcW w:w="1440" w:type="dxa"/>
            <w:shd w:val="clear" w:color="auto" w:fill="FFFFFF"/>
            <w:tcMar>
              <w:top w:w="60" w:type="dxa"/>
              <w:bottom w:w="60" w:type="dxa"/>
            </w:tcMar>
          </w:tcPr>
          <w:p w14:paraId="2E1D5706" w14:textId="77777777" w:rsidR="00DB352A" w:rsidRPr="005841DA" w:rsidRDefault="00000000" w:rsidP="001765CD">
            <w:pPr>
              <w:pStyle w:val="T0-Table"/>
            </w:pPr>
            <w:r w:rsidRPr="005841DA">
              <w:rPr>
                <w:rFonts w:ascii="Calibri" w:eastAsia="Calibri" w:hAnsi="Calibri" w:cs="Calibri"/>
                <w:szCs w:val="20"/>
              </w:rPr>
              <w:t>Art. 73</w:t>
            </w:r>
          </w:p>
        </w:tc>
        <w:tc>
          <w:tcPr>
            <w:tcW w:w="1440" w:type="dxa"/>
            <w:shd w:val="clear" w:color="auto" w:fill="FFFFFF"/>
            <w:tcMar>
              <w:top w:w="60" w:type="dxa"/>
              <w:bottom w:w="60" w:type="dxa"/>
            </w:tcMar>
          </w:tcPr>
          <w:p w14:paraId="36A03E79" w14:textId="77777777" w:rsidR="00DB352A" w:rsidRPr="005841DA" w:rsidRDefault="00000000" w:rsidP="001765CD">
            <w:pPr>
              <w:pStyle w:val="T0-Table"/>
            </w:pPr>
            <w:r w:rsidRPr="005841DA">
              <w:rPr>
                <w:rFonts w:ascii="Calibri" w:eastAsia="Calibri" w:hAnsi="Calibri" w:cs="Calibri"/>
                <w:szCs w:val="20"/>
              </w:rPr>
              <w:t>Applicable 15d / 10d / 2d deadline category</w:t>
            </w:r>
          </w:p>
        </w:tc>
        <w:tc>
          <w:tcPr>
            <w:tcW w:w="1440" w:type="dxa"/>
            <w:shd w:val="clear" w:color="auto" w:fill="FFFFFF"/>
            <w:tcMar>
              <w:top w:w="60" w:type="dxa"/>
              <w:bottom w:w="60" w:type="dxa"/>
            </w:tcMar>
          </w:tcPr>
          <w:p w14:paraId="3C8971C3" w14:textId="77777777" w:rsidR="00DB352A" w:rsidRPr="005841DA" w:rsidRDefault="00DB352A" w:rsidP="001765CD">
            <w:pPr>
              <w:pStyle w:val="T0-Table"/>
            </w:pPr>
          </w:p>
        </w:tc>
        <w:tc>
          <w:tcPr>
            <w:tcW w:w="1440" w:type="dxa"/>
            <w:shd w:val="clear" w:color="auto" w:fill="FFFFFF"/>
            <w:tcMar>
              <w:top w:w="60" w:type="dxa"/>
              <w:bottom w:w="60" w:type="dxa"/>
            </w:tcMar>
          </w:tcPr>
          <w:p w14:paraId="7FDE1C74" w14:textId="77777777" w:rsidR="00DB352A" w:rsidRPr="005841DA" w:rsidRDefault="00DB352A" w:rsidP="001765CD">
            <w:pPr>
              <w:pStyle w:val="T0-Table"/>
            </w:pPr>
          </w:p>
        </w:tc>
        <w:tc>
          <w:tcPr>
            <w:tcW w:w="1440" w:type="dxa"/>
            <w:shd w:val="clear" w:color="auto" w:fill="FFFFFF"/>
            <w:tcMar>
              <w:top w:w="60" w:type="dxa"/>
              <w:bottom w:w="60" w:type="dxa"/>
            </w:tcMar>
          </w:tcPr>
          <w:p w14:paraId="06F68D73" w14:textId="77777777" w:rsidR="00DB352A" w:rsidRPr="005841DA" w:rsidRDefault="00DB352A" w:rsidP="001765CD">
            <w:pPr>
              <w:pStyle w:val="T0-Table"/>
            </w:pPr>
          </w:p>
        </w:tc>
        <w:tc>
          <w:tcPr>
            <w:tcW w:w="1440" w:type="dxa"/>
            <w:shd w:val="clear" w:color="auto" w:fill="FFFFFF"/>
            <w:tcMar>
              <w:top w:w="60" w:type="dxa"/>
              <w:bottom w:w="60" w:type="dxa"/>
            </w:tcMar>
          </w:tcPr>
          <w:p w14:paraId="3B9D1945" w14:textId="77777777" w:rsidR="00DB352A" w:rsidRPr="005841DA" w:rsidRDefault="00DB352A" w:rsidP="001765CD">
            <w:pPr>
              <w:pStyle w:val="T0-Table"/>
            </w:pPr>
          </w:p>
        </w:tc>
      </w:tr>
    </w:tbl>
    <w:p w14:paraId="6DA62450" w14:textId="77777777" w:rsidR="00DB352A" w:rsidRPr="005841DA" w:rsidRDefault="00000000" w:rsidP="001765CD">
      <w:pPr>
        <w:pStyle w:val="HS-Heading4"/>
      </w:pPr>
      <w:r w:rsidRPr="005841DA">
        <w:t>H.2 NIS2 compliance status</w:t>
      </w:r>
    </w:p>
    <w:p w14:paraId="19CC10F8" w14:textId="77777777" w:rsidR="00DB352A" w:rsidRPr="005841DA" w:rsidRDefault="00000000" w:rsidP="001765CD">
      <w:pPr>
        <w:pStyle w:val="P0-Paragraph"/>
      </w:pPr>
      <w:r w:rsidRPr="005841DA">
        <w:rPr>
          <w:rFonts w:ascii="Segoe UI Symbol" w:hAnsi="Segoe UI Symbol" w:cs="Segoe UI Symbol"/>
        </w:rPr>
        <w:t>➤</w:t>
      </w:r>
      <w:r w:rsidRPr="005841DA">
        <w:t xml:space="preserve"> Complete H.2 NIS2 status in ASCR-12-OE01 sheet "H </w:t>
      </w:r>
      <w:r w:rsidRPr="005841DA">
        <w:rPr>
          <w:rFonts w:ascii="Calibri" w:hAnsi="Calibri" w:cs="Calibri"/>
        </w:rPr>
        <w:t>—</w:t>
      </w:r>
      <w:r w:rsidRPr="005841DA">
        <w:t xml:space="preserve"> Regulatory Status."</w:t>
      </w:r>
    </w:p>
    <w:tbl>
      <w:tblPr>
        <w:tblStyle w:val="aff4"/>
        <w:tblW w:w="10080" w:type="dxa"/>
        <w:jc w:val="center"/>
        <w:tblInd w:w="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00" w:firstRow="0" w:lastRow="0" w:firstColumn="0" w:lastColumn="0" w:noHBand="0" w:noVBand="1"/>
      </w:tblPr>
      <w:tblGrid>
        <w:gridCol w:w="1440"/>
        <w:gridCol w:w="1440"/>
        <w:gridCol w:w="1440"/>
        <w:gridCol w:w="1440"/>
        <w:gridCol w:w="1440"/>
        <w:gridCol w:w="1440"/>
        <w:gridCol w:w="1440"/>
      </w:tblGrid>
      <w:tr w:rsidR="00DB352A" w:rsidRPr="005841DA" w14:paraId="7C33216B" w14:textId="77777777">
        <w:trPr>
          <w:cantSplit/>
          <w:tblHeader/>
          <w:jc w:val="center"/>
        </w:trPr>
        <w:tc>
          <w:tcPr>
            <w:tcW w:w="1440" w:type="dxa"/>
            <w:shd w:val="clear" w:color="auto" w:fill="1F3864"/>
            <w:tcMar>
              <w:top w:w="60" w:type="dxa"/>
              <w:bottom w:w="60" w:type="dxa"/>
            </w:tcMar>
          </w:tcPr>
          <w:p w14:paraId="44B3AFF8" w14:textId="77777777" w:rsidR="00DB352A" w:rsidRPr="005841DA" w:rsidRDefault="00000000" w:rsidP="001765CD">
            <w:pPr>
              <w:pStyle w:val="T0-Table"/>
              <w:rPr>
                <w:rStyle w:val="CS-Keyword"/>
              </w:rPr>
            </w:pPr>
            <w:r w:rsidRPr="005841DA">
              <w:rPr>
                <w:rStyle w:val="CS-Keyword"/>
              </w:rPr>
              <w:t>Obligation</w:t>
            </w:r>
          </w:p>
        </w:tc>
        <w:tc>
          <w:tcPr>
            <w:tcW w:w="1440" w:type="dxa"/>
            <w:shd w:val="clear" w:color="auto" w:fill="1F3864"/>
            <w:tcMar>
              <w:top w:w="60" w:type="dxa"/>
              <w:bottom w:w="60" w:type="dxa"/>
            </w:tcMar>
          </w:tcPr>
          <w:p w14:paraId="3C728793" w14:textId="77777777" w:rsidR="00DB352A" w:rsidRPr="005841DA" w:rsidRDefault="00000000" w:rsidP="001765CD">
            <w:pPr>
              <w:pStyle w:val="T0-Table"/>
              <w:rPr>
                <w:rStyle w:val="CS-Keyword"/>
              </w:rPr>
            </w:pPr>
            <w:r w:rsidRPr="005841DA">
              <w:rPr>
                <w:rStyle w:val="CS-Keyword"/>
              </w:rPr>
              <w:t>Article</w:t>
            </w:r>
          </w:p>
        </w:tc>
        <w:tc>
          <w:tcPr>
            <w:tcW w:w="1440" w:type="dxa"/>
            <w:shd w:val="clear" w:color="auto" w:fill="1F3864"/>
            <w:tcMar>
              <w:top w:w="60" w:type="dxa"/>
              <w:bottom w:w="60" w:type="dxa"/>
            </w:tcMar>
          </w:tcPr>
          <w:p w14:paraId="10C7DB03" w14:textId="77777777" w:rsidR="00DB352A" w:rsidRPr="005841DA" w:rsidRDefault="00000000" w:rsidP="001765CD">
            <w:pPr>
              <w:pStyle w:val="T0-Table"/>
              <w:rPr>
                <w:rStyle w:val="CS-Keyword"/>
              </w:rPr>
            </w:pPr>
            <w:r w:rsidRPr="005841DA">
              <w:rPr>
                <w:rStyle w:val="CS-Keyword"/>
              </w:rPr>
              <w:t>Status</w:t>
            </w:r>
          </w:p>
        </w:tc>
        <w:tc>
          <w:tcPr>
            <w:tcW w:w="1440" w:type="dxa"/>
            <w:shd w:val="clear" w:color="auto" w:fill="1F3864"/>
            <w:tcMar>
              <w:top w:w="60" w:type="dxa"/>
              <w:bottom w:w="60" w:type="dxa"/>
            </w:tcMar>
          </w:tcPr>
          <w:p w14:paraId="5E29B5F0" w14:textId="77777777" w:rsidR="00DB352A" w:rsidRPr="005841DA" w:rsidRDefault="00000000" w:rsidP="001765CD">
            <w:pPr>
              <w:pStyle w:val="T0-Table"/>
              <w:rPr>
                <w:rStyle w:val="CS-Keyword"/>
              </w:rPr>
            </w:pPr>
            <w:r w:rsidRPr="005841DA">
              <w:rPr>
                <w:rStyle w:val="CS-Keyword"/>
              </w:rPr>
              <w:t>Submitted Count</w:t>
            </w:r>
          </w:p>
        </w:tc>
        <w:tc>
          <w:tcPr>
            <w:tcW w:w="1440" w:type="dxa"/>
            <w:shd w:val="clear" w:color="auto" w:fill="1F3864"/>
            <w:tcMar>
              <w:top w:w="60" w:type="dxa"/>
              <w:bottom w:w="60" w:type="dxa"/>
            </w:tcMar>
          </w:tcPr>
          <w:p w14:paraId="0135ACB5" w14:textId="77777777" w:rsidR="00DB352A" w:rsidRPr="005841DA" w:rsidRDefault="00000000" w:rsidP="001765CD">
            <w:pPr>
              <w:pStyle w:val="T0-Table"/>
              <w:rPr>
                <w:rStyle w:val="CS-Keyword"/>
              </w:rPr>
            </w:pPr>
            <w:r w:rsidRPr="005841DA">
              <w:rPr>
                <w:rStyle w:val="CS-Keyword"/>
              </w:rPr>
              <w:t>Evidence Ref</w:t>
            </w:r>
          </w:p>
        </w:tc>
        <w:tc>
          <w:tcPr>
            <w:tcW w:w="1440" w:type="dxa"/>
            <w:shd w:val="clear" w:color="auto" w:fill="1F3864"/>
            <w:tcMar>
              <w:top w:w="60" w:type="dxa"/>
              <w:bottom w:w="60" w:type="dxa"/>
            </w:tcMar>
          </w:tcPr>
          <w:p w14:paraId="032F3A2E" w14:textId="77777777" w:rsidR="00DB352A" w:rsidRPr="005841DA" w:rsidRDefault="00000000" w:rsidP="001765CD">
            <w:pPr>
              <w:pStyle w:val="T0-Table"/>
              <w:rPr>
                <w:rStyle w:val="CS-Keyword"/>
              </w:rPr>
            </w:pPr>
            <w:r w:rsidRPr="005841DA">
              <w:rPr>
                <w:rStyle w:val="CS-Keyword"/>
              </w:rPr>
              <w:t>Gap / Action</w:t>
            </w:r>
          </w:p>
        </w:tc>
        <w:tc>
          <w:tcPr>
            <w:tcW w:w="1440" w:type="dxa"/>
            <w:shd w:val="clear" w:color="auto" w:fill="1F3864"/>
            <w:tcMar>
              <w:top w:w="60" w:type="dxa"/>
              <w:bottom w:w="60" w:type="dxa"/>
            </w:tcMar>
          </w:tcPr>
          <w:p w14:paraId="45D7A072" w14:textId="77777777" w:rsidR="00DB352A" w:rsidRPr="005841DA" w:rsidRDefault="00000000" w:rsidP="001765CD">
            <w:pPr>
              <w:pStyle w:val="T0-Table"/>
              <w:rPr>
                <w:rStyle w:val="CS-Keyword"/>
              </w:rPr>
            </w:pPr>
            <w:r w:rsidRPr="005841DA">
              <w:rPr>
                <w:rStyle w:val="CS-Keyword"/>
              </w:rPr>
              <w:t>Timing / Reconciliation</w:t>
            </w:r>
          </w:p>
        </w:tc>
      </w:tr>
      <w:tr w:rsidR="00DB352A" w:rsidRPr="005841DA" w14:paraId="415A5959" w14:textId="77777777">
        <w:trPr>
          <w:cantSplit/>
          <w:jc w:val="center"/>
        </w:trPr>
        <w:tc>
          <w:tcPr>
            <w:tcW w:w="1440" w:type="dxa"/>
            <w:shd w:val="clear" w:color="auto" w:fill="FFFFFF"/>
            <w:tcMar>
              <w:top w:w="60" w:type="dxa"/>
              <w:bottom w:w="60" w:type="dxa"/>
            </w:tcMar>
          </w:tcPr>
          <w:p w14:paraId="5095FBF5" w14:textId="77777777" w:rsidR="00DB352A" w:rsidRPr="005841DA" w:rsidRDefault="00000000" w:rsidP="001765CD">
            <w:pPr>
              <w:pStyle w:val="T0-Table"/>
            </w:pPr>
            <w:r w:rsidRPr="005841DA">
              <w:rPr>
                <w:rFonts w:ascii="Calibri" w:eastAsia="Calibri" w:hAnsi="Calibri" w:cs="Calibri"/>
                <w:szCs w:val="20"/>
              </w:rPr>
              <w:t>Security architecture</w:t>
            </w:r>
          </w:p>
        </w:tc>
        <w:tc>
          <w:tcPr>
            <w:tcW w:w="1440" w:type="dxa"/>
            <w:shd w:val="clear" w:color="auto" w:fill="FFFFFF"/>
            <w:tcMar>
              <w:top w:w="60" w:type="dxa"/>
              <w:bottom w:w="60" w:type="dxa"/>
            </w:tcMar>
          </w:tcPr>
          <w:p w14:paraId="24EFCA09" w14:textId="77777777" w:rsidR="00DB352A" w:rsidRPr="005841DA" w:rsidRDefault="00000000" w:rsidP="001765CD">
            <w:pPr>
              <w:pStyle w:val="T0-Table"/>
            </w:pPr>
            <w:r w:rsidRPr="005841DA">
              <w:rPr>
                <w:rFonts w:ascii="Calibri" w:eastAsia="Calibri" w:hAnsi="Calibri" w:cs="Calibri"/>
                <w:szCs w:val="20"/>
              </w:rPr>
              <w:t>Arts.21(2)(a</w:t>
            </w:r>
            <w:proofErr w:type="gramStart"/>
            <w:r w:rsidRPr="005841DA">
              <w:rPr>
                <w:rFonts w:ascii="Calibri" w:eastAsia="Calibri" w:hAnsi="Calibri" w:cs="Calibri"/>
                <w:szCs w:val="20"/>
              </w:rPr>
              <w:t>),(</w:t>
            </w:r>
            <w:proofErr w:type="gramEnd"/>
            <w:r w:rsidRPr="005841DA">
              <w:rPr>
                <w:rFonts w:ascii="Calibri" w:eastAsia="Calibri" w:hAnsi="Calibri" w:cs="Calibri"/>
                <w:szCs w:val="20"/>
              </w:rPr>
              <w:t>e)</w:t>
            </w:r>
          </w:p>
        </w:tc>
        <w:tc>
          <w:tcPr>
            <w:tcW w:w="1440" w:type="dxa"/>
            <w:shd w:val="clear" w:color="auto" w:fill="FFFFFF"/>
            <w:tcMar>
              <w:top w:w="60" w:type="dxa"/>
              <w:bottom w:w="60" w:type="dxa"/>
            </w:tcMar>
          </w:tcPr>
          <w:p w14:paraId="1E26818E" w14:textId="77777777" w:rsidR="00DB352A" w:rsidRPr="005841DA" w:rsidRDefault="00DB352A" w:rsidP="001765CD">
            <w:pPr>
              <w:pStyle w:val="T0-Table"/>
            </w:pPr>
          </w:p>
        </w:tc>
        <w:tc>
          <w:tcPr>
            <w:tcW w:w="1440" w:type="dxa"/>
            <w:shd w:val="clear" w:color="auto" w:fill="FFFFFF"/>
            <w:tcMar>
              <w:top w:w="60" w:type="dxa"/>
              <w:bottom w:w="60" w:type="dxa"/>
            </w:tcMar>
          </w:tcPr>
          <w:p w14:paraId="4644E699" w14:textId="77777777" w:rsidR="00DB352A" w:rsidRPr="005841DA" w:rsidRDefault="00DB352A" w:rsidP="001765CD">
            <w:pPr>
              <w:pStyle w:val="T0-Table"/>
            </w:pPr>
          </w:p>
        </w:tc>
        <w:tc>
          <w:tcPr>
            <w:tcW w:w="1440" w:type="dxa"/>
            <w:shd w:val="clear" w:color="auto" w:fill="FFFFFF"/>
            <w:tcMar>
              <w:top w:w="60" w:type="dxa"/>
              <w:bottom w:w="60" w:type="dxa"/>
            </w:tcMar>
          </w:tcPr>
          <w:p w14:paraId="5C4F5665" w14:textId="77777777" w:rsidR="00DB352A" w:rsidRPr="005841DA" w:rsidRDefault="00DB352A" w:rsidP="001765CD">
            <w:pPr>
              <w:pStyle w:val="T0-Table"/>
            </w:pPr>
          </w:p>
        </w:tc>
        <w:tc>
          <w:tcPr>
            <w:tcW w:w="1440" w:type="dxa"/>
            <w:shd w:val="clear" w:color="auto" w:fill="FFFFFF"/>
            <w:tcMar>
              <w:top w:w="60" w:type="dxa"/>
              <w:bottom w:w="60" w:type="dxa"/>
            </w:tcMar>
          </w:tcPr>
          <w:p w14:paraId="6AB24039" w14:textId="77777777" w:rsidR="00DB352A" w:rsidRPr="005841DA" w:rsidRDefault="00DB352A" w:rsidP="001765CD">
            <w:pPr>
              <w:pStyle w:val="T0-Table"/>
            </w:pPr>
          </w:p>
        </w:tc>
        <w:tc>
          <w:tcPr>
            <w:tcW w:w="1440" w:type="dxa"/>
            <w:shd w:val="clear" w:color="auto" w:fill="FFFFFF"/>
            <w:tcMar>
              <w:top w:w="60" w:type="dxa"/>
              <w:bottom w:w="60" w:type="dxa"/>
            </w:tcMar>
          </w:tcPr>
          <w:p w14:paraId="5356BB40" w14:textId="77777777" w:rsidR="00DB352A" w:rsidRPr="005841DA" w:rsidRDefault="00DB352A" w:rsidP="001765CD">
            <w:pPr>
              <w:pStyle w:val="T0-Table"/>
            </w:pPr>
          </w:p>
        </w:tc>
      </w:tr>
      <w:tr w:rsidR="00DB352A" w:rsidRPr="005841DA" w14:paraId="694DB107" w14:textId="77777777">
        <w:trPr>
          <w:cantSplit/>
          <w:jc w:val="center"/>
        </w:trPr>
        <w:tc>
          <w:tcPr>
            <w:tcW w:w="1440" w:type="dxa"/>
            <w:shd w:val="clear" w:color="auto" w:fill="D9E2F3"/>
            <w:tcMar>
              <w:top w:w="60" w:type="dxa"/>
              <w:bottom w:w="60" w:type="dxa"/>
            </w:tcMar>
          </w:tcPr>
          <w:p w14:paraId="42226FAB" w14:textId="77777777" w:rsidR="00DB352A" w:rsidRPr="005841DA" w:rsidRDefault="00000000" w:rsidP="001765CD">
            <w:pPr>
              <w:pStyle w:val="T0-Table"/>
            </w:pPr>
            <w:r w:rsidRPr="005841DA">
              <w:rPr>
                <w:rFonts w:ascii="Calibri" w:eastAsia="Calibri" w:hAnsi="Calibri" w:cs="Calibri"/>
                <w:szCs w:val="20"/>
              </w:rPr>
              <w:t>Supply chain security</w:t>
            </w:r>
          </w:p>
        </w:tc>
        <w:tc>
          <w:tcPr>
            <w:tcW w:w="1440" w:type="dxa"/>
            <w:shd w:val="clear" w:color="auto" w:fill="D9E2F3"/>
            <w:tcMar>
              <w:top w:w="60" w:type="dxa"/>
              <w:bottom w:w="60" w:type="dxa"/>
            </w:tcMar>
          </w:tcPr>
          <w:p w14:paraId="3E22BFC6" w14:textId="77777777" w:rsidR="00DB352A" w:rsidRPr="005841DA" w:rsidRDefault="00000000" w:rsidP="001765CD">
            <w:pPr>
              <w:pStyle w:val="T0-Table"/>
            </w:pPr>
            <w:r w:rsidRPr="005841DA">
              <w:rPr>
                <w:rFonts w:ascii="Calibri" w:eastAsia="Calibri" w:hAnsi="Calibri" w:cs="Calibri"/>
                <w:szCs w:val="20"/>
              </w:rPr>
              <w:t>Art.21(2)(d)</w:t>
            </w:r>
          </w:p>
        </w:tc>
        <w:tc>
          <w:tcPr>
            <w:tcW w:w="1440" w:type="dxa"/>
            <w:shd w:val="clear" w:color="auto" w:fill="D9E2F3"/>
            <w:tcMar>
              <w:top w:w="60" w:type="dxa"/>
              <w:bottom w:w="60" w:type="dxa"/>
            </w:tcMar>
          </w:tcPr>
          <w:p w14:paraId="5623E1CD" w14:textId="77777777" w:rsidR="00DB352A" w:rsidRPr="005841DA" w:rsidRDefault="00DB352A" w:rsidP="001765CD">
            <w:pPr>
              <w:pStyle w:val="T0-Table"/>
            </w:pPr>
          </w:p>
        </w:tc>
        <w:tc>
          <w:tcPr>
            <w:tcW w:w="1440" w:type="dxa"/>
            <w:shd w:val="clear" w:color="auto" w:fill="D9E2F3"/>
            <w:tcMar>
              <w:top w:w="60" w:type="dxa"/>
              <w:bottom w:w="60" w:type="dxa"/>
            </w:tcMar>
          </w:tcPr>
          <w:p w14:paraId="399A4B44" w14:textId="77777777" w:rsidR="00DB352A" w:rsidRPr="005841DA" w:rsidRDefault="00DB352A" w:rsidP="001765CD">
            <w:pPr>
              <w:pStyle w:val="T0-Table"/>
            </w:pPr>
          </w:p>
        </w:tc>
        <w:tc>
          <w:tcPr>
            <w:tcW w:w="1440" w:type="dxa"/>
            <w:shd w:val="clear" w:color="auto" w:fill="D9E2F3"/>
            <w:tcMar>
              <w:top w:w="60" w:type="dxa"/>
              <w:bottom w:w="60" w:type="dxa"/>
            </w:tcMar>
          </w:tcPr>
          <w:p w14:paraId="6F4648B7" w14:textId="77777777" w:rsidR="00DB352A" w:rsidRPr="005841DA" w:rsidRDefault="00DB352A" w:rsidP="001765CD">
            <w:pPr>
              <w:pStyle w:val="T0-Table"/>
            </w:pPr>
          </w:p>
        </w:tc>
        <w:tc>
          <w:tcPr>
            <w:tcW w:w="1440" w:type="dxa"/>
            <w:shd w:val="clear" w:color="auto" w:fill="D9E2F3"/>
            <w:tcMar>
              <w:top w:w="60" w:type="dxa"/>
              <w:bottom w:w="60" w:type="dxa"/>
            </w:tcMar>
          </w:tcPr>
          <w:p w14:paraId="76608C96" w14:textId="77777777" w:rsidR="00DB352A" w:rsidRPr="005841DA" w:rsidRDefault="00DB352A" w:rsidP="001765CD">
            <w:pPr>
              <w:pStyle w:val="T0-Table"/>
            </w:pPr>
          </w:p>
        </w:tc>
        <w:tc>
          <w:tcPr>
            <w:tcW w:w="1440" w:type="dxa"/>
            <w:shd w:val="clear" w:color="auto" w:fill="D9E2F3"/>
            <w:tcMar>
              <w:top w:w="60" w:type="dxa"/>
              <w:bottom w:w="60" w:type="dxa"/>
            </w:tcMar>
          </w:tcPr>
          <w:p w14:paraId="70FE5D49" w14:textId="77777777" w:rsidR="00DB352A" w:rsidRPr="005841DA" w:rsidRDefault="00DB352A" w:rsidP="001765CD">
            <w:pPr>
              <w:pStyle w:val="T0-Table"/>
            </w:pPr>
          </w:p>
        </w:tc>
      </w:tr>
      <w:tr w:rsidR="00DB352A" w:rsidRPr="005841DA" w14:paraId="75E93625" w14:textId="77777777">
        <w:trPr>
          <w:cantSplit/>
          <w:jc w:val="center"/>
        </w:trPr>
        <w:tc>
          <w:tcPr>
            <w:tcW w:w="1440" w:type="dxa"/>
            <w:shd w:val="clear" w:color="auto" w:fill="FFFFFF"/>
            <w:tcMar>
              <w:top w:w="60" w:type="dxa"/>
              <w:bottom w:w="60" w:type="dxa"/>
            </w:tcMar>
          </w:tcPr>
          <w:p w14:paraId="648D4EF4" w14:textId="77777777" w:rsidR="00DB352A" w:rsidRPr="005841DA" w:rsidRDefault="00000000" w:rsidP="001765CD">
            <w:pPr>
              <w:pStyle w:val="T0-Table"/>
            </w:pPr>
            <w:r w:rsidRPr="005841DA">
              <w:rPr>
                <w:rFonts w:ascii="Calibri" w:eastAsia="Calibri" w:hAnsi="Calibri" w:cs="Calibri"/>
                <w:szCs w:val="20"/>
              </w:rPr>
              <w:t>24-hour early warning</w:t>
            </w:r>
          </w:p>
        </w:tc>
        <w:tc>
          <w:tcPr>
            <w:tcW w:w="1440" w:type="dxa"/>
            <w:shd w:val="clear" w:color="auto" w:fill="FFFFFF"/>
            <w:tcMar>
              <w:top w:w="60" w:type="dxa"/>
              <w:bottom w:w="60" w:type="dxa"/>
            </w:tcMar>
          </w:tcPr>
          <w:p w14:paraId="1C1AD8AF" w14:textId="77777777" w:rsidR="00DB352A" w:rsidRPr="005841DA" w:rsidRDefault="00000000" w:rsidP="001765CD">
            <w:pPr>
              <w:pStyle w:val="T0-Table"/>
            </w:pPr>
            <w:r w:rsidRPr="005841DA">
              <w:rPr>
                <w:rFonts w:ascii="Calibri" w:eastAsia="Calibri" w:hAnsi="Calibri" w:cs="Calibri"/>
                <w:szCs w:val="20"/>
              </w:rPr>
              <w:t>Art.23(4)(a)</w:t>
            </w:r>
          </w:p>
        </w:tc>
        <w:tc>
          <w:tcPr>
            <w:tcW w:w="1440" w:type="dxa"/>
            <w:shd w:val="clear" w:color="auto" w:fill="FFFFFF"/>
            <w:tcMar>
              <w:top w:w="60" w:type="dxa"/>
              <w:bottom w:w="60" w:type="dxa"/>
            </w:tcMar>
          </w:tcPr>
          <w:p w14:paraId="4CF77695" w14:textId="77777777" w:rsidR="00DB352A" w:rsidRPr="005841DA" w:rsidRDefault="00DB352A" w:rsidP="001765CD">
            <w:pPr>
              <w:pStyle w:val="T0-Table"/>
            </w:pPr>
          </w:p>
        </w:tc>
        <w:tc>
          <w:tcPr>
            <w:tcW w:w="1440" w:type="dxa"/>
            <w:shd w:val="clear" w:color="auto" w:fill="FFFFFF"/>
            <w:tcMar>
              <w:top w:w="60" w:type="dxa"/>
              <w:bottom w:w="60" w:type="dxa"/>
            </w:tcMar>
          </w:tcPr>
          <w:p w14:paraId="4C8D1722" w14:textId="77777777" w:rsidR="00DB352A" w:rsidRPr="005841DA" w:rsidRDefault="00DB352A" w:rsidP="001765CD">
            <w:pPr>
              <w:pStyle w:val="T0-Table"/>
            </w:pPr>
          </w:p>
        </w:tc>
        <w:tc>
          <w:tcPr>
            <w:tcW w:w="1440" w:type="dxa"/>
            <w:shd w:val="clear" w:color="auto" w:fill="FFFFFF"/>
            <w:tcMar>
              <w:top w:w="60" w:type="dxa"/>
              <w:bottom w:w="60" w:type="dxa"/>
            </w:tcMar>
          </w:tcPr>
          <w:p w14:paraId="5BBD477F" w14:textId="77777777" w:rsidR="00DB352A" w:rsidRPr="005841DA" w:rsidRDefault="00DB352A" w:rsidP="001765CD">
            <w:pPr>
              <w:pStyle w:val="T0-Table"/>
            </w:pPr>
          </w:p>
        </w:tc>
        <w:tc>
          <w:tcPr>
            <w:tcW w:w="1440" w:type="dxa"/>
            <w:shd w:val="clear" w:color="auto" w:fill="FFFFFF"/>
            <w:tcMar>
              <w:top w:w="60" w:type="dxa"/>
              <w:bottom w:w="60" w:type="dxa"/>
            </w:tcMar>
          </w:tcPr>
          <w:p w14:paraId="076CAC4E" w14:textId="77777777" w:rsidR="00DB352A" w:rsidRPr="005841DA" w:rsidRDefault="00DB352A" w:rsidP="001765CD">
            <w:pPr>
              <w:pStyle w:val="T0-Table"/>
            </w:pPr>
          </w:p>
        </w:tc>
        <w:tc>
          <w:tcPr>
            <w:tcW w:w="1440" w:type="dxa"/>
            <w:shd w:val="clear" w:color="auto" w:fill="FFFFFF"/>
            <w:tcMar>
              <w:top w:w="60" w:type="dxa"/>
              <w:bottom w:w="60" w:type="dxa"/>
            </w:tcMar>
          </w:tcPr>
          <w:p w14:paraId="6F1AE5A7" w14:textId="77777777" w:rsidR="00DB352A" w:rsidRPr="005841DA" w:rsidRDefault="00000000" w:rsidP="001765CD">
            <w:pPr>
              <w:pStyle w:val="T0-Table"/>
            </w:pPr>
            <w:r w:rsidRPr="005841DA">
              <w:rPr>
                <w:rFonts w:ascii="Calibri" w:eastAsia="Calibri" w:hAnsi="Calibri" w:cs="Calibri"/>
                <w:szCs w:val="20"/>
              </w:rPr>
              <w:t>Must reconcile to D.1 NIS2 count</w:t>
            </w:r>
          </w:p>
        </w:tc>
      </w:tr>
      <w:tr w:rsidR="00DB352A" w:rsidRPr="005841DA" w14:paraId="151E2A7A" w14:textId="77777777">
        <w:trPr>
          <w:cantSplit/>
          <w:jc w:val="center"/>
        </w:trPr>
        <w:tc>
          <w:tcPr>
            <w:tcW w:w="1440" w:type="dxa"/>
            <w:shd w:val="clear" w:color="auto" w:fill="D9E2F3"/>
            <w:tcMar>
              <w:top w:w="60" w:type="dxa"/>
              <w:bottom w:w="60" w:type="dxa"/>
            </w:tcMar>
          </w:tcPr>
          <w:p w14:paraId="0ECF1AA9" w14:textId="77777777" w:rsidR="00DB352A" w:rsidRPr="005841DA" w:rsidRDefault="00000000" w:rsidP="001765CD">
            <w:pPr>
              <w:pStyle w:val="T0-Table"/>
            </w:pPr>
            <w:r w:rsidRPr="005841DA">
              <w:rPr>
                <w:rFonts w:ascii="Calibri" w:eastAsia="Calibri" w:hAnsi="Calibri" w:cs="Calibri"/>
                <w:szCs w:val="20"/>
              </w:rPr>
              <w:t>72-hour incident notification</w:t>
            </w:r>
          </w:p>
        </w:tc>
        <w:tc>
          <w:tcPr>
            <w:tcW w:w="1440" w:type="dxa"/>
            <w:shd w:val="clear" w:color="auto" w:fill="D9E2F3"/>
            <w:tcMar>
              <w:top w:w="60" w:type="dxa"/>
              <w:bottom w:w="60" w:type="dxa"/>
            </w:tcMar>
          </w:tcPr>
          <w:p w14:paraId="3A3E8A8E" w14:textId="77777777" w:rsidR="00DB352A" w:rsidRPr="005841DA" w:rsidRDefault="00000000" w:rsidP="001765CD">
            <w:pPr>
              <w:pStyle w:val="T0-Table"/>
            </w:pPr>
            <w:r w:rsidRPr="005841DA">
              <w:rPr>
                <w:rFonts w:ascii="Calibri" w:eastAsia="Calibri" w:hAnsi="Calibri" w:cs="Calibri"/>
                <w:szCs w:val="20"/>
              </w:rPr>
              <w:t>Art.23(4)(b)</w:t>
            </w:r>
          </w:p>
        </w:tc>
        <w:tc>
          <w:tcPr>
            <w:tcW w:w="1440" w:type="dxa"/>
            <w:shd w:val="clear" w:color="auto" w:fill="D9E2F3"/>
            <w:tcMar>
              <w:top w:w="60" w:type="dxa"/>
              <w:bottom w:w="60" w:type="dxa"/>
            </w:tcMar>
          </w:tcPr>
          <w:p w14:paraId="0C56362B" w14:textId="77777777" w:rsidR="00DB352A" w:rsidRPr="005841DA" w:rsidRDefault="00DB352A" w:rsidP="001765CD">
            <w:pPr>
              <w:pStyle w:val="T0-Table"/>
            </w:pPr>
          </w:p>
        </w:tc>
        <w:tc>
          <w:tcPr>
            <w:tcW w:w="1440" w:type="dxa"/>
            <w:shd w:val="clear" w:color="auto" w:fill="D9E2F3"/>
            <w:tcMar>
              <w:top w:w="60" w:type="dxa"/>
              <w:bottom w:w="60" w:type="dxa"/>
            </w:tcMar>
          </w:tcPr>
          <w:p w14:paraId="6268B529" w14:textId="77777777" w:rsidR="00DB352A" w:rsidRPr="005841DA" w:rsidRDefault="00DB352A" w:rsidP="001765CD">
            <w:pPr>
              <w:pStyle w:val="T0-Table"/>
            </w:pPr>
          </w:p>
        </w:tc>
        <w:tc>
          <w:tcPr>
            <w:tcW w:w="1440" w:type="dxa"/>
            <w:shd w:val="clear" w:color="auto" w:fill="D9E2F3"/>
            <w:tcMar>
              <w:top w:w="60" w:type="dxa"/>
              <w:bottom w:w="60" w:type="dxa"/>
            </w:tcMar>
          </w:tcPr>
          <w:p w14:paraId="65FABFCE" w14:textId="77777777" w:rsidR="00DB352A" w:rsidRPr="005841DA" w:rsidRDefault="00DB352A" w:rsidP="001765CD">
            <w:pPr>
              <w:pStyle w:val="T0-Table"/>
            </w:pPr>
          </w:p>
        </w:tc>
        <w:tc>
          <w:tcPr>
            <w:tcW w:w="1440" w:type="dxa"/>
            <w:shd w:val="clear" w:color="auto" w:fill="D9E2F3"/>
            <w:tcMar>
              <w:top w:w="60" w:type="dxa"/>
              <w:bottom w:w="60" w:type="dxa"/>
            </w:tcMar>
          </w:tcPr>
          <w:p w14:paraId="5F9D40D6" w14:textId="77777777" w:rsidR="00DB352A" w:rsidRPr="005841DA" w:rsidRDefault="00DB352A" w:rsidP="001765CD">
            <w:pPr>
              <w:pStyle w:val="T0-Table"/>
            </w:pPr>
          </w:p>
        </w:tc>
        <w:tc>
          <w:tcPr>
            <w:tcW w:w="1440" w:type="dxa"/>
            <w:shd w:val="clear" w:color="auto" w:fill="D9E2F3"/>
            <w:tcMar>
              <w:top w:w="60" w:type="dxa"/>
              <w:bottom w:w="60" w:type="dxa"/>
            </w:tcMar>
          </w:tcPr>
          <w:p w14:paraId="2ECD4D60" w14:textId="77777777" w:rsidR="00DB352A" w:rsidRPr="005841DA" w:rsidRDefault="00DB352A" w:rsidP="001765CD">
            <w:pPr>
              <w:pStyle w:val="T0-Table"/>
            </w:pPr>
          </w:p>
        </w:tc>
      </w:tr>
      <w:tr w:rsidR="00DB352A" w:rsidRPr="005841DA" w14:paraId="428D4ED7" w14:textId="77777777">
        <w:trPr>
          <w:cantSplit/>
          <w:jc w:val="center"/>
        </w:trPr>
        <w:tc>
          <w:tcPr>
            <w:tcW w:w="1440" w:type="dxa"/>
            <w:shd w:val="clear" w:color="auto" w:fill="FFFFFF"/>
            <w:tcMar>
              <w:top w:w="60" w:type="dxa"/>
              <w:bottom w:w="60" w:type="dxa"/>
            </w:tcMar>
          </w:tcPr>
          <w:p w14:paraId="4150528D" w14:textId="77777777" w:rsidR="00DB352A" w:rsidRPr="005841DA" w:rsidRDefault="00000000" w:rsidP="001765CD">
            <w:pPr>
              <w:pStyle w:val="T0-Table"/>
            </w:pPr>
            <w:r w:rsidRPr="005841DA">
              <w:rPr>
                <w:rFonts w:ascii="Calibri" w:eastAsia="Calibri" w:hAnsi="Calibri" w:cs="Calibri"/>
                <w:szCs w:val="20"/>
              </w:rPr>
              <w:t>One-month final report</w:t>
            </w:r>
          </w:p>
        </w:tc>
        <w:tc>
          <w:tcPr>
            <w:tcW w:w="1440" w:type="dxa"/>
            <w:shd w:val="clear" w:color="auto" w:fill="FFFFFF"/>
            <w:tcMar>
              <w:top w:w="60" w:type="dxa"/>
              <w:bottom w:w="60" w:type="dxa"/>
            </w:tcMar>
          </w:tcPr>
          <w:p w14:paraId="417BC8F5" w14:textId="77777777" w:rsidR="00DB352A" w:rsidRPr="005841DA" w:rsidRDefault="00000000" w:rsidP="001765CD">
            <w:pPr>
              <w:pStyle w:val="T0-Table"/>
            </w:pPr>
            <w:r w:rsidRPr="005841DA">
              <w:rPr>
                <w:rFonts w:ascii="Calibri" w:eastAsia="Calibri" w:hAnsi="Calibri" w:cs="Calibri"/>
                <w:szCs w:val="20"/>
              </w:rPr>
              <w:t>Art.23(4)(d)</w:t>
            </w:r>
          </w:p>
        </w:tc>
        <w:tc>
          <w:tcPr>
            <w:tcW w:w="1440" w:type="dxa"/>
            <w:shd w:val="clear" w:color="auto" w:fill="FFFFFF"/>
            <w:tcMar>
              <w:top w:w="60" w:type="dxa"/>
              <w:bottom w:w="60" w:type="dxa"/>
            </w:tcMar>
          </w:tcPr>
          <w:p w14:paraId="44D941C2" w14:textId="77777777" w:rsidR="00DB352A" w:rsidRPr="005841DA" w:rsidRDefault="00DB352A" w:rsidP="001765CD">
            <w:pPr>
              <w:pStyle w:val="T0-Table"/>
            </w:pPr>
          </w:p>
        </w:tc>
        <w:tc>
          <w:tcPr>
            <w:tcW w:w="1440" w:type="dxa"/>
            <w:shd w:val="clear" w:color="auto" w:fill="FFFFFF"/>
            <w:tcMar>
              <w:top w:w="60" w:type="dxa"/>
              <w:bottom w:w="60" w:type="dxa"/>
            </w:tcMar>
          </w:tcPr>
          <w:p w14:paraId="5DBC98C0" w14:textId="77777777" w:rsidR="00DB352A" w:rsidRPr="005841DA" w:rsidRDefault="00DB352A" w:rsidP="001765CD">
            <w:pPr>
              <w:pStyle w:val="T0-Table"/>
            </w:pPr>
          </w:p>
        </w:tc>
        <w:tc>
          <w:tcPr>
            <w:tcW w:w="1440" w:type="dxa"/>
            <w:shd w:val="clear" w:color="auto" w:fill="FFFFFF"/>
            <w:tcMar>
              <w:top w:w="60" w:type="dxa"/>
              <w:bottom w:w="60" w:type="dxa"/>
            </w:tcMar>
          </w:tcPr>
          <w:p w14:paraId="273CDF75" w14:textId="77777777" w:rsidR="00DB352A" w:rsidRPr="005841DA" w:rsidRDefault="00DB352A" w:rsidP="001765CD">
            <w:pPr>
              <w:pStyle w:val="T0-Table"/>
            </w:pPr>
          </w:p>
        </w:tc>
        <w:tc>
          <w:tcPr>
            <w:tcW w:w="1440" w:type="dxa"/>
            <w:shd w:val="clear" w:color="auto" w:fill="FFFFFF"/>
            <w:tcMar>
              <w:top w:w="60" w:type="dxa"/>
              <w:bottom w:w="60" w:type="dxa"/>
            </w:tcMar>
          </w:tcPr>
          <w:p w14:paraId="65555FF2" w14:textId="77777777" w:rsidR="00DB352A" w:rsidRPr="005841DA" w:rsidRDefault="00DB352A" w:rsidP="001765CD">
            <w:pPr>
              <w:pStyle w:val="T0-Table"/>
            </w:pPr>
          </w:p>
        </w:tc>
        <w:tc>
          <w:tcPr>
            <w:tcW w:w="1440" w:type="dxa"/>
            <w:shd w:val="clear" w:color="auto" w:fill="FFFFFF"/>
            <w:tcMar>
              <w:top w:w="60" w:type="dxa"/>
              <w:bottom w:w="60" w:type="dxa"/>
            </w:tcMar>
          </w:tcPr>
          <w:p w14:paraId="174EBBF4" w14:textId="77777777" w:rsidR="00DB352A" w:rsidRPr="005841DA" w:rsidRDefault="00DB352A" w:rsidP="001765CD">
            <w:pPr>
              <w:pStyle w:val="T0-Table"/>
            </w:pPr>
          </w:p>
        </w:tc>
      </w:tr>
    </w:tbl>
    <w:p w14:paraId="7095E0F9" w14:textId="77777777" w:rsidR="00DB352A" w:rsidRPr="005841DA" w:rsidRDefault="00000000" w:rsidP="001765CD">
      <w:pPr>
        <w:pStyle w:val="HS-Heading5"/>
      </w:pPr>
      <w:r w:rsidRPr="005841DA">
        <w:t>H.2a DORA compliance status</w:t>
      </w:r>
    </w:p>
    <w:p w14:paraId="40E49636" w14:textId="77777777" w:rsidR="00DB352A" w:rsidRPr="005841DA" w:rsidRDefault="00000000" w:rsidP="001765CD">
      <w:pPr>
        <w:pStyle w:val="P0-Paragraph"/>
      </w:pPr>
      <w:r w:rsidRPr="005841DA">
        <w:t xml:space="preserve">*(Financial Sector Operators Only — mark N/A if not </w:t>
      </w:r>
      <w:proofErr w:type="gramStart"/>
      <w:r w:rsidRPr="005841DA">
        <w:t>applicable)*</w:t>
      </w:r>
      <w:proofErr w:type="gramEnd"/>
    </w:p>
    <w:p w14:paraId="1C6362DF" w14:textId="77777777" w:rsidR="00DB352A" w:rsidRPr="005841DA" w:rsidRDefault="00000000" w:rsidP="001765CD">
      <w:pPr>
        <w:pStyle w:val="P0-Paragraph"/>
      </w:pPr>
      <w:r w:rsidRPr="005841DA">
        <w:rPr>
          <w:rFonts w:ascii="Segoe UI Symbol" w:hAnsi="Segoe UI Symbol" w:cs="Segoe UI Symbol"/>
        </w:rPr>
        <w:t>➤</w:t>
      </w:r>
      <w:r w:rsidRPr="005841DA">
        <w:t xml:space="preserve"> Complete H.2a DORA status in ASCR-12-OE01 sheet "H </w:t>
      </w:r>
      <w:r w:rsidRPr="005841DA">
        <w:rPr>
          <w:rFonts w:ascii="Calibri" w:hAnsi="Calibri" w:cs="Calibri"/>
        </w:rPr>
        <w:t>—</w:t>
      </w:r>
      <w:r w:rsidRPr="005841DA">
        <w:t xml:space="preserve"> Regulatory Status." Mark N/A if not a financial sector operator.</w:t>
      </w:r>
    </w:p>
    <w:tbl>
      <w:tblPr>
        <w:tblStyle w:val="aff5"/>
        <w:tblW w:w="10050" w:type="dxa"/>
        <w:jc w:val="center"/>
        <w:tblInd w:w="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00" w:firstRow="0" w:lastRow="0" w:firstColumn="0" w:lastColumn="0" w:noHBand="0" w:noVBand="1"/>
      </w:tblPr>
      <w:tblGrid>
        <w:gridCol w:w="2475"/>
        <w:gridCol w:w="2175"/>
        <w:gridCol w:w="1380"/>
        <w:gridCol w:w="2010"/>
        <w:gridCol w:w="2010"/>
      </w:tblGrid>
      <w:tr w:rsidR="00DB352A" w:rsidRPr="005841DA" w14:paraId="1A42E0BA" w14:textId="77777777">
        <w:trPr>
          <w:cantSplit/>
          <w:tblHeader/>
          <w:jc w:val="center"/>
        </w:trPr>
        <w:tc>
          <w:tcPr>
            <w:tcW w:w="2475" w:type="dxa"/>
            <w:shd w:val="clear" w:color="auto" w:fill="1F3864"/>
            <w:tcMar>
              <w:top w:w="60" w:type="dxa"/>
              <w:bottom w:w="60" w:type="dxa"/>
            </w:tcMar>
          </w:tcPr>
          <w:p w14:paraId="2BD4C2E7" w14:textId="77777777" w:rsidR="00DB352A" w:rsidRPr="005841DA" w:rsidRDefault="00000000" w:rsidP="001765CD">
            <w:pPr>
              <w:pStyle w:val="T0-Table"/>
              <w:rPr>
                <w:rStyle w:val="CS-Keyword"/>
              </w:rPr>
            </w:pPr>
            <w:r w:rsidRPr="005841DA">
              <w:rPr>
                <w:rStyle w:val="CS-Keyword"/>
              </w:rPr>
              <w:t>Obligation</w:t>
            </w:r>
          </w:p>
        </w:tc>
        <w:tc>
          <w:tcPr>
            <w:tcW w:w="2175" w:type="dxa"/>
            <w:shd w:val="clear" w:color="auto" w:fill="1F3864"/>
            <w:tcMar>
              <w:top w:w="60" w:type="dxa"/>
              <w:bottom w:w="60" w:type="dxa"/>
            </w:tcMar>
          </w:tcPr>
          <w:p w14:paraId="1C45F31C" w14:textId="77777777" w:rsidR="00DB352A" w:rsidRPr="005841DA" w:rsidRDefault="00000000" w:rsidP="001765CD">
            <w:pPr>
              <w:pStyle w:val="T0-Table"/>
              <w:rPr>
                <w:rStyle w:val="CS-Keyword"/>
              </w:rPr>
            </w:pPr>
            <w:r w:rsidRPr="005841DA">
              <w:rPr>
                <w:rStyle w:val="CS-Keyword"/>
              </w:rPr>
              <w:t>Article</w:t>
            </w:r>
          </w:p>
        </w:tc>
        <w:tc>
          <w:tcPr>
            <w:tcW w:w="1380" w:type="dxa"/>
            <w:shd w:val="clear" w:color="auto" w:fill="1F3864"/>
            <w:tcMar>
              <w:top w:w="60" w:type="dxa"/>
              <w:bottom w:w="60" w:type="dxa"/>
            </w:tcMar>
          </w:tcPr>
          <w:p w14:paraId="428C2ED2" w14:textId="77777777" w:rsidR="00DB352A" w:rsidRPr="005841DA" w:rsidRDefault="00000000" w:rsidP="001765CD">
            <w:pPr>
              <w:pStyle w:val="T0-Table"/>
              <w:rPr>
                <w:rStyle w:val="CS-Keyword"/>
              </w:rPr>
            </w:pPr>
            <w:r w:rsidRPr="005841DA">
              <w:rPr>
                <w:rStyle w:val="CS-Keyword"/>
              </w:rPr>
              <w:t>Status</w:t>
            </w:r>
          </w:p>
        </w:tc>
        <w:tc>
          <w:tcPr>
            <w:tcW w:w="2010" w:type="dxa"/>
            <w:shd w:val="clear" w:color="auto" w:fill="1F3864"/>
            <w:tcMar>
              <w:top w:w="60" w:type="dxa"/>
              <w:bottom w:w="60" w:type="dxa"/>
            </w:tcMar>
          </w:tcPr>
          <w:p w14:paraId="16ED0A3B" w14:textId="77777777" w:rsidR="00DB352A" w:rsidRPr="005841DA" w:rsidRDefault="00000000" w:rsidP="001765CD">
            <w:pPr>
              <w:pStyle w:val="T0-Table"/>
              <w:rPr>
                <w:rStyle w:val="CS-Keyword"/>
              </w:rPr>
            </w:pPr>
            <w:r w:rsidRPr="005841DA">
              <w:rPr>
                <w:rStyle w:val="CS-Keyword"/>
              </w:rPr>
              <w:t>Evidence Ref</w:t>
            </w:r>
          </w:p>
        </w:tc>
        <w:tc>
          <w:tcPr>
            <w:tcW w:w="2010" w:type="dxa"/>
            <w:shd w:val="clear" w:color="auto" w:fill="1F3864"/>
            <w:tcMar>
              <w:top w:w="60" w:type="dxa"/>
              <w:bottom w:w="60" w:type="dxa"/>
            </w:tcMar>
          </w:tcPr>
          <w:p w14:paraId="1EAE280B" w14:textId="77777777" w:rsidR="00DB352A" w:rsidRPr="005841DA" w:rsidRDefault="00000000" w:rsidP="001765CD">
            <w:pPr>
              <w:pStyle w:val="T0-Table"/>
              <w:rPr>
                <w:rStyle w:val="CS-Keyword"/>
              </w:rPr>
            </w:pPr>
            <w:r w:rsidRPr="005841DA">
              <w:rPr>
                <w:rStyle w:val="CS-Keyword"/>
              </w:rPr>
              <w:t>Gap / Action</w:t>
            </w:r>
          </w:p>
        </w:tc>
      </w:tr>
      <w:tr w:rsidR="00DB352A" w:rsidRPr="005841DA" w14:paraId="549DBB76" w14:textId="77777777">
        <w:trPr>
          <w:cantSplit/>
          <w:jc w:val="center"/>
        </w:trPr>
        <w:tc>
          <w:tcPr>
            <w:tcW w:w="2475" w:type="dxa"/>
            <w:shd w:val="clear" w:color="auto" w:fill="FFFFFF"/>
            <w:tcMar>
              <w:top w:w="60" w:type="dxa"/>
              <w:bottom w:w="60" w:type="dxa"/>
            </w:tcMar>
          </w:tcPr>
          <w:p w14:paraId="12B3F1ED" w14:textId="77777777" w:rsidR="00DB352A" w:rsidRPr="005841DA" w:rsidRDefault="00000000" w:rsidP="001765CD">
            <w:pPr>
              <w:pStyle w:val="T0-Table"/>
            </w:pPr>
            <w:r w:rsidRPr="005841DA">
              <w:rPr>
                <w:rFonts w:ascii="Calibri" w:eastAsia="Calibri" w:hAnsi="Calibri" w:cs="Calibri"/>
                <w:szCs w:val="20"/>
              </w:rPr>
              <w:t>ICT risk-management framework</w:t>
            </w:r>
          </w:p>
        </w:tc>
        <w:tc>
          <w:tcPr>
            <w:tcW w:w="2175" w:type="dxa"/>
            <w:shd w:val="clear" w:color="auto" w:fill="FFFFFF"/>
            <w:tcMar>
              <w:top w:w="60" w:type="dxa"/>
              <w:bottom w:w="60" w:type="dxa"/>
            </w:tcMar>
          </w:tcPr>
          <w:p w14:paraId="1C54C6F9" w14:textId="77777777" w:rsidR="00DB352A" w:rsidRPr="005841DA" w:rsidRDefault="00000000" w:rsidP="001765CD">
            <w:pPr>
              <w:pStyle w:val="T0-Table"/>
            </w:pPr>
            <w:r w:rsidRPr="005841DA">
              <w:rPr>
                <w:rFonts w:ascii="Calibri" w:eastAsia="Calibri" w:hAnsi="Calibri" w:cs="Calibri"/>
                <w:szCs w:val="20"/>
              </w:rPr>
              <w:t>Art. 6</w:t>
            </w:r>
          </w:p>
        </w:tc>
        <w:tc>
          <w:tcPr>
            <w:tcW w:w="1380" w:type="dxa"/>
            <w:shd w:val="clear" w:color="auto" w:fill="FFFFFF"/>
            <w:tcMar>
              <w:top w:w="60" w:type="dxa"/>
              <w:bottom w:w="60" w:type="dxa"/>
            </w:tcMar>
          </w:tcPr>
          <w:p w14:paraId="7B6208EF" w14:textId="77777777" w:rsidR="00DB352A" w:rsidRPr="005841DA" w:rsidRDefault="00DB352A" w:rsidP="001765CD">
            <w:pPr>
              <w:pStyle w:val="T0-Table"/>
            </w:pPr>
          </w:p>
        </w:tc>
        <w:tc>
          <w:tcPr>
            <w:tcW w:w="2010" w:type="dxa"/>
            <w:shd w:val="clear" w:color="auto" w:fill="FFFFFF"/>
            <w:tcMar>
              <w:top w:w="60" w:type="dxa"/>
              <w:bottom w:w="60" w:type="dxa"/>
            </w:tcMar>
          </w:tcPr>
          <w:p w14:paraId="7AFDA7CA" w14:textId="77777777" w:rsidR="00DB352A" w:rsidRPr="005841DA" w:rsidRDefault="00DB352A" w:rsidP="001765CD">
            <w:pPr>
              <w:pStyle w:val="T0-Table"/>
            </w:pPr>
          </w:p>
        </w:tc>
        <w:tc>
          <w:tcPr>
            <w:tcW w:w="2010" w:type="dxa"/>
            <w:shd w:val="clear" w:color="auto" w:fill="FFFFFF"/>
            <w:tcMar>
              <w:top w:w="60" w:type="dxa"/>
              <w:bottom w:w="60" w:type="dxa"/>
            </w:tcMar>
          </w:tcPr>
          <w:p w14:paraId="701AF108" w14:textId="77777777" w:rsidR="00DB352A" w:rsidRPr="005841DA" w:rsidRDefault="00DB352A" w:rsidP="001765CD">
            <w:pPr>
              <w:pStyle w:val="T0-Table"/>
            </w:pPr>
          </w:p>
        </w:tc>
      </w:tr>
      <w:tr w:rsidR="00DB352A" w:rsidRPr="005841DA" w14:paraId="333D4450" w14:textId="77777777">
        <w:trPr>
          <w:cantSplit/>
          <w:jc w:val="center"/>
        </w:trPr>
        <w:tc>
          <w:tcPr>
            <w:tcW w:w="2475" w:type="dxa"/>
            <w:shd w:val="clear" w:color="auto" w:fill="D9E2F3"/>
            <w:tcMar>
              <w:top w:w="60" w:type="dxa"/>
              <w:bottom w:w="60" w:type="dxa"/>
            </w:tcMar>
          </w:tcPr>
          <w:p w14:paraId="422D8BF0" w14:textId="77777777" w:rsidR="00DB352A" w:rsidRPr="005841DA" w:rsidRDefault="00000000" w:rsidP="001765CD">
            <w:pPr>
              <w:pStyle w:val="T0-Table"/>
            </w:pPr>
            <w:r w:rsidRPr="005841DA">
              <w:lastRenderedPageBreak/>
              <w:t>Initial notification for each major ICT-related incident submitted within the applicable DORA reporting limit</w:t>
            </w:r>
          </w:p>
        </w:tc>
        <w:tc>
          <w:tcPr>
            <w:tcW w:w="2175" w:type="dxa"/>
            <w:shd w:val="clear" w:color="auto" w:fill="D9E2F3"/>
            <w:tcMar>
              <w:top w:w="60" w:type="dxa"/>
              <w:bottom w:w="60" w:type="dxa"/>
            </w:tcMar>
          </w:tcPr>
          <w:p w14:paraId="685E4981" w14:textId="77777777" w:rsidR="00DB352A" w:rsidRPr="005841DA" w:rsidRDefault="00000000" w:rsidP="001765CD">
            <w:pPr>
              <w:pStyle w:val="T0-Table"/>
            </w:pPr>
            <w:r w:rsidRPr="005841DA">
              <w:t>DORA Art. 19(4)(a); Delegated Regulation (EU) 2025/301 Art. 5(1)(a)</w:t>
            </w:r>
          </w:p>
        </w:tc>
        <w:tc>
          <w:tcPr>
            <w:tcW w:w="1380" w:type="dxa"/>
            <w:shd w:val="clear" w:color="auto" w:fill="D9E2F3"/>
            <w:tcMar>
              <w:top w:w="60" w:type="dxa"/>
              <w:bottom w:w="60" w:type="dxa"/>
            </w:tcMar>
          </w:tcPr>
          <w:p w14:paraId="0436D978" w14:textId="77777777" w:rsidR="00DB352A" w:rsidRPr="005841DA" w:rsidRDefault="00DB352A" w:rsidP="001765CD">
            <w:pPr>
              <w:pStyle w:val="T0-Table"/>
            </w:pPr>
          </w:p>
        </w:tc>
        <w:tc>
          <w:tcPr>
            <w:tcW w:w="2010" w:type="dxa"/>
            <w:shd w:val="clear" w:color="auto" w:fill="D9E2F3"/>
            <w:tcMar>
              <w:top w:w="60" w:type="dxa"/>
              <w:bottom w:w="60" w:type="dxa"/>
            </w:tcMar>
          </w:tcPr>
          <w:p w14:paraId="474190E2" w14:textId="77777777" w:rsidR="00DB352A" w:rsidRPr="005841DA" w:rsidRDefault="00DB352A" w:rsidP="001765CD">
            <w:pPr>
              <w:pStyle w:val="T0-Table"/>
            </w:pPr>
          </w:p>
        </w:tc>
        <w:tc>
          <w:tcPr>
            <w:tcW w:w="2010" w:type="dxa"/>
            <w:shd w:val="clear" w:color="auto" w:fill="D9E2F3"/>
            <w:tcMar>
              <w:top w:w="60" w:type="dxa"/>
              <w:bottom w:w="60" w:type="dxa"/>
            </w:tcMar>
          </w:tcPr>
          <w:p w14:paraId="39600219" w14:textId="77777777" w:rsidR="00DB352A" w:rsidRPr="005841DA" w:rsidRDefault="00DB352A" w:rsidP="001765CD">
            <w:pPr>
              <w:pStyle w:val="T0-Table"/>
            </w:pPr>
          </w:p>
        </w:tc>
      </w:tr>
      <w:tr w:rsidR="00DB352A" w:rsidRPr="005841DA" w14:paraId="63FD832C" w14:textId="77777777">
        <w:trPr>
          <w:cantSplit/>
          <w:jc w:val="center"/>
        </w:trPr>
        <w:tc>
          <w:tcPr>
            <w:tcW w:w="2475" w:type="dxa"/>
            <w:shd w:val="clear" w:color="auto" w:fill="FFFFFF"/>
            <w:tcMar>
              <w:top w:w="60" w:type="dxa"/>
              <w:bottom w:w="60" w:type="dxa"/>
            </w:tcMar>
          </w:tcPr>
          <w:p w14:paraId="507272A0" w14:textId="77777777" w:rsidR="00DB352A" w:rsidRPr="005841DA" w:rsidRDefault="00000000" w:rsidP="001765CD">
            <w:pPr>
              <w:pStyle w:val="T0-Table"/>
            </w:pPr>
            <w:r w:rsidRPr="005841DA">
              <w:t>Intermediate report submitted within the applicable DORA reporting limit</w:t>
            </w:r>
          </w:p>
        </w:tc>
        <w:tc>
          <w:tcPr>
            <w:tcW w:w="2175" w:type="dxa"/>
            <w:shd w:val="clear" w:color="auto" w:fill="FFFFFF"/>
            <w:tcMar>
              <w:top w:w="60" w:type="dxa"/>
              <w:bottom w:w="60" w:type="dxa"/>
            </w:tcMar>
          </w:tcPr>
          <w:p w14:paraId="51A43B7E" w14:textId="77777777" w:rsidR="00DB352A" w:rsidRPr="005841DA" w:rsidRDefault="00000000" w:rsidP="001765CD">
            <w:pPr>
              <w:pStyle w:val="T0-Table"/>
            </w:pPr>
            <w:r w:rsidRPr="005841DA">
              <w:t>DORA Art. 19(4)(b); Delegated Regulation (EU) 2025/301 Art. 5(1)(b)</w:t>
            </w:r>
          </w:p>
        </w:tc>
        <w:tc>
          <w:tcPr>
            <w:tcW w:w="1380" w:type="dxa"/>
            <w:shd w:val="clear" w:color="auto" w:fill="FFFFFF"/>
            <w:tcMar>
              <w:top w:w="60" w:type="dxa"/>
              <w:bottom w:w="60" w:type="dxa"/>
            </w:tcMar>
          </w:tcPr>
          <w:p w14:paraId="248B22AC" w14:textId="77777777" w:rsidR="00DB352A" w:rsidRPr="005841DA" w:rsidRDefault="00DB352A" w:rsidP="001765CD">
            <w:pPr>
              <w:pStyle w:val="T0-Table"/>
            </w:pPr>
          </w:p>
        </w:tc>
        <w:tc>
          <w:tcPr>
            <w:tcW w:w="2010" w:type="dxa"/>
            <w:shd w:val="clear" w:color="auto" w:fill="FFFFFF"/>
            <w:tcMar>
              <w:top w:w="60" w:type="dxa"/>
              <w:bottom w:w="60" w:type="dxa"/>
            </w:tcMar>
          </w:tcPr>
          <w:p w14:paraId="08BDE86B" w14:textId="77777777" w:rsidR="00DB352A" w:rsidRPr="005841DA" w:rsidRDefault="00DB352A" w:rsidP="001765CD">
            <w:pPr>
              <w:pStyle w:val="T0-Table"/>
            </w:pPr>
          </w:p>
        </w:tc>
        <w:tc>
          <w:tcPr>
            <w:tcW w:w="2010" w:type="dxa"/>
            <w:shd w:val="clear" w:color="auto" w:fill="FFFFFF"/>
            <w:tcMar>
              <w:top w:w="60" w:type="dxa"/>
              <w:bottom w:w="60" w:type="dxa"/>
            </w:tcMar>
          </w:tcPr>
          <w:p w14:paraId="788A12BB" w14:textId="77777777" w:rsidR="00DB352A" w:rsidRPr="005841DA" w:rsidRDefault="00DB352A" w:rsidP="001765CD">
            <w:pPr>
              <w:pStyle w:val="T0-Table"/>
            </w:pPr>
          </w:p>
        </w:tc>
      </w:tr>
      <w:tr w:rsidR="00DB352A" w:rsidRPr="005841DA" w14:paraId="1EA836C2" w14:textId="77777777">
        <w:trPr>
          <w:cantSplit/>
          <w:jc w:val="center"/>
        </w:trPr>
        <w:tc>
          <w:tcPr>
            <w:tcW w:w="2475" w:type="dxa"/>
            <w:shd w:val="clear" w:color="auto" w:fill="D9E2F3"/>
            <w:tcMar>
              <w:top w:w="60" w:type="dxa"/>
              <w:bottom w:w="60" w:type="dxa"/>
            </w:tcMar>
          </w:tcPr>
          <w:p w14:paraId="0F9E16EA" w14:textId="77777777" w:rsidR="00DB352A" w:rsidRPr="005841DA" w:rsidRDefault="00000000" w:rsidP="001765CD">
            <w:pPr>
              <w:pStyle w:val="T0-Table"/>
            </w:pPr>
            <w:r w:rsidRPr="005841DA">
              <w:t>Final report submitted within the applicable DORA reporting limit</w:t>
            </w:r>
          </w:p>
        </w:tc>
        <w:tc>
          <w:tcPr>
            <w:tcW w:w="2175" w:type="dxa"/>
            <w:shd w:val="clear" w:color="auto" w:fill="D9E2F3"/>
            <w:tcMar>
              <w:top w:w="60" w:type="dxa"/>
              <w:bottom w:w="60" w:type="dxa"/>
            </w:tcMar>
          </w:tcPr>
          <w:p w14:paraId="3EE1C003" w14:textId="77777777" w:rsidR="00DB352A" w:rsidRPr="005841DA" w:rsidRDefault="00000000" w:rsidP="001765CD">
            <w:pPr>
              <w:pStyle w:val="T0-Table"/>
            </w:pPr>
            <w:r w:rsidRPr="005841DA">
              <w:t>DORA Art. 19(4)(c); Delegated Regulation (EU) 2025/301 Art. 5(1)(c)</w:t>
            </w:r>
          </w:p>
        </w:tc>
        <w:tc>
          <w:tcPr>
            <w:tcW w:w="1380" w:type="dxa"/>
            <w:shd w:val="clear" w:color="auto" w:fill="D9E2F3"/>
            <w:tcMar>
              <w:top w:w="60" w:type="dxa"/>
              <w:bottom w:w="60" w:type="dxa"/>
            </w:tcMar>
          </w:tcPr>
          <w:p w14:paraId="759004FC" w14:textId="77777777" w:rsidR="00DB352A" w:rsidRPr="005841DA" w:rsidRDefault="00DB352A" w:rsidP="001765CD">
            <w:pPr>
              <w:pStyle w:val="T0-Table"/>
            </w:pPr>
          </w:p>
        </w:tc>
        <w:tc>
          <w:tcPr>
            <w:tcW w:w="2010" w:type="dxa"/>
            <w:shd w:val="clear" w:color="auto" w:fill="D9E2F3"/>
            <w:tcMar>
              <w:top w:w="60" w:type="dxa"/>
              <w:bottom w:w="60" w:type="dxa"/>
            </w:tcMar>
          </w:tcPr>
          <w:p w14:paraId="311C25D8" w14:textId="77777777" w:rsidR="00DB352A" w:rsidRPr="005841DA" w:rsidRDefault="00DB352A" w:rsidP="001765CD">
            <w:pPr>
              <w:pStyle w:val="T0-Table"/>
            </w:pPr>
          </w:p>
        </w:tc>
        <w:tc>
          <w:tcPr>
            <w:tcW w:w="2010" w:type="dxa"/>
            <w:shd w:val="clear" w:color="auto" w:fill="D9E2F3"/>
            <w:tcMar>
              <w:top w:w="60" w:type="dxa"/>
              <w:bottom w:w="60" w:type="dxa"/>
            </w:tcMar>
          </w:tcPr>
          <w:p w14:paraId="1FE49155" w14:textId="77777777" w:rsidR="00DB352A" w:rsidRPr="005841DA" w:rsidRDefault="00DB352A" w:rsidP="001765CD">
            <w:pPr>
              <w:pStyle w:val="T0-Table"/>
            </w:pPr>
          </w:p>
        </w:tc>
      </w:tr>
      <w:tr w:rsidR="00DB352A" w:rsidRPr="005841DA" w14:paraId="02D94A92" w14:textId="77777777">
        <w:trPr>
          <w:cantSplit/>
          <w:jc w:val="center"/>
        </w:trPr>
        <w:tc>
          <w:tcPr>
            <w:tcW w:w="2475" w:type="dxa"/>
            <w:shd w:val="clear" w:color="auto" w:fill="FFFFFF"/>
            <w:tcMar>
              <w:top w:w="60" w:type="dxa"/>
              <w:bottom w:w="60" w:type="dxa"/>
            </w:tcMar>
          </w:tcPr>
          <w:p w14:paraId="364971E4" w14:textId="77777777" w:rsidR="00DB352A" w:rsidRPr="005841DA" w:rsidRDefault="00000000" w:rsidP="001765CD">
            <w:pPr>
              <w:pStyle w:val="T0-Table"/>
            </w:pPr>
            <w:r w:rsidRPr="005841DA">
              <w:rPr>
                <w:rFonts w:ascii="Calibri" w:eastAsia="Calibri" w:hAnsi="Calibri" w:cs="Calibri"/>
                <w:szCs w:val="20"/>
              </w:rPr>
              <w:t>Digital operational resilience testing</w:t>
            </w:r>
          </w:p>
        </w:tc>
        <w:tc>
          <w:tcPr>
            <w:tcW w:w="2175" w:type="dxa"/>
            <w:shd w:val="clear" w:color="auto" w:fill="FFFFFF"/>
            <w:tcMar>
              <w:top w:w="60" w:type="dxa"/>
              <w:bottom w:w="60" w:type="dxa"/>
            </w:tcMar>
          </w:tcPr>
          <w:p w14:paraId="3AA30142" w14:textId="77777777" w:rsidR="00DB352A" w:rsidRPr="005841DA" w:rsidRDefault="00000000" w:rsidP="001765CD">
            <w:pPr>
              <w:pStyle w:val="T0-Table"/>
            </w:pPr>
            <w:r w:rsidRPr="005841DA">
              <w:rPr>
                <w:rFonts w:ascii="Calibri" w:eastAsia="Calibri" w:hAnsi="Calibri" w:cs="Calibri"/>
                <w:szCs w:val="20"/>
              </w:rPr>
              <w:t>Arts. 24–25</w:t>
            </w:r>
          </w:p>
        </w:tc>
        <w:tc>
          <w:tcPr>
            <w:tcW w:w="1380" w:type="dxa"/>
            <w:shd w:val="clear" w:color="auto" w:fill="FFFFFF"/>
            <w:tcMar>
              <w:top w:w="60" w:type="dxa"/>
              <w:bottom w:w="60" w:type="dxa"/>
            </w:tcMar>
          </w:tcPr>
          <w:p w14:paraId="1A741B1E" w14:textId="77777777" w:rsidR="00DB352A" w:rsidRPr="005841DA" w:rsidRDefault="00DB352A" w:rsidP="001765CD">
            <w:pPr>
              <w:pStyle w:val="T0-Table"/>
            </w:pPr>
          </w:p>
        </w:tc>
        <w:tc>
          <w:tcPr>
            <w:tcW w:w="2010" w:type="dxa"/>
            <w:shd w:val="clear" w:color="auto" w:fill="FFFFFF"/>
            <w:tcMar>
              <w:top w:w="60" w:type="dxa"/>
              <w:bottom w:w="60" w:type="dxa"/>
            </w:tcMar>
          </w:tcPr>
          <w:p w14:paraId="73411514" w14:textId="77777777" w:rsidR="00DB352A" w:rsidRPr="005841DA" w:rsidRDefault="00DB352A" w:rsidP="001765CD">
            <w:pPr>
              <w:pStyle w:val="T0-Table"/>
            </w:pPr>
          </w:p>
        </w:tc>
        <w:tc>
          <w:tcPr>
            <w:tcW w:w="2010" w:type="dxa"/>
            <w:shd w:val="clear" w:color="auto" w:fill="FFFFFF"/>
            <w:tcMar>
              <w:top w:w="60" w:type="dxa"/>
              <w:bottom w:w="60" w:type="dxa"/>
            </w:tcMar>
          </w:tcPr>
          <w:p w14:paraId="22D28F89" w14:textId="77777777" w:rsidR="00DB352A" w:rsidRPr="005841DA" w:rsidRDefault="00DB352A" w:rsidP="001765CD">
            <w:pPr>
              <w:pStyle w:val="T0-Table"/>
            </w:pPr>
          </w:p>
        </w:tc>
      </w:tr>
      <w:tr w:rsidR="00DB352A" w:rsidRPr="005841DA" w14:paraId="42C51A76" w14:textId="77777777">
        <w:trPr>
          <w:cantSplit/>
          <w:jc w:val="center"/>
        </w:trPr>
        <w:tc>
          <w:tcPr>
            <w:tcW w:w="2475" w:type="dxa"/>
            <w:shd w:val="clear" w:color="auto" w:fill="D9E2F3"/>
            <w:tcMar>
              <w:top w:w="60" w:type="dxa"/>
              <w:bottom w:w="60" w:type="dxa"/>
            </w:tcMar>
          </w:tcPr>
          <w:p w14:paraId="650E87AC" w14:textId="77777777" w:rsidR="00DB352A" w:rsidRPr="005841DA" w:rsidRDefault="00000000" w:rsidP="001765CD">
            <w:pPr>
              <w:pStyle w:val="T0-Table"/>
            </w:pPr>
            <w:r w:rsidRPr="005841DA">
              <w:rPr>
                <w:rFonts w:ascii="Calibri" w:eastAsia="Calibri" w:hAnsi="Calibri" w:cs="Calibri"/>
                <w:szCs w:val="20"/>
              </w:rPr>
              <w:t>TLPT, where in scope</w:t>
            </w:r>
          </w:p>
        </w:tc>
        <w:tc>
          <w:tcPr>
            <w:tcW w:w="2175" w:type="dxa"/>
            <w:shd w:val="clear" w:color="auto" w:fill="D9E2F3"/>
            <w:tcMar>
              <w:top w:w="60" w:type="dxa"/>
              <w:bottom w:w="60" w:type="dxa"/>
            </w:tcMar>
          </w:tcPr>
          <w:p w14:paraId="7977BA02" w14:textId="77777777" w:rsidR="00DB352A" w:rsidRPr="005841DA" w:rsidRDefault="00000000" w:rsidP="001765CD">
            <w:pPr>
              <w:pStyle w:val="T0-Table"/>
            </w:pPr>
            <w:r w:rsidRPr="005841DA">
              <w:rPr>
                <w:rFonts w:ascii="Calibri" w:eastAsia="Calibri" w:hAnsi="Calibri" w:cs="Calibri"/>
                <w:szCs w:val="20"/>
              </w:rPr>
              <w:t>Art. 26</w:t>
            </w:r>
          </w:p>
        </w:tc>
        <w:tc>
          <w:tcPr>
            <w:tcW w:w="1380" w:type="dxa"/>
            <w:shd w:val="clear" w:color="auto" w:fill="D9E2F3"/>
            <w:tcMar>
              <w:top w:w="60" w:type="dxa"/>
              <w:bottom w:w="60" w:type="dxa"/>
            </w:tcMar>
          </w:tcPr>
          <w:p w14:paraId="0127DE7C" w14:textId="77777777" w:rsidR="00DB352A" w:rsidRPr="005841DA" w:rsidRDefault="00DB352A" w:rsidP="001765CD">
            <w:pPr>
              <w:pStyle w:val="T0-Table"/>
            </w:pPr>
          </w:p>
        </w:tc>
        <w:tc>
          <w:tcPr>
            <w:tcW w:w="2010" w:type="dxa"/>
            <w:shd w:val="clear" w:color="auto" w:fill="D9E2F3"/>
            <w:tcMar>
              <w:top w:w="60" w:type="dxa"/>
              <w:bottom w:w="60" w:type="dxa"/>
            </w:tcMar>
          </w:tcPr>
          <w:p w14:paraId="718EE2FB" w14:textId="77777777" w:rsidR="00DB352A" w:rsidRPr="005841DA" w:rsidRDefault="00DB352A" w:rsidP="001765CD">
            <w:pPr>
              <w:pStyle w:val="T0-Table"/>
            </w:pPr>
          </w:p>
        </w:tc>
        <w:tc>
          <w:tcPr>
            <w:tcW w:w="2010" w:type="dxa"/>
            <w:shd w:val="clear" w:color="auto" w:fill="D9E2F3"/>
            <w:tcMar>
              <w:top w:w="60" w:type="dxa"/>
              <w:bottom w:w="60" w:type="dxa"/>
            </w:tcMar>
          </w:tcPr>
          <w:p w14:paraId="11A6B046" w14:textId="77777777" w:rsidR="00DB352A" w:rsidRPr="005841DA" w:rsidRDefault="00DB352A" w:rsidP="001765CD">
            <w:pPr>
              <w:pStyle w:val="T0-Table"/>
            </w:pPr>
          </w:p>
        </w:tc>
      </w:tr>
    </w:tbl>
    <w:p w14:paraId="1E950114" w14:textId="77777777" w:rsidR="00DB352A" w:rsidRPr="005841DA" w:rsidRDefault="00000000" w:rsidP="001765CD">
      <w:pPr>
        <w:pStyle w:val="P0-Paragraph"/>
      </w:pPr>
      <w:r w:rsidRPr="005841DA">
        <w:t>For DORA reporting, use the applicable major ICT-related incident population and DORA reporting timestamps. Do not derive DORA Article 19 status from NIS2 SLO-R4.</w:t>
      </w:r>
    </w:p>
    <w:p w14:paraId="09512EB2" w14:textId="77777777" w:rsidR="00DB352A" w:rsidRPr="005841DA" w:rsidRDefault="00000000" w:rsidP="001765CD">
      <w:pPr>
        <w:pStyle w:val="HS-Heading4"/>
      </w:pPr>
      <w:r w:rsidRPr="005841DA">
        <w:t>H.3 RPLD liability posture</w:t>
      </w:r>
    </w:p>
    <w:p w14:paraId="0A792A60" w14:textId="77777777" w:rsidR="00DB352A" w:rsidRPr="005841DA" w:rsidRDefault="00000000" w:rsidP="001765CD">
      <w:pPr>
        <w:pStyle w:val="P0-Paragraph"/>
      </w:pPr>
      <w:r w:rsidRPr="005841DA">
        <w:rPr>
          <w:rFonts w:ascii="Segoe UI Symbol" w:hAnsi="Segoe UI Symbol" w:cs="Segoe UI Symbol"/>
        </w:rPr>
        <w:t>➤</w:t>
      </w:r>
      <w:r w:rsidRPr="005841DA">
        <w:t xml:space="preserve"> Complete H.3 RPLD posture indicators in ASCR-12-OE01 sheet "H </w:t>
      </w:r>
      <w:r w:rsidRPr="005841DA">
        <w:rPr>
          <w:rFonts w:ascii="Calibri" w:hAnsi="Calibri" w:cs="Calibri"/>
        </w:rPr>
        <w:t>—</w:t>
      </w:r>
      <w:r w:rsidRPr="005841DA">
        <w:t xml:space="preserve"> Regulatory Status."</w:t>
      </w:r>
    </w:p>
    <w:tbl>
      <w:tblPr>
        <w:tblStyle w:val="aff6"/>
        <w:tblW w:w="10080" w:type="dxa"/>
        <w:jc w:val="center"/>
        <w:tblInd w:w="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00" w:firstRow="0" w:lastRow="0" w:firstColumn="0" w:lastColumn="0" w:noHBand="0" w:noVBand="1"/>
      </w:tblPr>
      <w:tblGrid>
        <w:gridCol w:w="3960"/>
        <w:gridCol w:w="2760"/>
        <w:gridCol w:w="3360"/>
      </w:tblGrid>
      <w:tr w:rsidR="00DB352A" w:rsidRPr="005841DA" w14:paraId="193B03DF" w14:textId="77777777">
        <w:trPr>
          <w:cantSplit/>
          <w:tblHeader/>
          <w:jc w:val="center"/>
        </w:trPr>
        <w:tc>
          <w:tcPr>
            <w:tcW w:w="3960" w:type="dxa"/>
            <w:shd w:val="clear" w:color="auto" w:fill="1F3864"/>
            <w:tcMar>
              <w:top w:w="60" w:type="dxa"/>
              <w:bottom w:w="60" w:type="dxa"/>
            </w:tcMar>
          </w:tcPr>
          <w:p w14:paraId="655B51D4" w14:textId="77777777" w:rsidR="00DB352A" w:rsidRPr="005841DA" w:rsidRDefault="00000000" w:rsidP="001765CD">
            <w:pPr>
              <w:pStyle w:val="T0-Table"/>
              <w:rPr>
                <w:rStyle w:val="CS-Keyword"/>
              </w:rPr>
            </w:pPr>
            <w:r w:rsidRPr="005841DA">
              <w:rPr>
                <w:rStyle w:val="CS-Keyword"/>
              </w:rPr>
              <w:t>Indicator</w:t>
            </w:r>
          </w:p>
        </w:tc>
        <w:tc>
          <w:tcPr>
            <w:tcW w:w="2760" w:type="dxa"/>
            <w:shd w:val="clear" w:color="auto" w:fill="1F3864"/>
            <w:tcMar>
              <w:top w:w="60" w:type="dxa"/>
              <w:bottom w:w="60" w:type="dxa"/>
            </w:tcMar>
          </w:tcPr>
          <w:p w14:paraId="7B5F319D" w14:textId="77777777" w:rsidR="00DB352A" w:rsidRPr="005841DA" w:rsidRDefault="00000000" w:rsidP="001765CD">
            <w:pPr>
              <w:pStyle w:val="T0-Table"/>
              <w:rPr>
                <w:rStyle w:val="CS-Keyword"/>
              </w:rPr>
            </w:pPr>
            <w:r w:rsidRPr="005841DA">
              <w:rPr>
                <w:rStyle w:val="CS-Keyword"/>
              </w:rPr>
              <w:t>Status</w:t>
            </w:r>
          </w:p>
        </w:tc>
        <w:tc>
          <w:tcPr>
            <w:tcW w:w="3360" w:type="dxa"/>
            <w:shd w:val="clear" w:color="auto" w:fill="1F3864"/>
            <w:tcMar>
              <w:top w:w="60" w:type="dxa"/>
              <w:bottom w:w="60" w:type="dxa"/>
            </w:tcMar>
          </w:tcPr>
          <w:p w14:paraId="0DFF610E" w14:textId="77777777" w:rsidR="00DB352A" w:rsidRPr="005841DA" w:rsidRDefault="00000000" w:rsidP="001765CD">
            <w:pPr>
              <w:pStyle w:val="T0-Table"/>
              <w:rPr>
                <w:rStyle w:val="CS-Keyword"/>
              </w:rPr>
            </w:pPr>
            <w:r w:rsidRPr="005841DA">
              <w:rPr>
                <w:rStyle w:val="CS-Keyword"/>
              </w:rPr>
              <w:t>Evidence Reference</w:t>
            </w:r>
          </w:p>
        </w:tc>
      </w:tr>
      <w:tr w:rsidR="00DB352A" w:rsidRPr="005841DA" w14:paraId="7CA01D37" w14:textId="77777777">
        <w:trPr>
          <w:cantSplit/>
          <w:jc w:val="center"/>
        </w:trPr>
        <w:tc>
          <w:tcPr>
            <w:tcW w:w="3960" w:type="dxa"/>
            <w:shd w:val="clear" w:color="auto" w:fill="FFFFFF"/>
            <w:tcMar>
              <w:top w:w="60" w:type="dxa"/>
              <w:bottom w:w="60" w:type="dxa"/>
            </w:tcMar>
          </w:tcPr>
          <w:p w14:paraId="081034D1" w14:textId="77777777" w:rsidR="00DB352A" w:rsidRPr="005841DA" w:rsidRDefault="00000000" w:rsidP="001765CD">
            <w:pPr>
              <w:pStyle w:val="T0-Table"/>
            </w:pPr>
            <w:r w:rsidRPr="005841DA">
              <w:rPr>
                <w:rFonts w:ascii="Calibri" w:eastAsia="Calibri" w:hAnsi="Calibri" w:cs="Calibri"/>
                <w:szCs w:val="20"/>
              </w:rPr>
              <w:t>Applicable RPLD evidence-disclosure / non-disclosure-presumption readiness</w:t>
            </w:r>
          </w:p>
        </w:tc>
        <w:tc>
          <w:tcPr>
            <w:tcW w:w="2760" w:type="dxa"/>
            <w:shd w:val="clear" w:color="auto" w:fill="FFFFFF"/>
            <w:tcMar>
              <w:top w:w="60" w:type="dxa"/>
              <w:bottom w:w="60" w:type="dxa"/>
            </w:tcMar>
          </w:tcPr>
          <w:p w14:paraId="70C6EF3E" w14:textId="77777777" w:rsidR="00DB352A" w:rsidRPr="005841DA" w:rsidRDefault="00DB352A" w:rsidP="001765CD">
            <w:pPr>
              <w:pStyle w:val="T0-Table"/>
            </w:pPr>
          </w:p>
        </w:tc>
        <w:tc>
          <w:tcPr>
            <w:tcW w:w="3360" w:type="dxa"/>
            <w:shd w:val="clear" w:color="auto" w:fill="FFFFFF"/>
            <w:tcMar>
              <w:top w:w="60" w:type="dxa"/>
              <w:bottom w:w="60" w:type="dxa"/>
            </w:tcMar>
          </w:tcPr>
          <w:p w14:paraId="1AD51C01" w14:textId="77777777" w:rsidR="00DB352A" w:rsidRPr="005841DA" w:rsidRDefault="00DB352A" w:rsidP="001765CD">
            <w:pPr>
              <w:pStyle w:val="T0-Table"/>
            </w:pPr>
          </w:p>
        </w:tc>
      </w:tr>
      <w:tr w:rsidR="00DB352A" w:rsidRPr="005841DA" w14:paraId="0045E323" w14:textId="77777777">
        <w:trPr>
          <w:cantSplit/>
          <w:jc w:val="center"/>
        </w:trPr>
        <w:tc>
          <w:tcPr>
            <w:tcW w:w="3960" w:type="dxa"/>
            <w:shd w:val="clear" w:color="auto" w:fill="D9E2F3"/>
            <w:tcMar>
              <w:top w:w="60" w:type="dxa"/>
              <w:bottom w:w="60" w:type="dxa"/>
            </w:tcMar>
          </w:tcPr>
          <w:p w14:paraId="258DB26E" w14:textId="77777777" w:rsidR="00DB352A" w:rsidRPr="005841DA" w:rsidRDefault="00000000" w:rsidP="001765CD">
            <w:pPr>
              <w:pStyle w:val="T0-Table"/>
            </w:pPr>
            <w:r w:rsidRPr="005841DA">
              <w:rPr>
                <w:rFonts w:ascii="Calibri" w:eastAsia="Calibri" w:hAnsi="Calibri" w:cs="Calibri"/>
                <w:szCs w:val="20"/>
              </w:rPr>
              <w:t>Physical Consequence Attribution capability confirmed through ASCR-09 exercise</w:t>
            </w:r>
          </w:p>
        </w:tc>
        <w:tc>
          <w:tcPr>
            <w:tcW w:w="2760" w:type="dxa"/>
            <w:shd w:val="clear" w:color="auto" w:fill="D9E2F3"/>
            <w:tcMar>
              <w:top w:w="60" w:type="dxa"/>
              <w:bottom w:w="60" w:type="dxa"/>
            </w:tcMar>
          </w:tcPr>
          <w:p w14:paraId="4802EBB8" w14:textId="77777777" w:rsidR="00DB352A" w:rsidRPr="005841DA" w:rsidRDefault="00DB352A" w:rsidP="001765CD">
            <w:pPr>
              <w:pStyle w:val="T0-Table"/>
            </w:pPr>
          </w:p>
        </w:tc>
        <w:tc>
          <w:tcPr>
            <w:tcW w:w="3360" w:type="dxa"/>
            <w:shd w:val="clear" w:color="auto" w:fill="D9E2F3"/>
            <w:tcMar>
              <w:top w:w="60" w:type="dxa"/>
              <w:bottom w:w="60" w:type="dxa"/>
            </w:tcMar>
          </w:tcPr>
          <w:p w14:paraId="3319CFCE" w14:textId="77777777" w:rsidR="00DB352A" w:rsidRPr="005841DA" w:rsidRDefault="00DB352A" w:rsidP="001765CD">
            <w:pPr>
              <w:pStyle w:val="T0-Table"/>
            </w:pPr>
          </w:p>
        </w:tc>
      </w:tr>
      <w:tr w:rsidR="00DB352A" w:rsidRPr="005841DA" w14:paraId="0DE39918" w14:textId="77777777">
        <w:trPr>
          <w:cantSplit/>
          <w:jc w:val="center"/>
        </w:trPr>
        <w:tc>
          <w:tcPr>
            <w:tcW w:w="3960" w:type="dxa"/>
            <w:shd w:val="clear" w:color="auto" w:fill="FFFFFF"/>
            <w:tcMar>
              <w:top w:w="60" w:type="dxa"/>
              <w:bottom w:w="60" w:type="dxa"/>
            </w:tcMar>
          </w:tcPr>
          <w:p w14:paraId="14276C44" w14:textId="77777777" w:rsidR="00DB352A" w:rsidRPr="005841DA" w:rsidRDefault="00000000" w:rsidP="001765CD">
            <w:pPr>
              <w:pStyle w:val="T0-Table"/>
            </w:pPr>
            <w:r w:rsidRPr="005841DA">
              <w:rPr>
                <w:rFonts w:ascii="Calibri" w:eastAsia="Calibri" w:hAnsi="Calibri" w:cs="Calibri"/>
                <w:szCs w:val="20"/>
              </w:rPr>
              <w:t>ASCR-11 Section 11.7 liability-allocation clauses current and executed</w:t>
            </w:r>
          </w:p>
        </w:tc>
        <w:tc>
          <w:tcPr>
            <w:tcW w:w="2760" w:type="dxa"/>
            <w:shd w:val="clear" w:color="auto" w:fill="FFFFFF"/>
            <w:tcMar>
              <w:top w:w="60" w:type="dxa"/>
              <w:bottom w:w="60" w:type="dxa"/>
            </w:tcMar>
          </w:tcPr>
          <w:p w14:paraId="4771292C" w14:textId="77777777" w:rsidR="00DB352A" w:rsidRPr="005841DA" w:rsidRDefault="00DB352A" w:rsidP="001765CD">
            <w:pPr>
              <w:pStyle w:val="T0-Table"/>
            </w:pPr>
          </w:p>
        </w:tc>
        <w:tc>
          <w:tcPr>
            <w:tcW w:w="3360" w:type="dxa"/>
            <w:shd w:val="clear" w:color="auto" w:fill="FFFFFF"/>
            <w:tcMar>
              <w:top w:w="60" w:type="dxa"/>
              <w:bottom w:w="60" w:type="dxa"/>
            </w:tcMar>
          </w:tcPr>
          <w:p w14:paraId="5B45553B" w14:textId="77777777" w:rsidR="00DB352A" w:rsidRPr="005841DA" w:rsidRDefault="00DB352A" w:rsidP="001765CD">
            <w:pPr>
              <w:pStyle w:val="T0-Table"/>
            </w:pPr>
          </w:p>
        </w:tc>
      </w:tr>
    </w:tbl>
    <w:p w14:paraId="6F74ED55" w14:textId="77777777" w:rsidR="00DB352A" w:rsidRPr="005841DA" w:rsidRDefault="00000000" w:rsidP="001765CD">
      <w:pPr>
        <w:pStyle w:val="P0-Paragraph"/>
      </w:pPr>
      <w:r w:rsidRPr="005841DA">
        <w:t>H.3 status interpretation</w:t>
      </w:r>
    </w:p>
    <w:p w14:paraId="73C1B7E2" w14:textId="77777777" w:rsidR="00DB352A" w:rsidRPr="005841DA" w:rsidRDefault="00000000" w:rsidP="001765CD">
      <w:pPr>
        <w:pStyle w:val="L1-Bullet"/>
      </w:pPr>
      <w:r w:rsidRPr="005841DA">
        <w:t xml:space="preserve">Applicable RPLD evidence-disclosure / non-disclosure-presumption readiness: Legal / Compliance records Yes, Partial, </w:t>
      </w:r>
      <w:proofErr w:type="gramStart"/>
      <w:r w:rsidRPr="005841DA">
        <w:t>No</w:t>
      </w:r>
      <w:proofErr w:type="gramEnd"/>
      <w:r w:rsidRPr="005841DA">
        <w:t>, or N/A based on the applicable legal scope and whether the required decision-lineage and supporting evidence records are current, retrievable, and sufficient for the applicable evidence-disclosure posture.</w:t>
      </w:r>
    </w:p>
    <w:p w14:paraId="69B8496B" w14:textId="77777777" w:rsidR="00DB352A" w:rsidRPr="005841DA" w:rsidRDefault="00000000" w:rsidP="001765CD">
      <w:pPr>
        <w:pStyle w:val="L1-Bullet"/>
      </w:pPr>
      <w:r w:rsidRPr="005841DA">
        <w:t xml:space="preserve">Physical Consequence Attribution capability confirmed through ASCR-09 exercise: Yes = SLO-H1 met its governed threshold for the applicable quarter and at least one required in-window ASCR-09 exercise confirmed end-to-end forensic reconstruction. Partial = SLO-H1 met its governed threshold but required reconstruction-exercise evidence is incomplete. No = a material decision-lineage or reconstruction gap </w:t>
      </w:r>
      <w:r w:rsidRPr="005841DA">
        <w:lastRenderedPageBreak/>
        <w:t>exists, including an applicable SLO-H1 chain-verification failure associated with a relevant Physical Consequence Action or notifiable incident.</w:t>
      </w:r>
    </w:p>
    <w:p w14:paraId="5DE57280" w14:textId="77777777" w:rsidR="00DB352A" w:rsidRPr="005841DA" w:rsidRDefault="00000000" w:rsidP="001765CD">
      <w:pPr>
        <w:pStyle w:val="L1-Bullet"/>
      </w:pPr>
      <w:r w:rsidRPr="005841DA">
        <w:t>ASCR-11 Section 11.7 liability-allocation clauses current and executed: Yes = the applicable clauses are current and executed for the in-scope contractual relationship. Partial = a documented synchronization or execution gap is under controlled remediation. No = required applicable clauses are absent, stale, or unexecuted. N/A requires a documented Legal / Compliance rationale.</w:t>
      </w:r>
    </w:p>
    <w:p w14:paraId="4666702B" w14:textId="77777777" w:rsidR="00DB352A" w:rsidRPr="005841DA" w:rsidRDefault="00000000" w:rsidP="001765CD">
      <w:pPr>
        <w:pStyle w:val="P0-Paragraph"/>
      </w:pPr>
      <w:r w:rsidRPr="005841DA">
        <w:t>The three H.3 rows are independent evidence-readiness and governance indicators. ASCR-12 does not combine them into a single RPLD compliance, liability, or enforceability score. Legal / Compliance determines applicability and legal effect for each row. These statuses support evidence-readiness and governance review; they do not by themselves establish RPLD compliance, legal liability, or contractual enforceability.</w:t>
      </w:r>
    </w:p>
    <w:p w14:paraId="429D8F5A" w14:textId="77777777" w:rsidR="00DB352A" w:rsidRPr="005841DA" w:rsidRDefault="00000000" w:rsidP="001765CD">
      <w:pPr>
        <w:pStyle w:val="HS-Heading4"/>
      </w:pPr>
      <w:r w:rsidRPr="005841DA">
        <w:t>H.4 regulatory change horizon</w:t>
      </w:r>
    </w:p>
    <w:p w14:paraId="3191596C" w14:textId="77777777" w:rsidR="00DB352A" w:rsidRPr="005841DA" w:rsidRDefault="00000000" w:rsidP="001765CD">
      <w:pPr>
        <w:pStyle w:val="P0-Paragraph"/>
      </w:pPr>
      <w:r w:rsidRPr="005841DA">
        <w:t>Record the H.4 regulatory change horizon in the table below. For each entry identify the instrument/regime, provision or change, expected applicability date, affected ASCR-12 section, preparation action, owner, and target date/status.</w:t>
      </w:r>
    </w:p>
    <w:p w14:paraId="30204307" w14:textId="77777777" w:rsidR="00DB352A" w:rsidRPr="005841DA" w:rsidRDefault="00000000" w:rsidP="001765CD">
      <w:pPr>
        <w:pStyle w:val="P0-Paragraph"/>
      </w:pPr>
      <w:r w:rsidRPr="005841DA">
        <w:t>A populated H.4 entry requiring preparation action constitutes a material change in regulatory obligations. Evaluate against the G.3 reassessment trigger "Material change in regulatory obligations" and set the corresponding checkbox to Yes if applicable.</w:t>
      </w:r>
    </w:p>
    <w:tbl>
      <w:tblPr>
        <w:tblStyle w:val="aff7"/>
        <w:tblW w:w="10080" w:type="dxa"/>
        <w:jc w:val="center"/>
        <w:tblInd w:w="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00" w:firstRow="0" w:lastRow="0" w:firstColumn="0" w:lastColumn="0" w:noHBand="0" w:noVBand="1"/>
      </w:tblPr>
      <w:tblGrid>
        <w:gridCol w:w="1440"/>
        <w:gridCol w:w="1440"/>
        <w:gridCol w:w="1440"/>
        <w:gridCol w:w="1440"/>
        <w:gridCol w:w="1440"/>
        <w:gridCol w:w="1440"/>
        <w:gridCol w:w="1440"/>
      </w:tblGrid>
      <w:tr w:rsidR="00DB352A" w:rsidRPr="005841DA" w14:paraId="2860E95C" w14:textId="77777777">
        <w:trPr>
          <w:cantSplit/>
          <w:tblHeader/>
          <w:jc w:val="center"/>
        </w:trPr>
        <w:tc>
          <w:tcPr>
            <w:tcW w:w="1440" w:type="dxa"/>
            <w:shd w:val="clear" w:color="auto" w:fill="1F3864"/>
            <w:tcMar>
              <w:top w:w="60" w:type="dxa"/>
              <w:bottom w:w="60" w:type="dxa"/>
            </w:tcMar>
          </w:tcPr>
          <w:p w14:paraId="60B81F42" w14:textId="77777777" w:rsidR="00DB352A" w:rsidRPr="005841DA" w:rsidRDefault="00000000" w:rsidP="001765CD">
            <w:pPr>
              <w:pStyle w:val="T0-Table"/>
              <w:rPr>
                <w:rStyle w:val="CS-Keyword"/>
              </w:rPr>
            </w:pPr>
            <w:r w:rsidRPr="005841DA">
              <w:rPr>
                <w:rStyle w:val="CS-Keyword"/>
              </w:rPr>
              <w:t>Instrument / Regime</w:t>
            </w:r>
          </w:p>
        </w:tc>
        <w:tc>
          <w:tcPr>
            <w:tcW w:w="1440" w:type="dxa"/>
            <w:shd w:val="clear" w:color="auto" w:fill="1F3864"/>
            <w:tcMar>
              <w:top w:w="60" w:type="dxa"/>
              <w:bottom w:w="60" w:type="dxa"/>
            </w:tcMar>
          </w:tcPr>
          <w:p w14:paraId="12941E44" w14:textId="77777777" w:rsidR="00DB352A" w:rsidRPr="005841DA" w:rsidRDefault="00000000" w:rsidP="001765CD">
            <w:pPr>
              <w:pStyle w:val="T0-Table"/>
              <w:rPr>
                <w:rStyle w:val="CS-Keyword"/>
              </w:rPr>
            </w:pPr>
            <w:r w:rsidRPr="005841DA">
              <w:rPr>
                <w:rStyle w:val="CS-Keyword"/>
              </w:rPr>
              <w:t>Provision / Change</w:t>
            </w:r>
          </w:p>
        </w:tc>
        <w:tc>
          <w:tcPr>
            <w:tcW w:w="1440" w:type="dxa"/>
            <w:shd w:val="clear" w:color="auto" w:fill="1F3864"/>
            <w:tcMar>
              <w:top w:w="60" w:type="dxa"/>
              <w:bottom w:w="60" w:type="dxa"/>
            </w:tcMar>
          </w:tcPr>
          <w:p w14:paraId="5759D0C5" w14:textId="77777777" w:rsidR="00DB352A" w:rsidRPr="005841DA" w:rsidRDefault="00000000" w:rsidP="001765CD">
            <w:pPr>
              <w:pStyle w:val="T0-Table"/>
              <w:rPr>
                <w:rStyle w:val="CS-Keyword"/>
              </w:rPr>
            </w:pPr>
            <w:r w:rsidRPr="005841DA">
              <w:rPr>
                <w:rStyle w:val="CS-Keyword"/>
              </w:rPr>
              <w:t>Expected Applicability Date</w:t>
            </w:r>
          </w:p>
        </w:tc>
        <w:tc>
          <w:tcPr>
            <w:tcW w:w="1440" w:type="dxa"/>
            <w:shd w:val="clear" w:color="auto" w:fill="1F3864"/>
            <w:tcMar>
              <w:top w:w="60" w:type="dxa"/>
              <w:bottom w:w="60" w:type="dxa"/>
            </w:tcMar>
          </w:tcPr>
          <w:p w14:paraId="2BAB0D01" w14:textId="77777777" w:rsidR="00DB352A" w:rsidRPr="005841DA" w:rsidRDefault="00000000" w:rsidP="001765CD">
            <w:pPr>
              <w:pStyle w:val="T0-Table"/>
              <w:rPr>
                <w:rStyle w:val="CS-Keyword"/>
              </w:rPr>
            </w:pPr>
            <w:r w:rsidRPr="005841DA">
              <w:rPr>
                <w:rStyle w:val="CS-Keyword"/>
              </w:rPr>
              <w:t>Affected ASCR-12 Section</w:t>
            </w:r>
          </w:p>
        </w:tc>
        <w:tc>
          <w:tcPr>
            <w:tcW w:w="1440" w:type="dxa"/>
            <w:shd w:val="clear" w:color="auto" w:fill="1F3864"/>
            <w:tcMar>
              <w:top w:w="60" w:type="dxa"/>
              <w:bottom w:w="60" w:type="dxa"/>
            </w:tcMar>
          </w:tcPr>
          <w:p w14:paraId="5C1EA75E" w14:textId="77777777" w:rsidR="00DB352A" w:rsidRPr="005841DA" w:rsidRDefault="00000000" w:rsidP="001765CD">
            <w:pPr>
              <w:pStyle w:val="T0-Table"/>
              <w:rPr>
                <w:rStyle w:val="CS-Keyword"/>
              </w:rPr>
            </w:pPr>
            <w:r w:rsidRPr="005841DA">
              <w:rPr>
                <w:rStyle w:val="CS-Keyword"/>
              </w:rPr>
              <w:t>Preparation Action</w:t>
            </w:r>
          </w:p>
        </w:tc>
        <w:tc>
          <w:tcPr>
            <w:tcW w:w="1440" w:type="dxa"/>
            <w:shd w:val="clear" w:color="auto" w:fill="1F3864"/>
            <w:tcMar>
              <w:top w:w="60" w:type="dxa"/>
              <w:bottom w:w="60" w:type="dxa"/>
            </w:tcMar>
          </w:tcPr>
          <w:p w14:paraId="1F07B058" w14:textId="77777777" w:rsidR="00DB352A" w:rsidRPr="005841DA" w:rsidRDefault="00000000" w:rsidP="001765CD">
            <w:pPr>
              <w:pStyle w:val="T0-Table"/>
              <w:rPr>
                <w:rStyle w:val="CS-Keyword"/>
              </w:rPr>
            </w:pPr>
            <w:r w:rsidRPr="005841DA">
              <w:rPr>
                <w:rStyle w:val="CS-Keyword"/>
              </w:rPr>
              <w:t>Owner</w:t>
            </w:r>
          </w:p>
        </w:tc>
        <w:tc>
          <w:tcPr>
            <w:tcW w:w="1440" w:type="dxa"/>
            <w:shd w:val="clear" w:color="auto" w:fill="1F3864"/>
            <w:tcMar>
              <w:top w:w="60" w:type="dxa"/>
              <w:bottom w:w="60" w:type="dxa"/>
            </w:tcMar>
          </w:tcPr>
          <w:p w14:paraId="0504E8BA" w14:textId="77777777" w:rsidR="00DB352A" w:rsidRPr="005841DA" w:rsidRDefault="00000000" w:rsidP="001765CD">
            <w:pPr>
              <w:pStyle w:val="T0-Table"/>
              <w:rPr>
                <w:rStyle w:val="CS-Keyword"/>
              </w:rPr>
            </w:pPr>
            <w:r w:rsidRPr="005841DA">
              <w:rPr>
                <w:rStyle w:val="CS-Keyword"/>
              </w:rPr>
              <w:t>Target Date / Status</w:t>
            </w:r>
          </w:p>
        </w:tc>
      </w:tr>
      <w:tr w:rsidR="00DB352A" w:rsidRPr="005841DA" w14:paraId="5AE2F1B9" w14:textId="77777777">
        <w:trPr>
          <w:cantSplit/>
          <w:jc w:val="center"/>
        </w:trPr>
        <w:tc>
          <w:tcPr>
            <w:tcW w:w="1440" w:type="dxa"/>
            <w:shd w:val="clear" w:color="auto" w:fill="FFFFFF"/>
            <w:tcMar>
              <w:top w:w="60" w:type="dxa"/>
              <w:bottom w:w="60" w:type="dxa"/>
            </w:tcMar>
          </w:tcPr>
          <w:p w14:paraId="28E53455" w14:textId="77777777" w:rsidR="00DB352A" w:rsidRPr="005841DA" w:rsidRDefault="00DB352A" w:rsidP="001765CD">
            <w:pPr>
              <w:pStyle w:val="T0-Table"/>
            </w:pPr>
          </w:p>
        </w:tc>
        <w:tc>
          <w:tcPr>
            <w:tcW w:w="1440" w:type="dxa"/>
            <w:shd w:val="clear" w:color="auto" w:fill="FFFFFF"/>
            <w:tcMar>
              <w:top w:w="60" w:type="dxa"/>
              <w:bottom w:w="60" w:type="dxa"/>
            </w:tcMar>
          </w:tcPr>
          <w:p w14:paraId="7C156669" w14:textId="77777777" w:rsidR="00DB352A" w:rsidRPr="005841DA" w:rsidRDefault="00DB352A" w:rsidP="001765CD">
            <w:pPr>
              <w:pStyle w:val="T0-Table"/>
            </w:pPr>
          </w:p>
        </w:tc>
        <w:tc>
          <w:tcPr>
            <w:tcW w:w="1440" w:type="dxa"/>
            <w:shd w:val="clear" w:color="auto" w:fill="FFFFFF"/>
            <w:tcMar>
              <w:top w:w="60" w:type="dxa"/>
              <w:bottom w:w="60" w:type="dxa"/>
            </w:tcMar>
          </w:tcPr>
          <w:p w14:paraId="5C06B990" w14:textId="77777777" w:rsidR="00DB352A" w:rsidRPr="005841DA" w:rsidRDefault="00DB352A" w:rsidP="001765CD">
            <w:pPr>
              <w:pStyle w:val="T0-Table"/>
            </w:pPr>
          </w:p>
        </w:tc>
        <w:tc>
          <w:tcPr>
            <w:tcW w:w="1440" w:type="dxa"/>
            <w:shd w:val="clear" w:color="auto" w:fill="FFFFFF"/>
            <w:tcMar>
              <w:top w:w="60" w:type="dxa"/>
              <w:bottom w:w="60" w:type="dxa"/>
            </w:tcMar>
          </w:tcPr>
          <w:p w14:paraId="0909A70D" w14:textId="77777777" w:rsidR="00DB352A" w:rsidRPr="005841DA" w:rsidRDefault="00DB352A" w:rsidP="001765CD">
            <w:pPr>
              <w:pStyle w:val="T0-Table"/>
            </w:pPr>
          </w:p>
        </w:tc>
        <w:tc>
          <w:tcPr>
            <w:tcW w:w="1440" w:type="dxa"/>
            <w:shd w:val="clear" w:color="auto" w:fill="FFFFFF"/>
            <w:tcMar>
              <w:top w:w="60" w:type="dxa"/>
              <w:bottom w:w="60" w:type="dxa"/>
            </w:tcMar>
          </w:tcPr>
          <w:p w14:paraId="525A5A1D" w14:textId="77777777" w:rsidR="00DB352A" w:rsidRPr="005841DA" w:rsidRDefault="00DB352A" w:rsidP="001765CD">
            <w:pPr>
              <w:pStyle w:val="T0-Table"/>
            </w:pPr>
          </w:p>
        </w:tc>
        <w:tc>
          <w:tcPr>
            <w:tcW w:w="1440" w:type="dxa"/>
            <w:shd w:val="clear" w:color="auto" w:fill="FFFFFF"/>
            <w:tcMar>
              <w:top w:w="60" w:type="dxa"/>
              <w:bottom w:w="60" w:type="dxa"/>
            </w:tcMar>
          </w:tcPr>
          <w:p w14:paraId="6F3FF3CF" w14:textId="77777777" w:rsidR="00DB352A" w:rsidRPr="005841DA" w:rsidRDefault="00DB352A" w:rsidP="001765CD">
            <w:pPr>
              <w:pStyle w:val="T0-Table"/>
            </w:pPr>
          </w:p>
        </w:tc>
        <w:tc>
          <w:tcPr>
            <w:tcW w:w="1440" w:type="dxa"/>
            <w:shd w:val="clear" w:color="auto" w:fill="FFFFFF"/>
            <w:tcMar>
              <w:top w:w="60" w:type="dxa"/>
              <w:bottom w:w="60" w:type="dxa"/>
            </w:tcMar>
          </w:tcPr>
          <w:p w14:paraId="03792DE9" w14:textId="77777777" w:rsidR="00DB352A" w:rsidRPr="005841DA" w:rsidRDefault="00DB352A" w:rsidP="001765CD">
            <w:pPr>
              <w:pStyle w:val="T0-Table"/>
            </w:pPr>
          </w:p>
        </w:tc>
      </w:tr>
      <w:tr w:rsidR="00DB352A" w:rsidRPr="005841DA" w14:paraId="67F0B579" w14:textId="77777777">
        <w:trPr>
          <w:cantSplit/>
          <w:jc w:val="center"/>
        </w:trPr>
        <w:tc>
          <w:tcPr>
            <w:tcW w:w="1440" w:type="dxa"/>
            <w:shd w:val="clear" w:color="auto" w:fill="D9E2F3"/>
            <w:tcMar>
              <w:top w:w="60" w:type="dxa"/>
              <w:bottom w:w="60" w:type="dxa"/>
            </w:tcMar>
          </w:tcPr>
          <w:p w14:paraId="4F603B3F" w14:textId="77777777" w:rsidR="00DB352A" w:rsidRPr="005841DA" w:rsidRDefault="00DB352A" w:rsidP="001765CD">
            <w:pPr>
              <w:pStyle w:val="T0-Table"/>
            </w:pPr>
          </w:p>
        </w:tc>
        <w:tc>
          <w:tcPr>
            <w:tcW w:w="1440" w:type="dxa"/>
            <w:shd w:val="clear" w:color="auto" w:fill="D9E2F3"/>
            <w:tcMar>
              <w:top w:w="60" w:type="dxa"/>
              <w:bottom w:w="60" w:type="dxa"/>
            </w:tcMar>
          </w:tcPr>
          <w:p w14:paraId="39CDAF16" w14:textId="77777777" w:rsidR="00DB352A" w:rsidRPr="005841DA" w:rsidRDefault="00DB352A" w:rsidP="001765CD">
            <w:pPr>
              <w:pStyle w:val="T0-Table"/>
            </w:pPr>
          </w:p>
        </w:tc>
        <w:tc>
          <w:tcPr>
            <w:tcW w:w="1440" w:type="dxa"/>
            <w:shd w:val="clear" w:color="auto" w:fill="D9E2F3"/>
            <w:tcMar>
              <w:top w:w="60" w:type="dxa"/>
              <w:bottom w:w="60" w:type="dxa"/>
            </w:tcMar>
          </w:tcPr>
          <w:p w14:paraId="22C2B89C" w14:textId="77777777" w:rsidR="00DB352A" w:rsidRPr="005841DA" w:rsidRDefault="00DB352A" w:rsidP="001765CD">
            <w:pPr>
              <w:pStyle w:val="T0-Table"/>
            </w:pPr>
          </w:p>
        </w:tc>
        <w:tc>
          <w:tcPr>
            <w:tcW w:w="1440" w:type="dxa"/>
            <w:shd w:val="clear" w:color="auto" w:fill="D9E2F3"/>
            <w:tcMar>
              <w:top w:w="60" w:type="dxa"/>
              <w:bottom w:w="60" w:type="dxa"/>
            </w:tcMar>
          </w:tcPr>
          <w:p w14:paraId="2330F571" w14:textId="77777777" w:rsidR="00DB352A" w:rsidRPr="005841DA" w:rsidRDefault="00DB352A" w:rsidP="001765CD">
            <w:pPr>
              <w:pStyle w:val="T0-Table"/>
            </w:pPr>
          </w:p>
        </w:tc>
        <w:tc>
          <w:tcPr>
            <w:tcW w:w="1440" w:type="dxa"/>
            <w:shd w:val="clear" w:color="auto" w:fill="D9E2F3"/>
            <w:tcMar>
              <w:top w:w="60" w:type="dxa"/>
              <w:bottom w:w="60" w:type="dxa"/>
            </w:tcMar>
          </w:tcPr>
          <w:p w14:paraId="2844AF71" w14:textId="77777777" w:rsidR="00DB352A" w:rsidRPr="005841DA" w:rsidRDefault="00DB352A" w:rsidP="001765CD">
            <w:pPr>
              <w:pStyle w:val="T0-Table"/>
            </w:pPr>
          </w:p>
        </w:tc>
        <w:tc>
          <w:tcPr>
            <w:tcW w:w="1440" w:type="dxa"/>
            <w:shd w:val="clear" w:color="auto" w:fill="D9E2F3"/>
            <w:tcMar>
              <w:top w:w="60" w:type="dxa"/>
              <w:bottom w:w="60" w:type="dxa"/>
            </w:tcMar>
          </w:tcPr>
          <w:p w14:paraId="6E0B4F26" w14:textId="77777777" w:rsidR="00DB352A" w:rsidRPr="005841DA" w:rsidRDefault="00DB352A" w:rsidP="001765CD">
            <w:pPr>
              <w:pStyle w:val="T0-Table"/>
            </w:pPr>
          </w:p>
        </w:tc>
        <w:tc>
          <w:tcPr>
            <w:tcW w:w="1440" w:type="dxa"/>
            <w:shd w:val="clear" w:color="auto" w:fill="D9E2F3"/>
            <w:tcMar>
              <w:top w:w="60" w:type="dxa"/>
              <w:bottom w:w="60" w:type="dxa"/>
            </w:tcMar>
          </w:tcPr>
          <w:p w14:paraId="42E8617C" w14:textId="77777777" w:rsidR="00DB352A" w:rsidRPr="005841DA" w:rsidRDefault="00DB352A" w:rsidP="001765CD">
            <w:pPr>
              <w:pStyle w:val="T0-Table"/>
            </w:pPr>
          </w:p>
        </w:tc>
      </w:tr>
      <w:tr w:rsidR="00DB352A" w:rsidRPr="005841DA" w14:paraId="4ACF2C2E" w14:textId="77777777">
        <w:trPr>
          <w:cantSplit/>
          <w:jc w:val="center"/>
        </w:trPr>
        <w:tc>
          <w:tcPr>
            <w:tcW w:w="1440" w:type="dxa"/>
            <w:shd w:val="clear" w:color="auto" w:fill="FFFFFF"/>
            <w:tcMar>
              <w:top w:w="60" w:type="dxa"/>
              <w:bottom w:w="60" w:type="dxa"/>
            </w:tcMar>
          </w:tcPr>
          <w:p w14:paraId="186EE496" w14:textId="77777777" w:rsidR="00DB352A" w:rsidRPr="005841DA" w:rsidRDefault="00DB352A" w:rsidP="001765CD">
            <w:pPr>
              <w:pStyle w:val="T0-Table"/>
            </w:pPr>
          </w:p>
        </w:tc>
        <w:tc>
          <w:tcPr>
            <w:tcW w:w="1440" w:type="dxa"/>
            <w:shd w:val="clear" w:color="auto" w:fill="FFFFFF"/>
            <w:tcMar>
              <w:top w:w="60" w:type="dxa"/>
              <w:bottom w:w="60" w:type="dxa"/>
            </w:tcMar>
          </w:tcPr>
          <w:p w14:paraId="71440B1B" w14:textId="77777777" w:rsidR="00DB352A" w:rsidRPr="005841DA" w:rsidRDefault="00DB352A" w:rsidP="001765CD">
            <w:pPr>
              <w:pStyle w:val="T0-Table"/>
            </w:pPr>
          </w:p>
        </w:tc>
        <w:tc>
          <w:tcPr>
            <w:tcW w:w="1440" w:type="dxa"/>
            <w:shd w:val="clear" w:color="auto" w:fill="FFFFFF"/>
            <w:tcMar>
              <w:top w:w="60" w:type="dxa"/>
              <w:bottom w:w="60" w:type="dxa"/>
            </w:tcMar>
          </w:tcPr>
          <w:p w14:paraId="5A6B08FD" w14:textId="77777777" w:rsidR="00DB352A" w:rsidRPr="005841DA" w:rsidRDefault="00DB352A" w:rsidP="001765CD">
            <w:pPr>
              <w:pStyle w:val="T0-Table"/>
            </w:pPr>
          </w:p>
        </w:tc>
        <w:tc>
          <w:tcPr>
            <w:tcW w:w="1440" w:type="dxa"/>
            <w:shd w:val="clear" w:color="auto" w:fill="FFFFFF"/>
            <w:tcMar>
              <w:top w:w="60" w:type="dxa"/>
              <w:bottom w:w="60" w:type="dxa"/>
            </w:tcMar>
          </w:tcPr>
          <w:p w14:paraId="5744A741" w14:textId="77777777" w:rsidR="00DB352A" w:rsidRPr="005841DA" w:rsidRDefault="00DB352A" w:rsidP="001765CD">
            <w:pPr>
              <w:pStyle w:val="T0-Table"/>
            </w:pPr>
          </w:p>
        </w:tc>
        <w:tc>
          <w:tcPr>
            <w:tcW w:w="1440" w:type="dxa"/>
            <w:shd w:val="clear" w:color="auto" w:fill="FFFFFF"/>
            <w:tcMar>
              <w:top w:w="60" w:type="dxa"/>
              <w:bottom w:w="60" w:type="dxa"/>
            </w:tcMar>
          </w:tcPr>
          <w:p w14:paraId="7FD13E2E" w14:textId="77777777" w:rsidR="00DB352A" w:rsidRPr="005841DA" w:rsidRDefault="00DB352A" w:rsidP="001765CD">
            <w:pPr>
              <w:pStyle w:val="T0-Table"/>
            </w:pPr>
          </w:p>
        </w:tc>
        <w:tc>
          <w:tcPr>
            <w:tcW w:w="1440" w:type="dxa"/>
            <w:shd w:val="clear" w:color="auto" w:fill="FFFFFF"/>
            <w:tcMar>
              <w:top w:w="60" w:type="dxa"/>
              <w:bottom w:w="60" w:type="dxa"/>
            </w:tcMar>
          </w:tcPr>
          <w:p w14:paraId="194B5530" w14:textId="77777777" w:rsidR="00DB352A" w:rsidRPr="005841DA" w:rsidRDefault="00DB352A" w:rsidP="001765CD">
            <w:pPr>
              <w:pStyle w:val="T0-Table"/>
            </w:pPr>
          </w:p>
        </w:tc>
        <w:tc>
          <w:tcPr>
            <w:tcW w:w="1440" w:type="dxa"/>
            <w:shd w:val="clear" w:color="auto" w:fill="FFFFFF"/>
            <w:tcMar>
              <w:top w:w="60" w:type="dxa"/>
              <w:bottom w:w="60" w:type="dxa"/>
            </w:tcMar>
          </w:tcPr>
          <w:p w14:paraId="7A0FCA42" w14:textId="77777777" w:rsidR="00DB352A" w:rsidRPr="005841DA" w:rsidRDefault="00DB352A" w:rsidP="001765CD">
            <w:pPr>
              <w:pStyle w:val="T0-Table"/>
            </w:pPr>
          </w:p>
        </w:tc>
      </w:tr>
    </w:tbl>
    <w:p w14:paraId="624314EE" w14:textId="77777777" w:rsidR="00DB352A" w:rsidRPr="005841DA" w:rsidRDefault="00000000" w:rsidP="001765CD">
      <w:pPr>
        <w:pStyle w:val="HS-Heading3"/>
      </w:pPr>
      <w:proofErr w:type="gramStart"/>
      <w:r w:rsidRPr="005841DA">
        <w:t xml:space="preserve">Section </w:t>
      </w:r>
      <w:proofErr w:type="spellStart"/>
      <w:r w:rsidRPr="005841DA">
        <w:t>i</w:t>
      </w:r>
      <w:proofErr w:type="spellEnd"/>
      <w:r w:rsidRPr="005841DA">
        <w:t xml:space="preserve"> —</w:t>
      </w:r>
      <w:proofErr w:type="gramEnd"/>
      <w:r w:rsidRPr="005841DA">
        <w:t xml:space="preserve"> vendor and supply chain health</w:t>
      </w:r>
    </w:p>
    <w:p w14:paraId="49852F36" w14:textId="77777777" w:rsidR="00DB352A" w:rsidRPr="005841DA" w:rsidRDefault="00000000" w:rsidP="001765CD">
      <w:pPr>
        <w:pStyle w:val="HS-Heading4"/>
      </w:pPr>
      <w:r w:rsidRPr="005841DA">
        <w:t>I.1 ASCR-17 vendor qualification status</w:t>
      </w:r>
    </w:p>
    <w:p w14:paraId="1571050F" w14:textId="77777777" w:rsidR="00DB352A" w:rsidRPr="005841DA" w:rsidRDefault="00000000" w:rsidP="001765CD">
      <w:pPr>
        <w:pStyle w:val="P0-Paragraph"/>
      </w:pPr>
      <w:r w:rsidRPr="005841DA">
        <w:rPr>
          <w:rFonts w:ascii="Segoe UI Symbol" w:hAnsi="Segoe UI Symbol" w:cs="Segoe UI Symbol"/>
        </w:rPr>
        <w:t>➤</w:t>
      </w:r>
      <w:r w:rsidRPr="005841DA">
        <w:t xml:space="preserve"> Maintain the vendor qualification register in ASCR-12-OE01 sheet "I </w:t>
      </w:r>
      <w:r w:rsidRPr="005841DA">
        <w:rPr>
          <w:rFonts w:ascii="Calibri" w:hAnsi="Calibri" w:cs="Calibri"/>
        </w:rPr>
        <w:t>—</w:t>
      </w:r>
      <w:r w:rsidRPr="005841DA">
        <w:t xml:space="preserve"> Supply Chain." Add rows for all T1 and T2 vendors in scope and record the current signed ASCR-17 vendor qualification record or qualification-evidence reference. Where applicable ASCR-11 contractual vendor-governance obligations require linkage to that qualification evidence, record the applicable executed ASCR-11 contractual reference. If the required contractual linkage is missing, stale, or not yet synchronized, retain the current ASCR-17 </w:t>
      </w:r>
      <w:proofErr w:type="gramStart"/>
      <w:r w:rsidRPr="005841DA">
        <w:t>qualification evidence</w:t>
      </w:r>
      <w:proofErr w:type="gramEnd"/>
      <w:r w:rsidRPr="005841DA">
        <w:t xml:space="preserve"> reference and log the synchronization gap in Section E.2.</w:t>
      </w:r>
    </w:p>
    <w:tbl>
      <w:tblPr>
        <w:tblStyle w:val="aff8"/>
        <w:tblW w:w="10800" w:type="dxa"/>
        <w:jc w:val="center"/>
        <w:tblInd w:w="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00" w:firstRow="0" w:lastRow="0" w:firstColumn="0" w:lastColumn="0" w:noHBand="0" w:noVBand="1"/>
      </w:tblPr>
      <w:tblGrid>
        <w:gridCol w:w="1235"/>
        <w:gridCol w:w="1195"/>
        <w:gridCol w:w="1620"/>
        <w:gridCol w:w="1260"/>
        <w:gridCol w:w="2645"/>
        <w:gridCol w:w="1405"/>
        <w:gridCol w:w="1440"/>
      </w:tblGrid>
      <w:tr w:rsidR="00DB352A" w:rsidRPr="001765CD" w14:paraId="40757864" w14:textId="77777777" w:rsidTr="001765CD">
        <w:trPr>
          <w:cantSplit/>
          <w:tblHeader/>
          <w:jc w:val="center"/>
        </w:trPr>
        <w:tc>
          <w:tcPr>
            <w:tcW w:w="1235" w:type="dxa"/>
            <w:shd w:val="clear" w:color="auto" w:fill="1F3864"/>
            <w:tcMar>
              <w:top w:w="60" w:type="dxa"/>
              <w:bottom w:w="60" w:type="dxa"/>
            </w:tcMar>
          </w:tcPr>
          <w:p w14:paraId="2BDBCD25" w14:textId="77777777" w:rsidR="00DB352A" w:rsidRPr="001765CD" w:rsidRDefault="00000000" w:rsidP="001765CD">
            <w:pPr>
              <w:pStyle w:val="T0-Table"/>
            </w:pPr>
            <w:r w:rsidRPr="001765CD">
              <w:t>Vendor</w:t>
            </w:r>
          </w:p>
        </w:tc>
        <w:tc>
          <w:tcPr>
            <w:tcW w:w="1195" w:type="dxa"/>
            <w:shd w:val="clear" w:color="auto" w:fill="1F3864"/>
            <w:tcMar>
              <w:top w:w="60" w:type="dxa"/>
              <w:bottom w:w="60" w:type="dxa"/>
            </w:tcMar>
          </w:tcPr>
          <w:p w14:paraId="2A59BCDD" w14:textId="77777777" w:rsidR="00DB352A" w:rsidRPr="001765CD" w:rsidRDefault="00000000" w:rsidP="001765CD">
            <w:pPr>
              <w:pStyle w:val="T0-Table"/>
            </w:pPr>
            <w:r w:rsidRPr="001765CD">
              <w:t>Tier</w:t>
            </w:r>
          </w:p>
        </w:tc>
        <w:tc>
          <w:tcPr>
            <w:tcW w:w="1620" w:type="dxa"/>
            <w:shd w:val="clear" w:color="auto" w:fill="1F3864"/>
            <w:tcMar>
              <w:top w:w="60" w:type="dxa"/>
              <w:bottom w:w="60" w:type="dxa"/>
            </w:tcMar>
          </w:tcPr>
          <w:p w14:paraId="4FAF3B82" w14:textId="77777777" w:rsidR="00DB352A" w:rsidRPr="001765CD" w:rsidRDefault="00000000" w:rsidP="001765CD">
            <w:pPr>
              <w:pStyle w:val="T0-Table"/>
            </w:pPr>
            <w:r w:rsidRPr="001765CD">
              <w:t>Last Assessment</w:t>
            </w:r>
          </w:p>
        </w:tc>
        <w:tc>
          <w:tcPr>
            <w:tcW w:w="1260" w:type="dxa"/>
            <w:shd w:val="clear" w:color="auto" w:fill="1F3864"/>
            <w:tcMar>
              <w:top w:w="60" w:type="dxa"/>
              <w:bottom w:w="60" w:type="dxa"/>
            </w:tcMar>
          </w:tcPr>
          <w:p w14:paraId="108AC02C" w14:textId="77777777" w:rsidR="00DB352A" w:rsidRPr="001765CD" w:rsidRDefault="00000000" w:rsidP="001765CD">
            <w:pPr>
              <w:pStyle w:val="T0-Table"/>
            </w:pPr>
            <w:r w:rsidRPr="001765CD">
              <w:t>Qualification Status</w:t>
            </w:r>
          </w:p>
        </w:tc>
        <w:tc>
          <w:tcPr>
            <w:tcW w:w="2645" w:type="dxa"/>
            <w:shd w:val="clear" w:color="auto" w:fill="1F3864"/>
            <w:tcMar>
              <w:top w:w="60" w:type="dxa"/>
              <w:bottom w:w="60" w:type="dxa"/>
            </w:tcMar>
          </w:tcPr>
          <w:p w14:paraId="35FB1893" w14:textId="77777777" w:rsidR="00DB352A" w:rsidRPr="001765CD" w:rsidRDefault="00000000" w:rsidP="001765CD">
            <w:pPr>
              <w:pStyle w:val="T0-Table"/>
              <w:rPr>
                <w:rStyle w:val="CS-Keyword"/>
                <w:b w:val="0"/>
              </w:rPr>
            </w:pPr>
            <w:r w:rsidRPr="001765CD">
              <w:rPr>
                <w:rStyle w:val="CS-Keyword"/>
                <w:b w:val="0"/>
              </w:rPr>
              <w:t>ASCR-11 Contractual Linkage Current?</w:t>
            </w:r>
          </w:p>
        </w:tc>
        <w:tc>
          <w:tcPr>
            <w:tcW w:w="1405" w:type="dxa"/>
            <w:shd w:val="clear" w:color="auto" w:fill="1F3864"/>
            <w:tcMar>
              <w:top w:w="60" w:type="dxa"/>
              <w:bottom w:w="60" w:type="dxa"/>
            </w:tcMar>
          </w:tcPr>
          <w:p w14:paraId="7CEA88E7" w14:textId="77777777" w:rsidR="00DB352A" w:rsidRPr="001765CD" w:rsidRDefault="00000000" w:rsidP="001765CD">
            <w:pPr>
              <w:pStyle w:val="T0-Table"/>
            </w:pPr>
            <w:r w:rsidRPr="001765CD">
              <w:t>Reassessment Due?</w:t>
            </w:r>
          </w:p>
        </w:tc>
        <w:tc>
          <w:tcPr>
            <w:tcW w:w="1440" w:type="dxa"/>
            <w:shd w:val="clear" w:color="auto" w:fill="1F3864"/>
            <w:tcMar>
              <w:top w:w="60" w:type="dxa"/>
              <w:bottom w:w="60" w:type="dxa"/>
            </w:tcMar>
          </w:tcPr>
          <w:p w14:paraId="4C930D63" w14:textId="77777777" w:rsidR="00DB352A" w:rsidRPr="001765CD" w:rsidRDefault="00000000" w:rsidP="001765CD">
            <w:pPr>
              <w:pStyle w:val="T0-Table"/>
            </w:pPr>
            <w:r w:rsidRPr="001765CD">
              <w:t>Qualification Evidence Reference</w:t>
            </w:r>
          </w:p>
        </w:tc>
      </w:tr>
      <w:tr w:rsidR="00DB352A" w:rsidRPr="001765CD" w14:paraId="046F4E35" w14:textId="77777777" w:rsidTr="001765CD">
        <w:trPr>
          <w:cantSplit/>
          <w:jc w:val="center"/>
        </w:trPr>
        <w:tc>
          <w:tcPr>
            <w:tcW w:w="1235" w:type="dxa"/>
            <w:shd w:val="clear" w:color="auto" w:fill="FFFFFF"/>
            <w:tcMar>
              <w:top w:w="60" w:type="dxa"/>
              <w:bottom w:w="60" w:type="dxa"/>
            </w:tcMar>
          </w:tcPr>
          <w:p w14:paraId="75985D9B" w14:textId="77777777" w:rsidR="00DB352A" w:rsidRPr="001765CD" w:rsidRDefault="00DB352A" w:rsidP="001765CD">
            <w:pPr>
              <w:pStyle w:val="T0-Table"/>
            </w:pPr>
          </w:p>
        </w:tc>
        <w:tc>
          <w:tcPr>
            <w:tcW w:w="1195" w:type="dxa"/>
            <w:shd w:val="clear" w:color="auto" w:fill="FFFFFF"/>
            <w:tcMar>
              <w:top w:w="60" w:type="dxa"/>
              <w:bottom w:w="60" w:type="dxa"/>
            </w:tcMar>
          </w:tcPr>
          <w:p w14:paraId="714BF5DF" w14:textId="77777777" w:rsidR="00DB352A" w:rsidRPr="001765CD" w:rsidRDefault="00DB352A" w:rsidP="001765CD">
            <w:pPr>
              <w:pStyle w:val="T0-Table"/>
            </w:pPr>
          </w:p>
        </w:tc>
        <w:tc>
          <w:tcPr>
            <w:tcW w:w="1620" w:type="dxa"/>
            <w:shd w:val="clear" w:color="auto" w:fill="FFFFFF"/>
            <w:tcMar>
              <w:top w:w="60" w:type="dxa"/>
              <w:bottom w:w="60" w:type="dxa"/>
            </w:tcMar>
          </w:tcPr>
          <w:p w14:paraId="0A2461E1" w14:textId="77777777" w:rsidR="00DB352A" w:rsidRPr="001765CD" w:rsidRDefault="00DB352A" w:rsidP="001765CD">
            <w:pPr>
              <w:pStyle w:val="T0-Table"/>
            </w:pPr>
          </w:p>
        </w:tc>
        <w:tc>
          <w:tcPr>
            <w:tcW w:w="1260" w:type="dxa"/>
            <w:shd w:val="clear" w:color="auto" w:fill="FFFFFF"/>
            <w:tcMar>
              <w:top w:w="60" w:type="dxa"/>
              <w:bottom w:w="60" w:type="dxa"/>
            </w:tcMar>
          </w:tcPr>
          <w:p w14:paraId="30CB9D93" w14:textId="77777777" w:rsidR="00DB352A" w:rsidRPr="001765CD" w:rsidRDefault="00DB352A" w:rsidP="001765CD">
            <w:pPr>
              <w:pStyle w:val="T0-Table"/>
            </w:pPr>
          </w:p>
        </w:tc>
        <w:tc>
          <w:tcPr>
            <w:tcW w:w="2645" w:type="dxa"/>
            <w:shd w:val="clear" w:color="auto" w:fill="FFFFFF"/>
            <w:tcMar>
              <w:top w:w="60" w:type="dxa"/>
              <w:bottom w:w="60" w:type="dxa"/>
            </w:tcMar>
          </w:tcPr>
          <w:p w14:paraId="0E68EA05" w14:textId="77777777" w:rsidR="00DB352A" w:rsidRPr="001765CD" w:rsidRDefault="00DB352A" w:rsidP="001765CD">
            <w:pPr>
              <w:pStyle w:val="T0-Table"/>
            </w:pPr>
          </w:p>
        </w:tc>
        <w:tc>
          <w:tcPr>
            <w:tcW w:w="1405" w:type="dxa"/>
            <w:shd w:val="clear" w:color="auto" w:fill="FFFFFF"/>
            <w:tcMar>
              <w:top w:w="60" w:type="dxa"/>
              <w:bottom w:w="60" w:type="dxa"/>
            </w:tcMar>
          </w:tcPr>
          <w:p w14:paraId="69E67E95" w14:textId="77777777" w:rsidR="00DB352A" w:rsidRPr="001765CD" w:rsidRDefault="00DB352A" w:rsidP="001765CD">
            <w:pPr>
              <w:pStyle w:val="T0-Table"/>
            </w:pPr>
          </w:p>
        </w:tc>
        <w:tc>
          <w:tcPr>
            <w:tcW w:w="1440" w:type="dxa"/>
            <w:shd w:val="clear" w:color="auto" w:fill="FFFFFF"/>
            <w:tcMar>
              <w:top w:w="60" w:type="dxa"/>
              <w:bottom w:w="60" w:type="dxa"/>
            </w:tcMar>
          </w:tcPr>
          <w:p w14:paraId="4A92FFE2" w14:textId="77777777" w:rsidR="00DB352A" w:rsidRPr="001765CD" w:rsidRDefault="00DB352A" w:rsidP="001765CD">
            <w:pPr>
              <w:pStyle w:val="T0-Table"/>
            </w:pPr>
          </w:p>
        </w:tc>
      </w:tr>
      <w:tr w:rsidR="00DB352A" w:rsidRPr="001765CD" w14:paraId="4F330490" w14:textId="77777777" w:rsidTr="001765CD">
        <w:trPr>
          <w:cantSplit/>
          <w:jc w:val="center"/>
        </w:trPr>
        <w:tc>
          <w:tcPr>
            <w:tcW w:w="1235" w:type="dxa"/>
            <w:shd w:val="clear" w:color="auto" w:fill="D9E2F3"/>
            <w:tcMar>
              <w:top w:w="60" w:type="dxa"/>
              <w:bottom w:w="60" w:type="dxa"/>
            </w:tcMar>
          </w:tcPr>
          <w:p w14:paraId="3D17F735" w14:textId="77777777" w:rsidR="00DB352A" w:rsidRPr="001765CD" w:rsidRDefault="00DB352A" w:rsidP="001765CD">
            <w:pPr>
              <w:pStyle w:val="T0-Table"/>
            </w:pPr>
          </w:p>
        </w:tc>
        <w:tc>
          <w:tcPr>
            <w:tcW w:w="1195" w:type="dxa"/>
            <w:shd w:val="clear" w:color="auto" w:fill="D9E2F3"/>
            <w:tcMar>
              <w:top w:w="60" w:type="dxa"/>
              <w:bottom w:w="60" w:type="dxa"/>
            </w:tcMar>
          </w:tcPr>
          <w:p w14:paraId="5B738FAF" w14:textId="77777777" w:rsidR="00DB352A" w:rsidRPr="001765CD" w:rsidRDefault="00DB352A" w:rsidP="001765CD">
            <w:pPr>
              <w:pStyle w:val="T0-Table"/>
            </w:pPr>
          </w:p>
        </w:tc>
        <w:tc>
          <w:tcPr>
            <w:tcW w:w="1620" w:type="dxa"/>
            <w:shd w:val="clear" w:color="auto" w:fill="D9E2F3"/>
            <w:tcMar>
              <w:top w:w="60" w:type="dxa"/>
              <w:bottom w:w="60" w:type="dxa"/>
            </w:tcMar>
          </w:tcPr>
          <w:p w14:paraId="7B5C07D5" w14:textId="77777777" w:rsidR="00DB352A" w:rsidRPr="001765CD" w:rsidRDefault="00DB352A" w:rsidP="001765CD">
            <w:pPr>
              <w:pStyle w:val="T0-Table"/>
            </w:pPr>
          </w:p>
        </w:tc>
        <w:tc>
          <w:tcPr>
            <w:tcW w:w="1260" w:type="dxa"/>
            <w:shd w:val="clear" w:color="auto" w:fill="D9E2F3"/>
            <w:tcMar>
              <w:top w:w="60" w:type="dxa"/>
              <w:bottom w:w="60" w:type="dxa"/>
            </w:tcMar>
          </w:tcPr>
          <w:p w14:paraId="14A57FBA" w14:textId="77777777" w:rsidR="00DB352A" w:rsidRPr="001765CD" w:rsidRDefault="00DB352A" w:rsidP="001765CD">
            <w:pPr>
              <w:pStyle w:val="T0-Table"/>
            </w:pPr>
          </w:p>
        </w:tc>
        <w:tc>
          <w:tcPr>
            <w:tcW w:w="2645" w:type="dxa"/>
            <w:shd w:val="clear" w:color="auto" w:fill="D9E2F3"/>
            <w:tcMar>
              <w:top w:w="60" w:type="dxa"/>
              <w:bottom w:w="60" w:type="dxa"/>
            </w:tcMar>
          </w:tcPr>
          <w:p w14:paraId="2C21B419" w14:textId="77777777" w:rsidR="00DB352A" w:rsidRPr="001765CD" w:rsidRDefault="00DB352A" w:rsidP="001765CD">
            <w:pPr>
              <w:pStyle w:val="T0-Table"/>
            </w:pPr>
          </w:p>
        </w:tc>
        <w:tc>
          <w:tcPr>
            <w:tcW w:w="1405" w:type="dxa"/>
            <w:shd w:val="clear" w:color="auto" w:fill="D9E2F3"/>
            <w:tcMar>
              <w:top w:w="60" w:type="dxa"/>
              <w:bottom w:w="60" w:type="dxa"/>
            </w:tcMar>
          </w:tcPr>
          <w:p w14:paraId="2406FF65" w14:textId="77777777" w:rsidR="00DB352A" w:rsidRPr="001765CD" w:rsidRDefault="00DB352A" w:rsidP="001765CD">
            <w:pPr>
              <w:pStyle w:val="T0-Table"/>
            </w:pPr>
          </w:p>
        </w:tc>
        <w:tc>
          <w:tcPr>
            <w:tcW w:w="1440" w:type="dxa"/>
            <w:shd w:val="clear" w:color="auto" w:fill="D9E2F3"/>
            <w:tcMar>
              <w:top w:w="60" w:type="dxa"/>
              <w:bottom w:w="60" w:type="dxa"/>
            </w:tcMar>
          </w:tcPr>
          <w:p w14:paraId="3B809724" w14:textId="77777777" w:rsidR="00DB352A" w:rsidRPr="001765CD" w:rsidRDefault="00DB352A" w:rsidP="001765CD">
            <w:pPr>
              <w:pStyle w:val="T0-Table"/>
            </w:pPr>
          </w:p>
        </w:tc>
      </w:tr>
      <w:tr w:rsidR="00DB352A" w:rsidRPr="001765CD" w14:paraId="71C48144" w14:textId="77777777" w:rsidTr="001765CD">
        <w:trPr>
          <w:cantSplit/>
          <w:jc w:val="center"/>
        </w:trPr>
        <w:tc>
          <w:tcPr>
            <w:tcW w:w="1235" w:type="dxa"/>
            <w:shd w:val="clear" w:color="auto" w:fill="FFFFFF"/>
            <w:tcMar>
              <w:top w:w="60" w:type="dxa"/>
              <w:bottom w:w="60" w:type="dxa"/>
            </w:tcMar>
          </w:tcPr>
          <w:p w14:paraId="7342E2E6" w14:textId="77777777" w:rsidR="00DB352A" w:rsidRPr="001765CD" w:rsidRDefault="00DB352A" w:rsidP="001765CD">
            <w:pPr>
              <w:pStyle w:val="T0-Table"/>
            </w:pPr>
          </w:p>
        </w:tc>
        <w:tc>
          <w:tcPr>
            <w:tcW w:w="1195" w:type="dxa"/>
            <w:shd w:val="clear" w:color="auto" w:fill="FFFFFF"/>
            <w:tcMar>
              <w:top w:w="60" w:type="dxa"/>
              <w:bottom w:w="60" w:type="dxa"/>
            </w:tcMar>
          </w:tcPr>
          <w:p w14:paraId="6807828B" w14:textId="77777777" w:rsidR="00DB352A" w:rsidRPr="001765CD" w:rsidRDefault="00DB352A" w:rsidP="001765CD">
            <w:pPr>
              <w:pStyle w:val="T0-Table"/>
            </w:pPr>
          </w:p>
        </w:tc>
        <w:tc>
          <w:tcPr>
            <w:tcW w:w="1620" w:type="dxa"/>
            <w:shd w:val="clear" w:color="auto" w:fill="FFFFFF"/>
            <w:tcMar>
              <w:top w:w="60" w:type="dxa"/>
              <w:bottom w:w="60" w:type="dxa"/>
            </w:tcMar>
          </w:tcPr>
          <w:p w14:paraId="03280B68" w14:textId="77777777" w:rsidR="00DB352A" w:rsidRPr="001765CD" w:rsidRDefault="00DB352A" w:rsidP="001765CD">
            <w:pPr>
              <w:pStyle w:val="T0-Table"/>
            </w:pPr>
          </w:p>
        </w:tc>
        <w:tc>
          <w:tcPr>
            <w:tcW w:w="1260" w:type="dxa"/>
            <w:shd w:val="clear" w:color="auto" w:fill="FFFFFF"/>
            <w:tcMar>
              <w:top w:w="60" w:type="dxa"/>
              <w:bottom w:w="60" w:type="dxa"/>
            </w:tcMar>
          </w:tcPr>
          <w:p w14:paraId="324A4064" w14:textId="77777777" w:rsidR="00DB352A" w:rsidRPr="001765CD" w:rsidRDefault="00DB352A" w:rsidP="001765CD">
            <w:pPr>
              <w:pStyle w:val="T0-Table"/>
            </w:pPr>
          </w:p>
        </w:tc>
        <w:tc>
          <w:tcPr>
            <w:tcW w:w="2645" w:type="dxa"/>
            <w:shd w:val="clear" w:color="auto" w:fill="FFFFFF"/>
            <w:tcMar>
              <w:top w:w="60" w:type="dxa"/>
              <w:bottom w:w="60" w:type="dxa"/>
            </w:tcMar>
          </w:tcPr>
          <w:p w14:paraId="65950B3A" w14:textId="77777777" w:rsidR="00DB352A" w:rsidRPr="001765CD" w:rsidRDefault="00DB352A" w:rsidP="001765CD">
            <w:pPr>
              <w:pStyle w:val="T0-Table"/>
            </w:pPr>
          </w:p>
        </w:tc>
        <w:tc>
          <w:tcPr>
            <w:tcW w:w="1405" w:type="dxa"/>
            <w:shd w:val="clear" w:color="auto" w:fill="FFFFFF"/>
            <w:tcMar>
              <w:top w:w="60" w:type="dxa"/>
              <w:bottom w:w="60" w:type="dxa"/>
            </w:tcMar>
          </w:tcPr>
          <w:p w14:paraId="21DCAB2E" w14:textId="77777777" w:rsidR="00DB352A" w:rsidRPr="001765CD" w:rsidRDefault="00DB352A" w:rsidP="001765CD">
            <w:pPr>
              <w:pStyle w:val="T0-Table"/>
            </w:pPr>
          </w:p>
        </w:tc>
        <w:tc>
          <w:tcPr>
            <w:tcW w:w="1440" w:type="dxa"/>
            <w:shd w:val="clear" w:color="auto" w:fill="FFFFFF"/>
            <w:tcMar>
              <w:top w:w="60" w:type="dxa"/>
              <w:bottom w:w="60" w:type="dxa"/>
            </w:tcMar>
          </w:tcPr>
          <w:p w14:paraId="299FC7E6" w14:textId="77777777" w:rsidR="00DB352A" w:rsidRPr="001765CD" w:rsidRDefault="00DB352A" w:rsidP="001765CD">
            <w:pPr>
              <w:pStyle w:val="T0-Table"/>
            </w:pPr>
          </w:p>
        </w:tc>
      </w:tr>
    </w:tbl>
    <w:p w14:paraId="1AA00F2F" w14:textId="77777777" w:rsidR="00DB352A" w:rsidRPr="005841DA" w:rsidRDefault="00000000" w:rsidP="001765CD">
      <w:pPr>
        <w:pStyle w:val="P0-Paragraph"/>
      </w:pPr>
      <w:r w:rsidRPr="005841DA">
        <w:lastRenderedPageBreak/>
        <w:t>Tier definitions (from ASCR-17): T1 = direct provider of agentic model inference or orchestration infrastructure; T2 = indirect provider of components integrated into the agentic stack (sensors, actuators, networking).</w:t>
      </w:r>
    </w:p>
    <w:p w14:paraId="2288C82C" w14:textId="77777777" w:rsidR="00DB352A" w:rsidRPr="005841DA" w:rsidRDefault="00000000" w:rsidP="001765CD">
      <w:pPr>
        <w:pStyle w:val="HS-Heading4"/>
      </w:pPr>
      <w:r w:rsidRPr="005841DA">
        <w:t>I.2 supply chain integrity indicators this quarter</w:t>
      </w:r>
    </w:p>
    <w:p w14:paraId="74741493" w14:textId="77777777" w:rsidR="00DB352A" w:rsidRPr="005841DA" w:rsidRDefault="00000000" w:rsidP="001765CD">
      <w:pPr>
        <w:pStyle w:val="P0-Paragraph"/>
      </w:pPr>
      <w:r w:rsidRPr="005841DA">
        <w:rPr>
          <w:rFonts w:ascii="Segoe UI Symbol" w:hAnsi="Segoe UI Symbol" w:cs="Segoe UI Symbol"/>
        </w:rPr>
        <w:t>➤</w:t>
      </w:r>
      <w:r w:rsidRPr="005841DA">
        <w:t xml:space="preserve"> Complete the I.2 supply chain integrity indicators in ASCR-12-OE01 sheet "I </w:t>
      </w:r>
      <w:r w:rsidRPr="005841DA">
        <w:rPr>
          <w:rFonts w:ascii="Calibri" w:hAnsi="Calibri" w:cs="Calibri"/>
        </w:rPr>
        <w:t>—</w:t>
      </w:r>
      <w:r w:rsidRPr="005841DA">
        <w:t xml:space="preserve"> Supply Chain."</w:t>
      </w:r>
    </w:p>
    <w:tbl>
      <w:tblPr>
        <w:tblStyle w:val="aff9"/>
        <w:tblW w:w="10080" w:type="dxa"/>
        <w:jc w:val="center"/>
        <w:tblInd w:w="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00" w:firstRow="0" w:lastRow="0" w:firstColumn="0" w:lastColumn="0" w:noHBand="0" w:noVBand="1"/>
      </w:tblPr>
      <w:tblGrid>
        <w:gridCol w:w="2520"/>
        <w:gridCol w:w="2520"/>
        <w:gridCol w:w="2520"/>
        <w:gridCol w:w="2520"/>
      </w:tblGrid>
      <w:tr w:rsidR="00DB352A" w:rsidRPr="005841DA" w14:paraId="444285E5" w14:textId="77777777">
        <w:trPr>
          <w:cantSplit/>
          <w:tblHeader/>
          <w:jc w:val="center"/>
        </w:trPr>
        <w:tc>
          <w:tcPr>
            <w:tcW w:w="2520" w:type="dxa"/>
            <w:shd w:val="clear" w:color="auto" w:fill="1F3864"/>
            <w:tcMar>
              <w:top w:w="60" w:type="dxa"/>
              <w:bottom w:w="60" w:type="dxa"/>
            </w:tcMar>
          </w:tcPr>
          <w:p w14:paraId="24464E61" w14:textId="77777777" w:rsidR="00DB352A" w:rsidRPr="005841DA" w:rsidRDefault="00000000" w:rsidP="001765CD">
            <w:pPr>
              <w:pStyle w:val="T0-Table"/>
              <w:rPr>
                <w:rStyle w:val="CS-Keyword"/>
              </w:rPr>
            </w:pPr>
            <w:r w:rsidRPr="005841DA">
              <w:rPr>
                <w:rStyle w:val="CS-Keyword"/>
              </w:rPr>
              <w:t>Indicator</w:t>
            </w:r>
          </w:p>
        </w:tc>
        <w:tc>
          <w:tcPr>
            <w:tcW w:w="2520" w:type="dxa"/>
            <w:shd w:val="clear" w:color="auto" w:fill="1F3864"/>
            <w:tcMar>
              <w:top w:w="60" w:type="dxa"/>
              <w:bottom w:w="60" w:type="dxa"/>
            </w:tcMar>
          </w:tcPr>
          <w:p w14:paraId="3839A632" w14:textId="77777777" w:rsidR="00DB352A" w:rsidRPr="005841DA" w:rsidRDefault="00000000" w:rsidP="001765CD">
            <w:pPr>
              <w:pStyle w:val="T0-Table"/>
              <w:rPr>
                <w:rStyle w:val="CS-Keyword"/>
              </w:rPr>
            </w:pPr>
            <w:r w:rsidRPr="005841DA">
              <w:rPr>
                <w:rStyle w:val="CS-Keyword"/>
              </w:rPr>
              <w:t>Count</w:t>
            </w:r>
          </w:p>
        </w:tc>
        <w:tc>
          <w:tcPr>
            <w:tcW w:w="2520" w:type="dxa"/>
            <w:shd w:val="clear" w:color="auto" w:fill="1F3864"/>
            <w:tcMar>
              <w:top w:w="60" w:type="dxa"/>
              <w:bottom w:w="60" w:type="dxa"/>
            </w:tcMar>
          </w:tcPr>
          <w:p w14:paraId="16A9A688" w14:textId="77777777" w:rsidR="00DB352A" w:rsidRPr="005841DA" w:rsidRDefault="00000000" w:rsidP="001765CD">
            <w:pPr>
              <w:pStyle w:val="T0-Table"/>
              <w:rPr>
                <w:rStyle w:val="CS-Keyword"/>
              </w:rPr>
            </w:pPr>
            <w:r w:rsidRPr="005841DA">
              <w:rPr>
                <w:rStyle w:val="CS-Keyword"/>
              </w:rPr>
              <w:t>Threshold / Rule</w:t>
            </w:r>
          </w:p>
        </w:tc>
        <w:tc>
          <w:tcPr>
            <w:tcW w:w="2520" w:type="dxa"/>
            <w:shd w:val="clear" w:color="auto" w:fill="1F3864"/>
            <w:tcMar>
              <w:top w:w="60" w:type="dxa"/>
              <w:bottom w:w="60" w:type="dxa"/>
            </w:tcMar>
          </w:tcPr>
          <w:p w14:paraId="05666522" w14:textId="77777777" w:rsidR="00DB352A" w:rsidRPr="005841DA" w:rsidRDefault="00000000" w:rsidP="001765CD">
            <w:pPr>
              <w:pStyle w:val="T0-Table"/>
              <w:rPr>
                <w:rStyle w:val="CS-Keyword"/>
              </w:rPr>
            </w:pPr>
            <w:r w:rsidRPr="005841DA">
              <w:rPr>
                <w:rStyle w:val="CS-Keyword"/>
              </w:rPr>
              <w:t>Status</w:t>
            </w:r>
          </w:p>
        </w:tc>
      </w:tr>
      <w:tr w:rsidR="00DB352A" w:rsidRPr="005841DA" w14:paraId="4702D4F3" w14:textId="77777777">
        <w:trPr>
          <w:cantSplit/>
          <w:jc w:val="center"/>
        </w:trPr>
        <w:tc>
          <w:tcPr>
            <w:tcW w:w="2520" w:type="dxa"/>
            <w:shd w:val="clear" w:color="auto" w:fill="FFFFFF"/>
            <w:tcMar>
              <w:top w:w="60" w:type="dxa"/>
              <w:bottom w:w="60" w:type="dxa"/>
            </w:tcMar>
          </w:tcPr>
          <w:p w14:paraId="4717730A" w14:textId="77777777" w:rsidR="00DB352A" w:rsidRPr="005841DA" w:rsidRDefault="00000000" w:rsidP="001765CD">
            <w:pPr>
              <w:pStyle w:val="T0-Table"/>
            </w:pPr>
            <w:r w:rsidRPr="005841DA">
              <w:rPr>
                <w:rFonts w:ascii="Calibri" w:eastAsia="Calibri" w:hAnsi="Calibri" w:cs="Calibri"/>
                <w:szCs w:val="20"/>
              </w:rPr>
              <w:t>ASCR-16 ARTIFACT_MODIFIED_IN_TRANSIT alerts</w:t>
            </w:r>
          </w:p>
        </w:tc>
        <w:tc>
          <w:tcPr>
            <w:tcW w:w="2520" w:type="dxa"/>
            <w:shd w:val="clear" w:color="auto" w:fill="FFFFFF"/>
            <w:tcMar>
              <w:top w:w="60" w:type="dxa"/>
              <w:bottom w:w="60" w:type="dxa"/>
            </w:tcMar>
          </w:tcPr>
          <w:p w14:paraId="69A52018" w14:textId="77777777" w:rsidR="00DB352A" w:rsidRPr="005841DA" w:rsidRDefault="00DB352A" w:rsidP="001765CD">
            <w:pPr>
              <w:pStyle w:val="T0-Table"/>
            </w:pPr>
          </w:p>
        </w:tc>
        <w:tc>
          <w:tcPr>
            <w:tcW w:w="2520" w:type="dxa"/>
            <w:shd w:val="clear" w:color="auto" w:fill="FFFFFF"/>
            <w:tcMar>
              <w:top w:w="60" w:type="dxa"/>
              <w:bottom w:w="60" w:type="dxa"/>
            </w:tcMar>
          </w:tcPr>
          <w:p w14:paraId="7ECD3446" w14:textId="77777777" w:rsidR="00DB352A" w:rsidRPr="005841DA" w:rsidRDefault="00000000" w:rsidP="001765CD">
            <w:pPr>
              <w:pStyle w:val="T0-Table"/>
            </w:pPr>
            <w:r w:rsidRPr="005841DA">
              <w:rPr>
                <w:rFonts w:ascii="Calibri" w:eastAsia="Calibri" w:hAnsi="Calibri" w:cs="Calibri"/>
                <w:szCs w:val="20"/>
              </w:rPr>
              <w:t>0</w:t>
            </w:r>
          </w:p>
        </w:tc>
        <w:tc>
          <w:tcPr>
            <w:tcW w:w="2520" w:type="dxa"/>
            <w:shd w:val="clear" w:color="auto" w:fill="FFFFFF"/>
            <w:tcMar>
              <w:top w:w="60" w:type="dxa"/>
              <w:bottom w:w="60" w:type="dxa"/>
            </w:tcMar>
          </w:tcPr>
          <w:p w14:paraId="215B4F6D" w14:textId="77777777" w:rsidR="00DB352A" w:rsidRPr="005841DA" w:rsidRDefault="00DB352A" w:rsidP="001765CD">
            <w:pPr>
              <w:pStyle w:val="T0-Table"/>
            </w:pPr>
          </w:p>
        </w:tc>
      </w:tr>
      <w:tr w:rsidR="00DB352A" w:rsidRPr="005841DA" w14:paraId="298ACB89" w14:textId="77777777">
        <w:trPr>
          <w:cantSplit/>
          <w:jc w:val="center"/>
        </w:trPr>
        <w:tc>
          <w:tcPr>
            <w:tcW w:w="2520" w:type="dxa"/>
            <w:shd w:val="clear" w:color="auto" w:fill="D9E2F3"/>
            <w:tcMar>
              <w:top w:w="60" w:type="dxa"/>
              <w:bottom w:w="60" w:type="dxa"/>
            </w:tcMar>
          </w:tcPr>
          <w:p w14:paraId="52B04BA3" w14:textId="77777777" w:rsidR="00DB352A" w:rsidRPr="005841DA" w:rsidRDefault="00000000" w:rsidP="001765CD">
            <w:pPr>
              <w:pStyle w:val="T0-Table"/>
            </w:pPr>
            <w:r w:rsidRPr="005841DA">
              <w:rPr>
                <w:rFonts w:ascii="Calibri" w:eastAsia="Calibri" w:hAnsi="Calibri" w:cs="Calibri"/>
                <w:szCs w:val="20"/>
              </w:rPr>
              <w:t>ASCR-16 PROVENANCE_MISSING alerts</w:t>
            </w:r>
          </w:p>
        </w:tc>
        <w:tc>
          <w:tcPr>
            <w:tcW w:w="2520" w:type="dxa"/>
            <w:shd w:val="clear" w:color="auto" w:fill="D9E2F3"/>
            <w:tcMar>
              <w:top w:w="60" w:type="dxa"/>
              <w:bottom w:w="60" w:type="dxa"/>
            </w:tcMar>
          </w:tcPr>
          <w:p w14:paraId="5052927E" w14:textId="77777777" w:rsidR="00DB352A" w:rsidRPr="005841DA" w:rsidRDefault="00DB352A" w:rsidP="001765CD">
            <w:pPr>
              <w:pStyle w:val="T0-Table"/>
            </w:pPr>
          </w:p>
        </w:tc>
        <w:tc>
          <w:tcPr>
            <w:tcW w:w="2520" w:type="dxa"/>
            <w:shd w:val="clear" w:color="auto" w:fill="D9E2F3"/>
            <w:tcMar>
              <w:top w:w="60" w:type="dxa"/>
              <w:bottom w:w="60" w:type="dxa"/>
            </w:tcMar>
          </w:tcPr>
          <w:p w14:paraId="0ACAC34B" w14:textId="77777777" w:rsidR="00DB352A" w:rsidRPr="005841DA" w:rsidRDefault="00000000" w:rsidP="001765CD">
            <w:pPr>
              <w:pStyle w:val="T0-Table"/>
            </w:pPr>
            <w:r w:rsidRPr="005841DA">
              <w:rPr>
                <w:rFonts w:ascii="Calibri" w:eastAsia="Calibri" w:hAnsi="Calibri" w:cs="Calibri"/>
                <w:szCs w:val="20"/>
              </w:rPr>
              <w:t>0</w:t>
            </w:r>
          </w:p>
        </w:tc>
        <w:tc>
          <w:tcPr>
            <w:tcW w:w="2520" w:type="dxa"/>
            <w:shd w:val="clear" w:color="auto" w:fill="D9E2F3"/>
            <w:tcMar>
              <w:top w:w="60" w:type="dxa"/>
              <w:bottom w:w="60" w:type="dxa"/>
            </w:tcMar>
          </w:tcPr>
          <w:p w14:paraId="1FB2CDB8" w14:textId="77777777" w:rsidR="00DB352A" w:rsidRPr="005841DA" w:rsidRDefault="00DB352A" w:rsidP="001765CD">
            <w:pPr>
              <w:pStyle w:val="T0-Table"/>
            </w:pPr>
          </w:p>
        </w:tc>
      </w:tr>
      <w:tr w:rsidR="00DB352A" w:rsidRPr="005841DA" w14:paraId="2C2AC58A" w14:textId="77777777">
        <w:trPr>
          <w:cantSplit/>
          <w:jc w:val="center"/>
        </w:trPr>
        <w:tc>
          <w:tcPr>
            <w:tcW w:w="2520" w:type="dxa"/>
            <w:shd w:val="clear" w:color="auto" w:fill="FFFFFF"/>
            <w:tcMar>
              <w:top w:w="60" w:type="dxa"/>
              <w:bottom w:w="60" w:type="dxa"/>
            </w:tcMar>
          </w:tcPr>
          <w:p w14:paraId="4CAF0961" w14:textId="77777777" w:rsidR="00DB352A" w:rsidRPr="005841DA" w:rsidRDefault="00000000" w:rsidP="001765CD">
            <w:pPr>
              <w:pStyle w:val="T0-Table"/>
            </w:pPr>
            <w:r w:rsidRPr="005841DA">
              <w:rPr>
                <w:rFonts w:ascii="Calibri" w:eastAsia="Calibri" w:hAnsi="Calibri" w:cs="Calibri"/>
                <w:szCs w:val="20"/>
              </w:rPr>
              <w:t>ASCR-16 EDGE_ATTESTATION_REFERENCE_MISMATCH alerts</w:t>
            </w:r>
          </w:p>
        </w:tc>
        <w:tc>
          <w:tcPr>
            <w:tcW w:w="2520" w:type="dxa"/>
            <w:shd w:val="clear" w:color="auto" w:fill="FFFFFF"/>
            <w:tcMar>
              <w:top w:w="60" w:type="dxa"/>
              <w:bottom w:w="60" w:type="dxa"/>
            </w:tcMar>
          </w:tcPr>
          <w:p w14:paraId="7207BA6F" w14:textId="77777777" w:rsidR="00DB352A" w:rsidRPr="005841DA" w:rsidRDefault="00DB352A" w:rsidP="001765CD">
            <w:pPr>
              <w:pStyle w:val="T0-Table"/>
            </w:pPr>
          </w:p>
        </w:tc>
        <w:tc>
          <w:tcPr>
            <w:tcW w:w="2520" w:type="dxa"/>
            <w:shd w:val="clear" w:color="auto" w:fill="FFFFFF"/>
            <w:tcMar>
              <w:top w:w="60" w:type="dxa"/>
              <w:bottom w:w="60" w:type="dxa"/>
            </w:tcMar>
          </w:tcPr>
          <w:p w14:paraId="2D881941" w14:textId="77777777" w:rsidR="00DB352A" w:rsidRPr="005841DA" w:rsidRDefault="00000000" w:rsidP="001765CD">
            <w:pPr>
              <w:pStyle w:val="T0-Table"/>
            </w:pPr>
            <w:r w:rsidRPr="005841DA">
              <w:rPr>
                <w:rFonts w:ascii="Calibri" w:eastAsia="Calibri" w:hAnsi="Calibri" w:cs="Calibri"/>
                <w:szCs w:val="20"/>
              </w:rPr>
              <w:t>0</w:t>
            </w:r>
          </w:p>
        </w:tc>
        <w:tc>
          <w:tcPr>
            <w:tcW w:w="2520" w:type="dxa"/>
            <w:shd w:val="clear" w:color="auto" w:fill="FFFFFF"/>
            <w:tcMar>
              <w:top w:w="60" w:type="dxa"/>
              <w:bottom w:w="60" w:type="dxa"/>
            </w:tcMar>
          </w:tcPr>
          <w:p w14:paraId="593D9FDD" w14:textId="77777777" w:rsidR="00DB352A" w:rsidRPr="005841DA" w:rsidRDefault="00DB352A" w:rsidP="001765CD">
            <w:pPr>
              <w:pStyle w:val="T0-Table"/>
            </w:pPr>
          </w:p>
        </w:tc>
      </w:tr>
      <w:tr w:rsidR="00DB352A" w:rsidRPr="005841DA" w14:paraId="419D05A0" w14:textId="77777777">
        <w:trPr>
          <w:cantSplit/>
          <w:jc w:val="center"/>
        </w:trPr>
        <w:tc>
          <w:tcPr>
            <w:tcW w:w="2520" w:type="dxa"/>
            <w:shd w:val="clear" w:color="auto" w:fill="D9E2F3"/>
            <w:tcMar>
              <w:top w:w="60" w:type="dxa"/>
              <w:bottom w:w="60" w:type="dxa"/>
            </w:tcMar>
          </w:tcPr>
          <w:p w14:paraId="7FE91A51" w14:textId="77777777" w:rsidR="00DB352A" w:rsidRPr="005841DA" w:rsidRDefault="00000000" w:rsidP="001765CD">
            <w:pPr>
              <w:pStyle w:val="T0-Table"/>
            </w:pPr>
            <w:r w:rsidRPr="005841DA">
              <w:rPr>
                <w:rFonts w:ascii="Calibri" w:eastAsia="Calibri" w:hAnsi="Calibri" w:cs="Calibri"/>
                <w:szCs w:val="20"/>
              </w:rPr>
              <w:t>Vendor security incident notifications received</w:t>
            </w:r>
          </w:p>
        </w:tc>
        <w:tc>
          <w:tcPr>
            <w:tcW w:w="2520" w:type="dxa"/>
            <w:shd w:val="clear" w:color="auto" w:fill="D9E2F3"/>
            <w:tcMar>
              <w:top w:w="60" w:type="dxa"/>
              <w:bottom w:w="60" w:type="dxa"/>
            </w:tcMar>
          </w:tcPr>
          <w:p w14:paraId="2CA397CD" w14:textId="77777777" w:rsidR="00DB352A" w:rsidRPr="005841DA" w:rsidRDefault="00DB352A" w:rsidP="001765CD">
            <w:pPr>
              <w:pStyle w:val="T0-Table"/>
            </w:pPr>
          </w:p>
        </w:tc>
        <w:tc>
          <w:tcPr>
            <w:tcW w:w="2520" w:type="dxa"/>
            <w:shd w:val="clear" w:color="auto" w:fill="D9E2F3"/>
            <w:tcMar>
              <w:top w:w="60" w:type="dxa"/>
              <w:bottom w:w="60" w:type="dxa"/>
            </w:tcMar>
          </w:tcPr>
          <w:p w14:paraId="1B036F6A" w14:textId="77777777" w:rsidR="00DB352A" w:rsidRPr="005841DA" w:rsidRDefault="00000000" w:rsidP="001765CD">
            <w:pPr>
              <w:pStyle w:val="T0-Table"/>
            </w:pPr>
            <w:r w:rsidRPr="005841DA">
              <w:rPr>
                <w:rFonts w:ascii="Calibri" w:eastAsia="Calibri" w:hAnsi="Calibri" w:cs="Calibri"/>
                <w:szCs w:val="20"/>
              </w:rPr>
              <w:t xml:space="preserve">Log in ASCR-08 within 24 </w:t>
            </w:r>
            <w:proofErr w:type="spellStart"/>
            <w:r w:rsidRPr="005841DA">
              <w:rPr>
                <w:rFonts w:ascii="Calibri" w:eastAsia="Calibri" w:hAnsi="Calibri" w:cs="Calibri"/>
                <w:szCs w:val="20"/>
              </w:rPr>
              <w:t>hrs</w:t>
            </w:r>
            <w:proofErr w:type="spellEnd"/>
          </w:p>
        </w:tc>
        <w:tc>
          <w:tcPr>
            <w:tcW w:w="2520" w:type="dxa"/>
            <w:shd w:val="clear" w:color="auto" w:fill="D9E2F3"/>
            <w:tcMar>
              <w:top w:w="60" w:type="dxa"/>
              <w:bottom w:w="60" w:type="dxa"/>
            </w:tcMar>
          </w:tcPr>
          <w:p w14:paraId="6DD5E41C" w14:textId="77777777" w:rsidR="00DB352A" w:rsidRPr="005841DA" w:rsidRDefault="00DB352A" w:rsidP="001765CD">
            <w:pPr>
              <w:pStyle w:val="T0-Table"/>
            </w:pPr>
          </w:p>
        </w:tc>
      </w:tr>
      <w:tr w:rsidR="00DB352A" w:rsidRPr="005841DA" w14:paraId="544B962F" w14:textId="77777777">
        <w:trPr>
          <w:cantSplit/>
          <w:jc w:val="center"/>
        </w:trPr>
        <w:tc>
          <w:tcPr>
            <w:tcW w:w="2520" w:type="dxa"/>
            <w:shd w:val="clear" w:color="auto" w:fill="FFFFFF"/>
            <w:tcMar>
              <w:top w:w="60" w:type="dxa"/>
              <w:bottom w:w="60" w:type="dxa"/>
            </w:tcMar>
          </w:tcPr>
          <w:p w14:paraId="3FEDA3EA" w14:textId="77777777" w:rsidR="00DB352A" w:rsidRPr="005841DA" w:rsidRDefault="00000000" w:rsidP="001765CD">
            <w:pPr>
              <w:pStyle w:val="T0-Table"/>
            </w:pPr>
            <w:r w:rsidRPr="005841DA">
              <w:rPr>
                <w:rFonts w:ascii="Calibri" w:eastAsia="Calibri" w:hAnsi="Calibri" w:cs="Calibri"/>
                <w:szCs w:val="20"/>
              </w:rPr>
              <w:t>AI-BOM deltas beyond ASCR-10 authorized window</w:t>
            </w:r>
          </w:p>
        </w:tc>
        <w:tc>
          <w:tcPr>
            <w:tcW w:w="2520" w:type="dxa"/>
            <w:shd w:val="clear" w:color="auto" w:fill="FFFFFF"/>
            <w:tcMar>
              <w:top w:w="60" w:type="dxa"/>
              <w:bottom w:w="60" w:type="dxa"/>
            </w:tcMar>
          </w:tcPr>
          <w:p w14:paraId="1AB62B37" w14:textId="77777777" w:rsidR="00DB352A" w:rsidRPr="005841DA" w:rsidRDefault="00DB352A" w:rsidP="001765CD">
            <w:pPr>
              <w:pStyle w:val="T0-Table"/>
            </w:pPr>
          </w:p>
        </w:tc>
        <w:tc>
          <w:tcPr>
            <w:tcW w:w="2520" w:type="dxa"/>
            <w:shd w:val="clear" w:color="auto" w:fill="FFFFFF"/>
            <w:tcMar>
              <w:top w:w="60" w:type="dxa"/>
              <w:bottom w:w="60" w:type="dxa"/>
            </w:tcMar>
          </w:tcPr>
          <w:p w14:paraId="59A4A356" w14:textId="77777777" w:rsidR="00DB352A" w:rsidRPr="005841DA" w:rsidRDefault="00000000" w:rsidP="001765CD">
            <w:pPr>
              <w:pStyle w:val="T0-Table"/>
            </w:pPr>
            <w:r w:rsidRPr="005841DA">
              <w:rPr>
                <w:rFonts w:ascii="Calibri" w:eastAsia="Calibri" w:hAnsi="Calibri" w:cs="Calibri"/>
                <w:szCs w:val="20"/>
              </w:rPr>
              <w:t>0</w:t>
            </w:r>
          </w:p>
        </w:tc>
        <w:tc>
          <w:tcPr>
            <w:tcW w:w="2520" w:type="dxa"/>
            <w:shd w:val="clear" w:color="auto" w:fill="FFFFFF"/>
            <w:tcMar>
              <w:top w:w="60" w:type="dxa"/>
              <w:bottom w:w="60" w:type="dxa"/>
            </w:tcMar>
          </w:tcPr>
          <w:p w14:paraId="1C1B0997" w14:textId="77777777" w:rsidR="00DB352A" w:rsidRPr="005841DA" w:rsidRDefault="00DB352A" w:rsidP="001765CD">
            <w:pPr>
              <w:pStyle w:val="T0-Table"/>
            </w:pPr>
          </w:p>
        </w:tc>
      </w:tr>
      <w:tr w:rsidR="00DB352A" w:rsidRPr="005841DA" w14:paraId="4638C484" w14:textId="77777777">
        <w:trPr>
          <w:cantSplit/>
          <w:jc w:val="center"/>
        </w:trPr>
        <w:tc>
          <w:tcPr>
            <w:tcW w:w="2520" w:type="dxa"/>
            <w:shd w:val="clear" w:color="auto" w:fill="D9E2F3"/>
            <w:tcMar>
              <w:top w:w="60" w:type="dxa"/>
              <w:bottom w:w="60" w:type="dxa"/>
            </w:tcMar>
          </w:tcPr>
          <w:p w14:paraId="72CD68FB" w14:textId="77777777" w:rsidR="00DB352A" w:rsidRPr="005841DA" w:rsidRDefault="00000000" w:rsidP="001765CD">
            <w:pPr>
              <w:pStyle w:val="T0-Table"/>
            </w:pPr>
            <w:r w:rsidRPr="005841DA">
              <w:rPr>
                <w:rFonts w:ascii="Calibri" w:eastAsia="Calibri" w:hAnsi="Calibri" w:cs="Calibri"/>
                <w:szCs w:val="20"/>
              </w:rPr>
              <w:t>Vendor attestation exchanges delinquent</w:t>
            </w:r>
          </w:p>
        </w:tc>
        <w:tc>
          <w:tcPr>
            <w:tcW w:w="2520" w:type="dxa"/>
            <w:shd w:val="clear" w:color="auto" w:fill="D9E2F3"/>
            <w:tcMar>
              <w:top w:w="60" w:type="dxa"/>
              <w:bottom w:w="60" w:type="dxa"/>
            </w:tcMar>
          </w:tcPr>
          <w:p w14:paraId="4D415234" w14:textId="77777777" w:rsidR="00DB352A" w:rsidRPr="005841DA" w:rsidRDefault="00DB352A" w:rsidP="001765CD">
            <w:pPr>
              <w:pStyle w:val="T0-Table"/>
            </w:pPr>
          </w:p>
        </w:tc>
        <w:tc>
          <w:tcPr>
            <w:tcW w:w="2520" w:type="dxa"/>
            <w:shd w:val="clear" w:color="auto" w:fill="D9E2F3"/>
            <w:tcMar>
              <w:top w:w="60" w:type="dxa"/>
              <w:bottom w:w="60" w:type="dxa"/>
            </w:tcMar>
          </w:tcPr>
          <w:p w14:paraId="5DFB79D1" w14:textId="77777777" w:rsidR="00DB352A" w:rsidRPr="005841DA" w:rsidRDefault="00000000" w:rsidP="001765CD">
            <w:pPr>
              <w:pStyle w:val="T0-Table"/>
            </w:pPr>
            <w:r w:rsidRPr="005841DA">
              <w:rPr>
                <w:rFonts w:ascii="Calibri" w:eastAsia="Calibri" w:hAnsi="Calibri" w:cs="Calibri"/>
                <w:szCs w:val="20"/>
              </w:rPr>
              <w:t>0</w:t>
            </w:r>
          </w:p>
        </w:tc>
        <w:tc>
          <w:tcPr>
            <w:tcW w:w="2520" w:type="dxa"/>
            <w:shd w:val="clear" w:color="auto" w:fill="D9E2F3"/>
            <w:tcMar>
              <w:top w:w="60" w:type="dxa"/>
              <w:bottom w:w="60" w:type="dxa"/>
            </w:tcMar>
          </w:tcPr>
          <w:p w14:paraId="137D3A78" w14:textId="77777777" w:rsidR="00DB352A" w:rsidRPr="005841DA" w:rsidRDefault="00DB352A" w:rsidP="001765CD">
            <w:pPr>
              <w:pStyle w:val="T0-Table"/>
            </w:pPr>
          </w:p>
        </w:tc>
      </w:tr>
    </w:tbl>
    <w:p w14:paraId="160374FB" w14:textId="77777777" w:rsidR="00DB352A" w:rsidRPr="005841DA" w:rsidRDefault="00000000" w:rsidP="001765CD">
      <w:pPr>
        <w:pStyle w:val="HS-Heading4"/>
      </w:pPr>
      <w:r w:rsidRPr="005841DA">
        <w:t>I.3 identity continuity SLO indicators</w:t>
      </w:r>
    </w:p>
    <w:p w14:paraId="1DAB7A48" w14:textId="77777777" w:rsidR="00DB352A" w:rsidRPr="005841DA" w:rsidRDefault="00000000" w:rsidP="001765CD">
      <w:pPr>
        <w:pStyle w:val="P0-Paragraph"/>
      </w:pPr>
      <w:r w:rsidRPr="005841DA">
        <w:t>Report the current ASCR-11-governed status of the six identity-continuity SLOs defined in Chapter 7: SLO-I1 through SLO-I6. Chapter 7 reference targets support engineering and capacity planning; the effective deployment thresholds reported here are the values currently approved through ASCR-11 governance. Complete the I.3 table in ASCR-12-OE01 sheet "I — Supply Chain."</w:t>
      </w:r>
    </w:p>
    <w:tbl>
      <w:tblPr>
        <w:tblStyle w:val="affa"/>
        <w:tblW w:w="11664" w:type="dxa"/>
        <w:jc w:val="center"/>
        <w:tblInd w:w="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00" w:firstRow="0" w:lastRow="0" w:firstColumn="0" w:lastColumn="0" w:noHBand="0" w:noVBand="1"/>
      </w:tblPr>
      <w:tblGrid>
        <w:gridCol w:w="2016"/>
        <w:gridCol w:w="2016"/>
        <w:gridCol w:w="2016"/>
        <w:gridCol w:w="2016"/>
        <w:gridCol w:w="2016"/>
        <w:gridCol w:w="1584"/>
      </w:tblGrid>
      <w:tr w:rsidR="00DB352A" w:rsidRPr="005841DA" w14:paraId="15188F81" w14:textId="77777777">
        <w:trPr>
          <w:cantSplit/>
          <w:tblHeader/>
          <w:jc w:val="center"/>
        </w:trPr>
        <w:tc>
          <w:tcPr>
            <w:tcW w:w="2016" w:type="dxa"/>
            <w:shd w:val="clear" w:color="auto" w:fill="1F3864"/>
            <w:tcMar>
              <w:top w:w="60" w:type="dxa"/>
              <w:bottom w:w="60" w:type="dxa"/>
            </w:tcMar>
          </w:tcPr>
          <w:p w14:paraId="567EDF5E" w14:textId="77777777" w:rsidR="00DB352A" w:rsidRPr="005841DA" w:rsidRDefault="00000000" w:rsidP="001765CD">
            <w:pPr>
              <w:pStyle w:val="T0-Table"/>
              <w:rPr>
                <w:rStyle w:val="CS-Keyword"/>
              </w:rPr>
            </w:pPr>
            <w:r w:rsidRPr="005841DA">
              <w:rPr>
                <w:rStyle w:val="CS-Keyword"/>
              </w:rPr>
              <w:t>SLO</w:t>
            </w:r>
          </w:p>
        </w:tc>
        <w:tc>
          <w:tcPr>
            <w:tcW w:w="2016" w:type="dxa"/>
            <w:shd w:val="clear" w:color="auto" w:fill="1F3864"/>
            <w:tcMar>
              <w:top w:w="60" w:type="dxa"/>
              <w:bottom w:w="60" w:type="dxa"/>
            </w:tcMar>
          </w:tcPr>
          <w:p w14:paraId="5C4BF05D" w14:textId="77777777" w:rsidR="00DB352A" w:rsidRPr="005841DA" w:rsidRDefault="00000000" w:rsidP="001765CD">
            <w:pPr>
              <w:pStyle w:val="T0-Table"/>
              <w:rPr>
                <w:rStyle w:val="CS-Keyword"/>
              </w:rPr>
            </w:pPr>
            <w:r w:rsidRPr="005841DA">
              <w:rPr>
                <w:rStyle w:val="CS-Keyword"/>
              </w:rPr>
              <w:t>Metric</w:t>
            </w:r>
          </w:p>
        </w:tc>
        <w:tc>
          <w:tcPr>
            <w:tcW w:w="2016" w:type="dxa"/>
            <w:shd w:val="clear" w:color="auto" w:fill="1F3864"/>
            <w:tcMar>
              <w:top w:w="60" w:type="dxa"/>
              <w:bottom w:w="60" w:type="dxa"/>
            </w:tcMar>
          </w:tcPr>
          <w:p w14:paraId="68510A1B" w14:textId="77777777" w:rsidR="00DB352A" w:rsidRPr="005841DA" w:rsidRDefault="00000000" w:rsidP="001765CD">
            <w:pPr>
              <w:pStyle w:val="T0-Table"/>
              <w:rPr>
                <w:rStyle w:val="CS-Keyword"/>
              </w:rPr>
            </w:pPr>
            <w:r w:rsidRPr="005841DA">
              <w:rPr>
                <w:rStyle w:val="CS-Keyword"/>
              </w:rPr>
              <w:t>Chapter 7 reference target</w:t>
            </w:r>
          </w:p>
        </w:tc>
        <w:tc>
          <w:tcPr>
            <w:tcW w:w="2016" w:type="dxa"/>
            <w:shd w:val="clear" w:color="auto" w:fill="1F3864"/>
            <w:tcMar>
              <w:top w:w="60" w:type="dxa"/>
              <w:bottom w:w="60" w:type="dxa"/>
            </w:tcMar>
          </w:tcPr>
          <w:p w14:paraId="07FDA459" w14:textId="77777777" w:rsidR="00DB352A" w:rsidRPr="005841DA" w:rsidRDefault="00000000" w:rsidP="001765CD">
            <w:pPr>
              <w:pStyle w:val="T0-Table"/>
              <w:rPr>
                <w:rStyle w:val="CS-Keyword"/>
              </w:rPr>
            </w:pPr>
            <w:r w:rsidRPr="005841DA">
              <w:rPr>
                <w:rStyle w:val="CS-Keyword"/>
              </w:rPr>
              <w:t>Effective ASCR-11 governed threshold</w:t>
            </w:r>
          </w:p>
        </w:tc>
        <w:tc>
          <w:tcPr>
            <w:tcW w:w="2016" w:type="dxa"/>
            <w:shd w:val="clear" w:color="auto" w:fill="1F3864"/>
            <w:tcMar>
              <w:top w:w="60" w:type="dxa"/>
              <w:bottom w:w="60" w:type="dxa"/>
            </w:tcMar>
          </w:tcPr>
          <w:p w14:paraId="2896AB72" w14:textId="77777777" w:rsidR="00DB352A" w:rsidRPr="005841DA" w:rsidRDefault="00000000" w:rsidP="001765CD">
            <w:pPr>
              <w:pStyle w:val="T0-Table"/>
              <w:rPr>
                <w:rStyle w:val="CS-Keyword"/>
              </w:rPr>
            </w:pPr>
            <w:r w:rsidRPr="005841DA">
              <w:rPr>
                <w:rStyle w:val="CS-Keyword"/>
              </w:rPr>
              <w:t>Current</w:t>
            </w:r>
          </w:p>
        </w:tc>
        <w:tc>
          <w:tcPr>
            <w:tcW w:w="1584" w:type="dxa"/>
            <w:shd w:val="clear" w:color="auto" w:fill="1F3864"/>
          </w:tcPr>
          <w:p w14:paraId="373C0856" w14:textId="77777777" w:rsidR="00DB352A" w:rsidRPr="005841DA" w:rsidRDefault="00000000" w:rsidP="001765CD">
            <w:pPr>
              <w:pStyle w:val="T0-Table"/>
              <w:rPr>
                <w:rStyle w:val="CS-Keyword"/>
              </w:rPr>
            </w:pPr>
            <w:r w:rsidRPr="005841DA">
              <w:rPr>
                <w:rStyle w:val="CS-Keyword"/>
              </w:rPr>
              <w:t>Status / Evidence</w:t>
            </w:r>
          </w:p>
        </w:tc>
      </w:tr>
      <w:tr w:rsidR="00DB352A" w:rsidRPr="005841DA" w14:paraId="25CA6905" w14:textId="77777777">
        <w:trPr>
          <w:cantSplit/>
          <w:jc w:val="center"/>
        </w:trPr>
        <w:tc>
          <w:tcPr>
            <w:tcW w:w="2016" w:type="dxa"/>
            <w:shd w:val="clear" w:color="auto" w:fill="FFFFFF"/>
            <w:tcMar>
              <w:top w:w="60" w:type="dxa"/>
              <w:bottom w:w="60" w:type="dxa"/>
            </w:tcMar>
          </w:tcPr>
          <w:p w14:paraId="6A460D8B" w14:textId="77777777" w:rsidR="00DB352A" w:rsidRPr="005841DA" w:rsidRDefault="00000000" w:rsidP="001765CD">
            <w:pPr>
              <w:pStyle w:val="T0-Table"/>
            </w:pPr>
            <w:r w:rsidRPr="005841DA">
              <w:rPr>
                <w:rFonts w:ascii="Calibri" w:eastAsia="Calibri" w:hAnsi="Calibri" w:cs="Calibri"/>
                <w:szCs w:val="20"/>
              </w:rPr>
              <w:t>SLO-I1</w:t>
            </w:r>
          </w:p>
        </w:tc>
        <w:tc>
          <w:tcPr>
            <w:tcW w:w="2016" w:type="dxa"/>
            <w:shd w:val="clear" w:color="auto" w:fill="FFFFFF"/>
            <w:tcMar>
              <w:top w:w="60" w:type="dxa"/>
              <w:bottom w:w="60" w:type="dxa"/>
            </w:tcMar>
          </w:tcPr>
          <w:p w14:paraId="1C828ADB" w14:textId="77777777" w:rsidR="00DB352A" w:rsidRPr="005841DA" w:rsidRDefault="00000000" w:rsidP="001765CD">
            <w:pPr>
              <w:pStyle w:val="T0-Table"/>
            </w:pPr>
            <w:r w:rsidRPr="005841DA">
              <w:rPr>
                <w:rFonts w:ascii="Calibri" w:eastAsia="Calibri" w:hAnsi="Calibri" w:cs="Calibri"/>
                <w:szCs w:val="20"/>
              </w:rPr>
              <w:t>SVID issuance and rotation latency</w:t>
            </w:r>
          </w:p>
        </w:tc>
        <w:tc>
          <w:tcPr>
            <w:tcW w:w="2016" w:type="dxa"/>
            <w:shd w:val="clear" w:color="auto" w:fill="FFFFFF"/>
            <w:tcMar>
              <w:top w:w="60" w:type="dxa"/>
              <w:bottom w:w="60" w:type="dxa"/>
            </w:tcMar>
          </w:tcPr>
          <w:p w14:paraId="5715A29D" w14:textId="77777777" w:rsidR="00DB352A" w:rsidRPr="005841DA" w:rsidRDefault="00000000" w:rsidP="001765CD">
            <w:pPr>
              <w:pStyle w:val="T0-Table"/>
            </w:pPr>
            <w:r w:rsidRPr="005841DA">
              <w:rPr>
                <w:rFonts w:ascii="Calibri" w:eastAsia="Calibri" w:hAnsi="Calibri" w:cs="Calibri"/>
                <w:szCs w:val="20"/>
              </w:rPr>
              <w:t xml:space="preserve">Cloud P95 ≤200 </w:t>
            </w:r>
            <w:proofErr w:type="spellStart"/>
            <w:r w:rsidRPr="005841DA">
              <w:rPr>
                <w:rFonts w:ascii="Calibri" w:eastAsia="Calibri" w:hAnsi="Calibri" w:cs="Calibri"/>
                <w:szCs w:val="20"/>
              </w:rPr>
              <w:t>ms</w:t>
            </w:r>
            <w:proofErr w:type="spellEnd"/>
            <w:r w:rsidRPr="005841DA">
              <w:rPr>
                <w:rFonts w:ascii="Calibri" w:eastAsia="Calibri" w:hAnsi="Calibri" w:cs="Calibri"/>
                <w:szCs w:val="20"/>
              </w:rPr>
              <w:t xml:space="preserve">, P99 ≤500 </w:t>
            </w:r>
            <w:proofErr w:type="spellStart"/>
            <w:r w:rsidRPr="005841DA">
              <w:rPr>
                <w:rFonts w:ascii="Calibri" w:eastAsia="Calibri" w:hAnsi="Calibri" w:cs="Calibri"/>
                <w:szCs w:val="20"/>
              </w:rPr>
              <w:t>ms</w:t>
            </w:r>
            <w:proofErr w:type="spellEnd"/>
            <w:r w:rsidRPr="005841DA">
              <w:rPr>
                <w:rFonts w:ascii="Calibri" w:eastAsia="Calibri" w:hAnsi="Calibri" w:cs="Calibri"/>
                <w:szCs w:val="20"/>
              </w:rPr>
              <w:t xml:space="preserve">; Edge P95 ≤100 </w:t>
            </w:r>
            <w:proofErr w:type="spellStart"/>
            <w:r w:rsidRPr="005841DA">
              <w:rPr>
                <w:rFonts w:ascii="Calibri" w:eastAsia="Calibri" w:hAnsi="Calibri" w:cs="Calibri"/>
                <w:szCs w:val="20"/>
              </w:rPr>
              <w:t>ms</w:t>
            </w:r>
            <w:proofErr w:type="spellEnd"/>
            <w:r w:rsidRPr="005841DA">
              <w:rPr>
                <w:rFonts w:ascii="Calibri" w:eastAsia="Calibri" w:hAnsi="Calibri" w:cs="Calibri"/>
                <w:szCs w:val="20"/>
              </w:rPr>
              <w:t xml:space="preserve">, P99 ≤250 </w:t>
            </w:r>
            <w:proofErr w:type="spellStart"/>
            <w:r w:rsidRPr="005841DA">
              <w:rPr>
                <w:rFonts w:ascii="Calibri" w:eastAsia="Calibri" w:hAnsi="Calibri" w:cs="Calibri"/>
                <w:szCs w:val="20"/>
              </w:rPr>
              <w:t>ms</w:t>
            </w:r>
            <w:proofErr w:type="spellEnd"/>
          </w:p>
        </w:tc>
        <w:tc>
          <w:tcPr>
            <w:tcW w:w="2016" w:type="dxa"/>
            <w:shd w:val="clear" w:color="auto" w:fill="FFFFFF"/>
            <w:tcMar>
              <w:top w:w="60" w:type="dxa"/>
              <w:bottom w:w="60" w:type="dxa"/>
            </w:tcMar>
          </w:tcPr>
          <w:p w14:paraId="740C3D92" w14:textId="77777777" w:rsidR="00DB352A" w:rsidRPr="005841DA" w:rsidRDefault="00DB352A" w:rsidP="001765CD">
            <w:pPr>
              <w:pStyle w:val="T0-Table"/>
            </w:pPr>
          </w:p>
        </w:tc>
        <w:tc>
          <w:tcPr>
            <w:tcW w:w="2016" w:type="dxa"/>
            <w:shd w:val="clear" w:color="auto" w:fill="FFFFFF"/>
            <w:tcMar>
              <w:top w:w="60" w:type="dxa"/>
              <w:bottom w:w="60" w:type="dxa"/>
            </w:tcMar>
          </w:tcPr>
          <w:p w14:paraId="14A2F065" w14:textId="77777777" w:rsidR="00DB352A" w:rsidRPr="005841DA" w:rsidRDefault="00DB352A" w:rsidP="001765CD">
            <w:pPr>
              <w:pStyle w:val="T0-Table"/>
            </w:pPr>
          </w:p>
        </w:tc>
        <w:tc>
          <w:tcPr>
            <w:tcW w:w="1584" w:type="dxa"/>
            <w:shd w:val="clear" w:color="auto" w:fill="FFFFFF"/>
          </w:tcPr>
          <w:p w14:paraId="49ED0AF6" w14:textId="77777777" w:rsidR="00DB352A" w:rsidRPr="005841DA" w:rsidRDefault="00DB352A" w:rsidP="001765CD">
            <w:pPr>
              <w:pStyle w:val="T0-Table"/>
            </w:pPr>
          </w:p>
        </w:tc>
      </w:tr>
      <w:tr w:rsidR="00DB352A" w:rsidRPr="005841DA" w14:paraId="5A7C6087" w14:textId="77777777">
        <w:trPr>
          <w:cantSplit/>
          <w:jc w:val="center"/>
        </w:trPr>
        <w:tc>
          <w:tcPr>
            <w:tcW w:w="2016" w:type="dxa"/>
            <w:shd w:val="clear" w:color="auto" w:fill="D9E2F3"/>
            <w:tcMar>
              <w:top w:w="60" w:type="dxa"/>
              <w:bottom w:w="60" w:type="dxa"/>
            </w:tcMar>
          </w:tcPr>
          <w:p w14:paraId="612B9CA3" w14:textId="77777777" w:rsidR="00DB352A" w:rsidRPr="005841DA" w:rsidRDefault="00000000" w:rsidP="001765CD">
            <w:pPr>
              <w:pStyle w:val="T0-Table"/>
            </w:pPr>
            <w:r w:rsidRPr="005841DA">
              <w:rPr>
                <w:rFonts w:ascii="Calibri" w:eastAsia="Calibri" w:hAnsi="Calibri" w:cs="Calibri"/>
                <w:szCs w:val="20"/>
              </w:rPr>
              <w:lastRenderedPageBreak/>
              <w:t>SLO-I2</w:t>
            </w:r>
          </w:p>
        </w:tc>
        <w:tc>
          <w:tcPr>
            <w:tcW w:w="2016" w:type="dxa"/>
            <w:shd w:val="clear" w:color="auto" w:fill="D9E2F3"/>
            <w:tcMar>
              <w:top w:w="60" w:type="dxa"/>
              <w:bottom w:w="60" w:type="dxa"/>
            </w:tcMar>
          </w:tcPr>
          <w:p w14:paraId="6124FF6A" w14:textId="77777777" w:rsidR="00DB352A" w:rsidRPr="005841DA" w:rsidRDefault="00000000" w:rsidP="001765CD">
            <w:pPr>
              <w:pStyle w:val="T0-Table"/>
            </w:pPr>
            <w:r w:rsidRPr="005841DA">
              <w:rPr>
                <w:rFonts w:ascii="Calibri" w:eastAsia="Calibri" w:hAnsi="Calibri" w:cs="Calibri"/>
                <w:szCs w:val="20"/>
              </w:rPr>
              <w:t>Cross-domain authentication reliability</w:t>
            </w:r>
          </w:p>
        </w:tc>
        <w:tc>
          <w:tcPr>
            <w:tcW w:w="2016" w:type="dxa"/>
            <w:shd w:val="clear" w:color="auto" w:fill="D9E2F3"/>
            <w:tcMar>
              <w:top w:w="60" w:type="dxa"/>
              <w:bottom w:w="60" w:type="dxa"/>
            </w:tcMar>
          </w:tcPr>
          <w:p w14:paraId="63677C6B" w14:textId="77777777" w:rsidR="00DB352A" w:rsidRPr="005841DA" w:rsidRDefault="00000000" w:rsidP="001765CD">
            <w:pPr>
              <w:pStyle w:val="T0-Table"/>
            </w:pPr>
            <w:r w:rsidRPr="005841DA">
              <w:rPr>
                <w:rFonts w:ascii="Calibri" w:eastAsia="Calibri" w:hAnsi="Calibri" w:cs="Calibri"/>
                <w:szCs w:val="20"/>
              </w:rPr>
              <w:t>Authorized federation ≥99.5% successful authentication; failures ≤0.5% over governed window; unfederated-domain presentations: zero accepted events</w:t>
            </w:r>
          </w:p>
        </w:tc>
        <w:tc>
          <w:tcPr>
            <w:tcW w:w="2016" w:type="dxa"/>
            <w:shd w:val="clear" w:color="auto" w:fill="D9E2F3"/>
            <w:tcMar>
              <w:top w:w="60" w:type="dxa"/>
              <w:bottom w:w="60" w:type="dxa"/>
            </w:tcMar>
          </w:tcPr>
          <w:p w14:paraId="141CF8D4" w14:textId="77777777" w:rsidR="00DB352A" w:rsidRPr="005841DA" w:rsidRDefault="00DB352A" w:rsidP="001765CD">
            <w:pPr>
              <w:pStyle w:val="T0-Table"/>
            </w:pPr>
          </w:p>
        </w:tc>
        <w:tc>
          <w:tcPr>
            <w:tcW w:w="2016" w:type="dxa"/>
            <w:shd w:val="clear" w:color="auto" w:fill="D9E2F3"/>
            <w:tcMar>
              <w:top w:w="60" w:type="dxa"/>
              <w:bottom w:w="60" w:type="dxa"/>
            </w:tcMar>
          </w:tcPr>
          <w:p w14:paraId="36829C55" w14:textId="77777777" w:rsidR="00DB352A" w:rsidRPr="005841DA" w:rsidRDefault="00DB352A" w:rsidP="001765CD">
            <w:pPr>
              <w:pStyle w:val="T0-Table"/>
            </w:pPr>
          </w:p>
        </w:tc>
        <w:tc>
          <w:tcPr>
            <w:tcW w:w="1584" w:type="dxa"/>
            <w:shd w:val="clear" w:color="auto" w:fill="D9E2F3"/>
          </w:tcPr>
          <w:p w14:paraId="4BB42F03" w14:textId="77777777" w:rsidR="00DB352A" w:rsidRPr="005841DA" w:rsidRDefault="00DB352A" w:rsidP="001765CD">
            <w:pPr>
              <w:pStyle w:val="T0-Table"/>
            </w:pPr>
          </w:p>
        </w:tc>
      </w:tr>
      <w:tr w:rsidR="00DB352A" w:rsidRPr="005841DA" w14:paraId="1BDCBCB0" w14:textId="77777777">
        <w:trPr>
          <w:cantSplit/>
          <w:jc w:val="center"/>
        </w:trPr>
        <w:tc>
          <w:tcPr>
            <w:tcW w:w="2016" w:type="dxa"/>
            <w:shd w:val="clear" w:color="auto" w:fill="FFFFFF"/>
            <w:tcMar>
              <w:top w:w="60" w:type="dxa"/>
              <w:bottom w:w="60" w:type="dxa"/>
            </w:tcMar>
          </w:tcPr>
          <w:p w14:paraId="708FFE18" w14:textId="77777777" w:rsidR="00DB352A" w:rsidRPr="005841DA" w:rsidRDefault="00000000" w:rsidP="001765CD">
            <w:pPr>
              <w:pStyle w:val="T0-Table"/>
            </w:pPr>
            <w:r w:rsidRPr="005841DA">
              <w:rPr>
                <w:rFonts w:ascii="Calibri" w:eastAsia="Calibri" w:hAnsi="Calibri" w:cs="Calibri"/>
                <w:szCs w:val="20"/>
              </w:rPr>
              <w:t>SLO-I3</w:t>
            </w:r>
          </w:p>
        </w:tc>
        <w:tc>
          <w:tcPr>
            <w:tcW w:w="2016" w:type="dxa"/>
            <w:shd w:val="clear" w:color="auto" w:fill="FFFFFF"/>
            <w:tcMar>
              <w:top w:w="60" w:type="dxa"/>
              <w:bottom w:w="60" w:type="dxa"/>
            </w:tcMar>
          </w:tcPr>
          <w:p w14:paraId="5F13E3DD" w14:textId="77777777" w:rsidR="00DB352A" w:rsidRPr="005841DA" w:rsidRDefault="00000000" w:rsidP="001765CD">
            <w:pPr>
              <w:pStyle w:val="T0-Table"/>
            </w:pPr>
            <w:r w:rsidRPr="005841DA">
              <w:rPr>
                <w:rFonts w:ascii="Calibri" w:eastAsia="Calibri" w:hAnsi="Calibri" w:cs="Calibri"/>
                <w:szCs w:val="20"/>
              </w:rPr>
              <w:t>Authority accumulation detection effectiveness</w:t>
            </w:r>
          </w:p>
        </w:tc>
        <w:tc>
          <w:tcPr>
            <w:tcW w:w="2016" w:type="dxa"/>
            <w:shd w:val="clear" w:color="auto" w:fill="FFFFFF"/>
            <w:tcMar>
              <w:top w:w="60" w:type="dxa"/>
              <w:bottom w:w="60" w:type="dxa"/>
            </w:tcMar>
          </w:tcPr>
          <w:p w14:paraId="19198CF3" w14:textId="77777777" w:rsidR="00DB352A" w:rsidRPr="005841DA" w:rsidRDefault="00000000" w:rsidP="001765CD">
            <w:pPr>
              <w:pStyle w:val="T0-Table"/>
            </w:pPr>
            <w:r w:rsidRPr="005841DA">
              <w:rPr>
                <w:rFonts w:ascii="Calibri" w:eastAsia="Calibri" w:hAnsi="Calibri" w:cs="Calibri"/>
                <w:szCs w:val="20"/>
              </w:rPr>
              <w:t>≥95% detected before Physical Consequence Action; detection latency P95 ≤30 s</w:t>
            </w:r>
          </w:p>
        </w:tc>
        <w:tc>
          <w:tcPr>
            <w:tcW w:w="2016" w:type="dxa"/>
            <w:shd w:val="clear" w:color="auto" w:fill="FFFFFF"/>
            <w:tcMar>
              <w:top w:w="60" w:type="dxa"/>
              <w:bottom w:w="60" w:type="dxa"/>
            </w:tcMar>
          </w:tcPr>
          <w:p w14:paraId="0440FCD4" w14:textId="77777777" w:rsidR="00DB352A" w:rsidRPr="005841DA" w:rsidRDefault="00DB352A" w:rsidP="001765CD">
            <w:pPr>
              <w:pStyle w:val="T0-Table"/>
            </w:pPr>
          </w:p>
        </w:tc>
        <w:tc>
          <w:tcPr>
            <w:tcW w:w="2016" w:type="dxa"/>
            <w:shd w:val="clear" w:color="auto" w:fill="FFFFFF"/>
            <w:tcMar>
              <w:top w:w="60" w:type="dxa"/>
              <w:bottom w:w="60" w:type="dxa"/>
            </w:tcMar>
          </w:tcPr>
          <w:p w14:paraId="4C300D7B" w14:textId="77777777" w:rsidR="00DB352A" w:rsidRPr="005841DA" w:rsidRDefault="00DB352A" w:rsidP="001765CD">
            <w:pPr>
              <w:pStyle w:val="T0-Table"/>
            </w:pPr>
          </w:p>
        </w:tc>
        <w:tc>
          <w:tcPr>
            <w:tcW w:w="1584" w:type="dxa"/>
            <w:shd w:val="clear" w:color="auto" w:fill="FFFFFF"/>
          </w:tcPr>
          <w:p w14:paraId="6A8217ED" w14:textId="77777777" w:rsidR="00DB352A" w:rsidRPr="005841DA" w:rsidRDefault="00DB352A" w:rsidP="001765CD">
            <w:pPr>
              <w:pStyle w:val="T0-Table"/>
            </w:pPr>
          </w:p>
        </w:tc>
      </w:tr>
      <w:tr w:rsidR="00DB352A" w:rsidRPr="005841DA" w14:paraId="57CE069E" w14:textId="77777777">
        <w:trPr>
          <w:cantSplit/>
          <w:jc w:val="center"/>
        </w:trPr>
        <w:tc>
          <w:tcPr>
            <w:tcW w:w="2016" w:type="dxa"/>
            <w:shd w:val="clear" w:color="auto" w:fill="D9E2F3"/>
            <w:tcMar>
              <w:top w:w="60" w:type="dxa"/>
              <w:bottom w:w="60" w:type="dxa"/>
            </w:tcMar>
          </w:tcPr>
          <w:p w14:paraId="7E3F5A64" w14:textId="77777777" w:rsidR="00DB352A" w:rsidRPr="005841DA" w:rsidRDefault="00000000" w:rsidP="001765CD">
            <w:pPr>
              <w:pStyle w:val="T0-Table"/>
            </w:pPr>
            <w:r w:rsidRPr="005841DA">
              <w:rPr>
                <w:rFonts w:ascii="Calibri" w:eastAsia="Calibri" w:hAnsi="Calibri" w:cs="Calibri"/>
                <w:szCs w:val="20"/>
              </w:rPr>
              <w:t>SLO-I4</w:t>
            </w:r>
          </w:p>
        </w:tc>
        <w:tc>
          <w:tcPr>
            <w:tcW w:w="2016" w:type="dxa"/>
            <w:shd w:val="clear" w:color="auto" w:fill="D9E2F3"/>
            <w:tcMar>
              <w:top w:w="60" w:type="dxa"/>
              <w:bottom w:w="60" w:type="dxa"/>
            </w:tcMar>
          </w:tcPr>
          <w:p w14:paraId="5F7B9FD8" w14:textId="77777777" w:rsidR="00DB352A" w:rsidRPr="005841DA" w:rsidRDefault="00000000" w:rsidP="001765CD">
            <w:pPr>
              <w:pStyle w:val="T0-Table"/>
            </w:pPr>
            <w:r w:rsidRPr="005841DA">
              <w:rPr>
                <w:rFonts w:ascii="Calibri" w:eastAsia="Calibri" w:hAnsi="Calibri" w:cs="Calibri"/>
                <w:szCs w:val="20"/>
              </w:rPr>
              <w:t>Steel Handshake verification latency</w:t>
            </w:r>
          </w:p>
        </w:tc>
        <w:tc>
          <w:tcPr>
            <w:tcW w:w="2016" w:type="dxa"/>
            <w:shd w:val="clear" w:color="auto" w:fill="D9E2F3"/>
            <w:tcMar>
              <w:top w:w="60" w:type="dxa"/>
              <w:bottom w:w="60" w:type="dxa"/>
            </w:tcMar>
          </w:tcPr>
          <w:p w14:paraId="24B00281" w14:textId="77777777" w:rsidR="00DB352A" w:rsidRPr="005841DA" w:rsidRDefault="00000000" w:rsidP="001765CD">
            <w:pPr>
              <w:pStyle w:val="T0-Table"/>
            </w:pPr>
            <w:r w:rsidRPr="005841DA">
              <w:rPr>
                <w:rFonts w:ascii="Calibri" w:eastAsia="Calibri" w:hAnsi="Calibri" w:cs="Calibri"/>
                <w:szCs w:val="20"/>
              </w:rPr>
              <w:t xml:space="preserve">Standard P95 ≤500 </w:t>
            </w:r>
            <w:proofErr w:type="spellStart"/>
            <w:r w:rsidRPr="005841DA">
              <w:rPr>
                <w:rFonts w:ascii="Calibri" w:eastAsia="Calibri" w:hAnsi="Calibri" w:cs="Calibri"/>
                <w:szCs w:val="20"/>
              </w:rPr>
              <w:t>ms</w:t>
            </w:r>
            <w:proofErr w:type="spellEnd"/>
            <w:r w:rsidRPr="005841DA">
              <w:rPr>
                <w:rFonts w:ascii="Calibri" w:eastAsia="Calibri" w:hAnsi="Calibri" w:cs="Calibri"/>
                <w:szCs w:val="20"/>
              </w:rPr>
              <w:t xml:space="preserve">, P99 ≤1 s; high-frequency P95 ≤100 </w:t>
            </w:r>
            <w:proofErr w:type="spellStart"/>
            <w:r w:rsidRPr="005841DA">
              <w:rPr>
                <w:rFonts w:ascii="Calibri" w:eastAsia="Calibri" w:hAnsi="Calibri" w:cs="Calibri"/>
                <w:szCs w:val="20"/>
              </w:rPr>
              <w:t>ms</w:t>
            </w:r>
            <w:proofErr w:type="spellEnd"/>
            <w:r w:rsidRPr="005841DA">
              <w:rPr>
                <w:rFonts w:ascii="Calibri" w:eastAsia="Calibri" w:hAnsi="Calibri" w:cs="Calibri"/>
                <w:szCs w:val="20"/>
              </w:rPr>
              <w:t xml:space="preserve">, P99 ≤200 </w:t>
            </w:r>
            <w:proofErr w:type="spellStart"/>
            <w:r w:rsidRPr="005841DA">
              <w:rPr>
                <w:rFonts w:ascii="Calibri" w:eastAsia="Calibri" w:hAnsi="Calibri" w:cs="Calibri"/>
                <w:szCs w:val="20"/>
              </w:rPr>
              <w:t>ms</w:t>
            </w:r>
            <w:proofErr w:type="spellEnd"/>
            <w:r w:rsidRPr="005841DA">
              <w:rPr>
                <w:rFonts w:ascii="Calibri" w:eastAsia="Calibri" w:hAnsi="Calibri" w:cs="Calibri"/>
                <w:szCs w:val="20"/>
              </w:rPr>
              <w:t>; time-critical execution uses governed bounded-envelope model</w:t>
            </w:r>
          </w:p>
        </w:tc>
        <w:tc>
          <w:tcPr>
            <w:tcW w:w="2016" w:type="dxa"/>
            <w:shd w:val="clear" w:color="auto" w:fill="D9E2F3"/>
            <w:tcMar>
              <w:top w:w="60" w:type="dxa"/>
              <w:bottom w:w="60" w:type="dxa"/>
            </w:tcMar>
          </w:tcPr>
          <w:p w14:paraId="0F5CCAF6" w14:textId="77777777" w:rsidR="00DB352A" w:rsidRPr="005841DA" w:rsidRDefault="00DB352A" w:rsidP="001765CD">
            <w:pPr>
              <w:pStyle w:val="T0-Table"/>
            </w:pPr>
          </w:p>
        </w:tc>
        <w:tc>
          <w:tcPr>
            <w:tcW w:w="2016" w:type="dxa"/>
            <w:shd w:val="clear" w:color="auto" w:fill="D9E2F3"/>
            <w:tcMar>
              <w:top w:w="60" w:type="dxa"/>
              <w:bottom w:w="60" w:type="dxa"/>
            </w:tcMar>
          </w:tcPr>
          <w:p w14:paraId="75E2E667" w14:textId="77777777" w:rsidR="00DB352A" w:rsidRPr="005841DA" w:rsidRDefault="00DB352A" w:rsidP="001765CD">
            <w:pPr>
              <w:pStyle w:val="T0-Table"/>
            </w:pPr>
          </w:p>
        </w:tc>
        <w:tc>
          <w:tcPr>
            <w:tcW w:w="1584" w:type="dxa"/>
            <w:shd w:val="clear" w:color="auto" w:fill="D9E2F3"/>
          </w:tcPr>
          <w:p w14:paraId="1CADEF9C" w14:textId="77777777" w:rsidR="00DB352A" w:rsidRPr="005841DA" w:rsidRDefault="00DB352A" w:rsidP="001765CD">
            <w:pPr>
              <w:pStyle w:val="T0-Table"/>
            </w:pPr>
          </w:p>
        </w:tc>
      </w:tr>
      <w:tr w:rsidR="00DB352A" w:rsidRPr="005841DA" w14:paraId="66E09139" w14:textId="77777777">
        <w:trPr>
          <w:cantSplit/>
          <w:jc w:val="center"/>
        </w:trPr>
        <w:tc>
          <w:tcPr>
            <w:tcW w:w="2016" w:type="dxa"/>
            <w:shd w:val="clear" w:color="auto" w:fill="FFFFFF"/>
            <w:tcMar>
              <w:top w:w="60" w:type="dxa"/>
              <w:bottom w:w="60" w:type="dxa"/>
            </w:tcMar>
          </w:tcPr>
          <w:p w14:paraId="15E0B82A" w14:textId="77777777" w:rsidR="00DB352A" w:rsidRPr="005841DA" w:rsidRDefault="00000000" w:rsidP="001765CD">
            <w:pPr>
              <w:pStyle w:val="T0-Table"/>
            </w:pPr>
            <w:r w:rsidRPr="005841DA">
              <w:rPr>
                <w:rFonts w:ascii="Calibri" w:eastAsia="Calibri" w:hAnsi="Calibri" w:cs="Calibri"/>
                <w:szCs w:val="20"/>
              </w:rPr>
              <w:t>SLO-I5</w:t>
            </w:r>
          </w:p>
        </w:tc>
        <w:tc>
          <w:tcPr>
            <w:tcW w:w="2016" w:type="dxa"/>
            <w:shd w:val="clear" w:color="auto" w:fill="FFFFFF"/>
            <w:tcMar>
              <w:top w:w="60" w:type="dxa"/>
              <w:bottom w:w="60" w:type="dxa"/>
            </w:tcMar>
          </w:tcPr>
          <w:p w14:paraId="6905D1C9" w14:textId="77777777" w:rsidR="00DB352A" w:rsidRPr="005841DA" w:rsidRDefault="00000000" w:rsidP="001765CD">
            <w:pPr>
              <w:pStyle w:val="T0-Table"/>
            </w:pPr>
            <w:r w:rsidRPr="005841DA">
              <w:rPr>
                <w:rFonts w:ascii="Calibri" w:eastAsia="Calibri" w:hAnsi="Calibri" w:cs="Calibri"/>
                <w:szCs w:val="20"/>
              </w:rPr>
              <w:t xml:space="preserve">ASCR-07 </w:t>
            </w:r>
            <w:proofErr w:type="spellStart"/>
            <w:r w:rsidRPr="005841DA">
              <w:rPr>
                <w:rFonts w:ascii="Calibri" w:eastAsia="Calibri" w:hAnsi="Calibri" w:cs="Calibri"/>
                <w:szCs w:val="20"/>
              </w:rPr>
              <w:t>auth_chain</w:t>
            </w:r>
            <w:proofErr w:type="spellEnd"/>
            <w:r w:rsidRPr="005841DA">
              <w:rPr>
                <w:rFonts w:ascii="Calibri" w:eastAsia="Calibri" w:hAnsi="Calibri" w:cs="Calibri"/>
                <w:szCs w:val="20"/>
              </w:rPr>
              <w:t xml:space="preserve"> completeness rate</w:t>
            </w:r>
          </w:p>
        </w:tc>
        <w:tc>
          <w:tcPr>
            <w:tcW w:w="2016" w:type="dxa"/>
            <w:shd w:val="clear" w:color="auto" w:fill="FFFFFF"/>
            <w:tcMar>
              <w:top w:w="60" w:type="dxa"/>
              <w:bottom w:w="60" w:type="dxa"/>
            </w:tcMar>
          </w:tcPr>
          <w:p w14:paraId="1F4E0482" w14:textId="77777777" w:rsidR="00DB352A" w:rsidRPr="005841DA" w:rsidRDefault="00000000" w:rsidP="001765CD">
            <w:pPr>
              <w:pStyle w:val="T0-Table"/>
            </w:pPr>
            <w:r w:rsidRPr="005841DA">
              <w:rPr>
                <w:rFonts w:ascii="Calibri" w:eastAsia="Calibri" w:hAnsi="Calibri" w:cs="Calibri"/>
                <w:szCs w:val="20"/>
              </w:rPr>
              <w:t>Reference target ≥99.5% complete, verifiable chains</w:t>
            </w:r>
          </w:p>
        </w:tc>
        <w:tc>
          <w:tcPr>
            <w:tcW w:w="2016" w:type="dxa"/>
            <w:shd w:val="clear" w:color="auto" w:fill="FFFFFF"/>
            <w:tcMar>
              <w:top w:w="60" w:type="dxa"/>
              <w:bottom w:w="60" w:type="dxa"/>
            </w:tcMar>
          </w:tcPr>
          <w:p w14:paraId="0F0FA5B4" w14:textId="77777777" w:rsidR="00DB352A" w:rsidRPr="005841DA" w:rsidRDefault="00DB352A" w:rsidP="001765CD">
            <w:pPr>
              <w:pStyle w:val="T0-Table"/>
            </w:pPr>
          </w:p>
        </w:tc>
        <w:tc>
          <w:tcPr>
            <w:tcW w:w="2016" w:type="dxa"/>
            <w:shd w:val="clear" w:color="auto" w:fill="FFFFFF"/>
            <w:tcMar>
              <w:top w:w="60" w:type="dxa"/>
              <w:bottom w:w="60" w:type="dxa"/>
            </w:tcMar>
          </w:tcPr>
          <w:p w14:paraId="66549FE3" w14:textId="77777777" w:rsidR="00DB352A" w:rsidRPr="005841DA" w:rsidRDefault="00DB352A" w:rsidP="001765CD">
            <w:pPr>
              <w:pStyle w:val="T0-Table"/>
            </w:pPr>
          </w:p>
        </w:tc>
        <w:tc>
          <w:tcPr>
            <w:tcW w:w="1584" w:type="dxa"/>
            <w:shd w:val="clear" w:color="auto" w:fill="FFFFFF"/>
          </w:tcPr>
          <w:p w14:paraId="5786BBD4" w14:textId="77777777" w:rsidR="00DB352A" w:rsidRPr="005841DA" w:rsidRDefault="00DB352A" w:rsidP="001765CD">
            <w:pPr>
              <w:pStyle w:val="T0-Table"/>
            </w:pPr>
          </w:p>
        </w:tc>
      </w:tr>
      <w:tr w:rsidR="00DB352A" w:rsidRPr="005841DA" w14:paraId="4863CAE9" w14:textId="77777777">
        <w:trPr>
          <w:cantSplit/>
          <w:jc w:val="center"/>
        </w:trPr>
        <w:tc>
          <w:tcPr>
            <w:tcW w:w="2016" w:type="dxa"/>
            <w:shd w:val="clear" w:color="auto" w:fill="D9E2F3"/>
            <w:tcMar>
              <w:top w:w="60" w:type="dxa"/>
              <w:bottom w:w="60" w:type="dxa"/>
            </w:tcMar>
          </w:tcPr>
          <w:p w14:paraId="50303669" w14:textId="77777777" w:rsidR="00DB352A" w:rsidRPr="005841DA" w:rsidRDefault="00000000" w:rsidP="001765CD">
            <w:pPr>
              <w:pStyle w:val="T0-Table"/>
            </w:pPr>
            <w:r w:rsidRPr="005841DA">
              <w:rPr>
                <w:rFonts w:ascii="Calibri" w:eastAsia="Calibri" w:hAnsi="Calibri" w:cs="Calibri"/>
                <w:szCs w:val="20"/>
              </w:rPr>
              <w:t>SLO-I6</w:t>
            </w:r>
          </w:p>
        </w:tc>
        <w:tc>
          <w:tcPr>
            <w:tcW w:w="2016" w:type="dxa"/>
            <w:shd w:val="clear" w:color="auto" w:fill="D9E2F3"/>
            <w:tcMar>
              <w:top w:w="60" w:type="dxa"/>
              <w:bottom w:w="60" w:type="dxa"/>
            </w:tcMar>
          </w:tcPr>
          <w:p w14:paraId="64A439E7" w14:textId="77777777" w:rsidR="00DB352A" w:rsidRPr="005841DA" w:rsidRDefault="00000000" w:rsidP="001765CD">
            <w:pPr>
              <w:pStyle w:val="T0-Table"/>
            </w:pPr>
            <w:r w:rsidRPr="005841DA">
              <w:rPr>
                <w:rFonts w:ascii="Calibri" w:eastAsia="Calibri" w:hAnsi="Calibri" w:cs="Calibri"/>
                <w:szCs w:val="20"/>
              </w:rPr>
              <w:t>Federation trust-bundle currency</w:t>
            </w:r>
          </w:p>
        </w:tc>
        <w:tc>
          <w:tcPr>
            <w:tcW w:w="2016" w:type="dxa"/>
            <w:shd w:val="clear" w:color="auto" w:fill="D9E2F3"/>
            <w:tcMar>
              <w:top w:w="60" w:type="dxa"/>
              <w:bottom w:w="60" w:type="dxa"/>
            </w:tcMar>
          </w:tcPr>
          <w:p w14:paraId="0B4E3201" w14:textId="77777777" w:rsidR="00DB352A" w:rsidRPr="005841DA" w:rsidRDefault="00000000" w:rsidP="001765CD">
            <w:pPr>
              <w:pStyle w:val="T0-Table"/>
            </w:pPr>
            <w:r w:rsidRPr="005841DA">
              <w:rPr>
                <w:rFonts w:ascii="Calibri" w:eastAsia="Calibri" w:hAnsi="Calibri" w:cs="Calibri"/>
                <w:szCs w:val="20"/>
              </w:rPr>
              <w:t>100% of active federation relationships maintained according to applicable federation agreement and rotation requirements</w:t>
            </w:r>
          </w:p>
        </w:tc>
        <w:tc>
          <w:tcPr>
            <w:tcW w:w="2016" w:type="dxa"/>
            <w:shd w:val="clear" w:color="auto" w:fill="D9E2F3"/>
            <w:tcMar>
              <w:top w:w="60" w:type="dxa"/>
              <w:bottom w:w="60" w:type="dxa"/>
            </w:tcMar>
          </w:tcPr>
          <w:p w14:paraId="51E11718" w14:textId="77777777" w:rsidR="00DB352A" w:rsidRPr="005841DA" w:rsidRDefault="00DB352A" w:rsidP="001765CD">
            <w:pPr>
              <w:pStyle w:val="T0-Table"/>
            </w:pPr>
          </w:p>
        </w:tc>
        <w:tc>
          <w:tcPr>
            <w:tcW w:w="2016" w:type="dxa"/>
            <w:shd w:val="clear" w:color="auto" w:fill="D9E2F3"/>
            <w:tcMar>
              <w:top w:w="60" w:type="dxa"/>
              <w:bottom w:w="60" w:type="dxa"/>
            </w:tcMar>
          </w:tcPr>
          <w:p w14:paraId="433FDF8A" w14:textId="77777777" w:rsidR="00DB352A" w:rsidRPr="005841DA" w:rsidRDefault="00DB352A" w:rsidP="001765CD">
            <w:pPr>
              <w:pStyle w:val="T0-Table"/>
            </w:pPr>
          </w:p>
        </w:tc>
        <w:tc>
          <w:tcPr>
            <w:tcW w:w="1584" w:type="dxa"/>
            <w:shd w:val="clear" w:color="auto" w:fill="D9E2F3"/>
          </w:tcPr>
          <w:p w14:paraId="046F9996" w14:textId="77777777" w:rsidR="00DB352A" w:rsidRPr="005841DA" w:rsidRDefault="00DB352A" w:rsidP="001765CD">
            <w:pPr>
              <w:pStyle w:val="T0-Table"/>
            </w:pPr>
          </w:p>
        </w:tc>
      </w:tr>
    </w:tbl>
    <w:p w14:paraId="376C280F" w14:textId="77777777" w:rsidR="00DB352A" w:rsidRPr="005841DA" w:rsidRDefault="00000000" w:rsidP="001765CD">
      <w:pPr>
        <w:pStyle w:val="P0-Paragraph"/>
      </w:pPr>
      <w:r w:rsidRPr="005841DA">
        <w:t>Supporting telemetry migration:</w:t>
      </w:r>
    </w:p>
    <w:p w14:paraId="4B499201" w14:textId="77777777" w:rsidR="00DB352A" w:rsidRPr="005841DA" w:rsidRDefault="00000000" w:rsidP="001765CD">
      <w:pPr>
        <w:pStyle w:val="L1-Bullet"/>
      </w:pPr>
      <w:r w:rsidRPr="005841DA">
        <w:t xml:space="preserve">The retired ASCR-12 identity metrics remain available as non-SLO supporting telemetry </w:t>
      </w:r>
      <w:proofErr w:type="gramStart"/>
      <w:r w:rsidRPr="005841DA">
        <w:t>where</w:t>
      </w:r>
      <w:proofErr w:type="gramEnd"/>
      <w:r w:rsidRPr="005841DA">
        <w:t xml:space="preserve"> useful, but only SLO-I1 through SLO-I6 </w:t>
      </w:r>
      <w:proofErr w:type="gramStart"/>
      <w:r w:rsidRPr="005841DA">
        <w:t>participate</w:t>
      </w:r>
      <w:proofErr w:type="gramEnd"/>
      <w:r w:rsidRPr="005841DA">
        <w:t xml:space="preserve"> in the Pillar 4 Component 1 denominator. See I.3a and the Metric Dictionary for the migration mapping.</w:t>
      </w:r>
    </w:p>
    <w:p w14:paraId="6072FFEF" w14:textId="77777777" w:rsidR="00DB352A" w:rsidRPr="005841DA" w:rsidRDefault="00000000" w:rsidP="001765CD">
      <w:pPr>
        <w:pStyle w:val="HS-Heading5"/>
      </w:pPr>
      <w:r w:rsidRPr="005841DA">
        <w:lastRenderedPageBreak/>
        <w:t>I.3a supporting identity and platform telemetry - non-SLO</w:t>
      </w:r>
    </w:p>
    <w:p w14:paraId="36D17048" w14:textId="77777777" w:rsidR="00DB352A" w:rsidRPr="005841DA" w:rsidRDefault="00000000" w:rsidP="001765CD">
      <w:pPr>
        <w:pStyle w:val="P0-Paragraph"/>
      </w:pPr>
      <w:r w:rsidRPr="005841DA">
        <w:t>The following measurements remain useful operational evidence but are not separately numbered identity SLOs and are excluded from the Pillar 4 Component 1 SLO denominator unless a future governed methodology explicitly promotes them to SLO status.</w:t>
      </w:r>
    </w:p>
    <w:tbl>
      <w:tblPr>
        <w:tblStyle w:val="affb"/>
        <w:tblW w:w="1008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5040"/>
        <w:gridCol w:w="5040"/>
      </w:tblGrid>
      <w:tr w:rsidR="00DB352A" w:rsidRPr="005841DA" w14:paraId="5BC74D99" w14:textId="77777777" w:rsidTr="001765CD">
        <w:trPr>
          <w:tblHeader/>
        </w:trPr>
        <w:tc>
          <w:tcPr>
            <w:tcW w:w="5040" w:type="dxa"/>
            <w:shd w:val="clear" w:color="auto" w:fill="1F3864"/>
          </w:tcPr>
          <w:p w14:paraId="1BCD48AF" w14:textId="77777777" w:rsidR="00DB352A" w:rsidRPr="005841DA" w:rsidRDefault="00000000" w:rsidP="001765CD">
            <w:pPr>
              <w:pStyle w:val="T0-Table"/>
              <w:rPr>
                <w:rStyle w:val="CS-Keyword"/>
              </w:rPr>
            </w:pPr>
            <w:r w:rsidRPr="005841DA">
              <w:rPr>
                <w:rStyle w:val="CS-Keyword"/>
              </w:rPr>
              <w:t>Retired ASCR-12 measure</w:t>
            </w:r>
          </w:p>
        </w:tc>
        <w:tc>
          <w:tcPr>
            <w:tcW w:w="5040" w:type="dxa"/>
            <w:shd w:val="clear" w:color="auto" w:fill="1F3864"/>
          </w:tcPr>
          <w:p w14:paraId="2D6A22D7" w14:textId="77777777" w:rsidR="00DB352A" w:rsidRPr="005841DA" w:rsidRDefault="00000000" w:rsidP="001765CD">
            <w:pPr>
              <w:pStyle w:val="T0-Table"/>
              <w:rPr>
                <w:rStyle w:val="CS-Keyword"/>
              </w:rPr>
            </w:pPr>
            <w:r w:rsidRPr="005841DA">
              <w:rPr>
                <w:rStyle w:val="CS-Keyword"/>
              </w:rPr>
              <w:t>Final treatment</w:t>
            </w:r>
          </w:p>
        </w:tc>
      </w:tr>
      <w:tr w:rsidR="00DB352A" w:rsidRPr="005841DA" w14:paraId="06228536" w14:textId="77777777" w:rsidTr="001765CD">
        <w:trPr>
          <w:cantSplit/>
        </w:trPr>
        <w:tc>
          <w:tcPr>
            <w:tcW w:w="5040" w:type="dxa"/>
            <w:shd w:val="clear" w:color="auto" w:fill="FFFFFF"/>
          </w:tcPr>
          <w:p w14:paraId="07F8C8F7" w14:textId="77777777" w:rsidR="00DB352A" w:rsidRPr="005841DA" w:rsidRDefault="00000000" w:rsidP="001765CD">
            <w:pPr>
              <w:pStyle w:val="T0-Table"/>
            </w:pPr>
            <w:r w:rsidRPr="005841DA">
              <w:rPr>
                <w:rFonts w:ascii="Calibri" w:eastAsia="Calibri" w:hAnsi="Calibri" w:cs="Calibri"/>
                <w:szCs w:val="20"/>
              </w:rPr>
              <w:t>SVID rotation success rate</w:t>
            </w:r>
          </w:p>
        </w:tc>
        <w:tc>
          <w:tcPr>
            <w:tcW w:w="5040" w:type="dxa"/>
            <w:shd w:val="clear" w:color="auto" w:fill="FFFFFF"/>
          </w:tcPr>
          <w:p w14:paraId="6E427229" w14:textId="77777777" w:rsidR="00DB352A" w:rsidRPr="005841DA" w:rsidRDefault="00000000" w:rsidP="001765CD">
            <w:pPr>
              <w:pStyle w:val="T0-Table"/>
            </w:pPr>
            <w:r w:rsidRPr="005841DA">
              <w:rPr>
                <w:rFonts w:ascii="Calibri" w:eastAsia="Calibri" w:hAnsi="Calibri" w:cs="Calibri"/>
                <w:szCs w:val="20"/>
              </w:rPr>
              <w:t>Supporting reliability telemetry for SLO-I1</w:t>
            </w:r>
          </w:p>
        </w:tc>
      </w:tr>
      <w:tr w:rsidR="00DB352A" w:rsidRPr="005841DA" w14:paraId="4D2D9E5D" w14:textId="77777777" w:rsidTr="001765CD">
        <w:trPr>
          <w:cantSplit/>
        </w:trPr>
        <w:tc>
          <w:tcPr>
            <w:tcW w:w="5040" w:type="dxa"/>
            <w:shd w:val="clear" w:color="auto" w:fill="D9E2F3"/>
          </w:tcPr>
          <w:p w14:paraId="755D14E6" w14:textId="77777777" w:rsidR="00DB352A" w:rsidRPr="005841DA" w:rsidRDefault="00000000" w:rsidP="001765CD">
            <w:pPr>
              <w:pStyle w:val="T0-Table"/>
            </w:pPr>
            <w:r w:rsidRPr="005841DA">
              <w:rPr>
                <w:rFonts w:ascii="Calibri" w:eastAsia="Calibri" w:hAnsi="Calibri" w:cs="Calibri"/>
                <w:szCs w:val="20"/>
              </w:rPr>
              <w:t>Co-located node-attestation latency</w:t>
            </w:r>
          </w:p>
        </w:tc>
        <w:tc>
          <w:tcPr>
            <w:tcW w:w="5040" w:type="dxa"/>
            <w:shd w:val="clear" w:color="auto" w:fill="D9E2F3"/>
          </w:tcPr>
          <w:p w14:paraId="0EF7A2CF" w14:textId="77777777" w:rsidR="00DB352A" w:rsidRPr="005841DA" w:rsidRDefault="00000000" w:rsidP="001765CD">
            <w:pPr>
              <w:pStyle w:val="T0-Table"/>
            </w:pPr>
            <w:r w:rsidRPr="005841DA">
              <w:rPr>
                <w:rFonts w:ascii="Calibri" w:eastAsia="Calibri" w:hAnsi="Calibri" w:cs="Calibri"/>
                <w:szCs w:val="20"/>
              </w:rPr>
              <w:t>Platform-attestation operational telemetry</w:t>
            </w:r>
          </w:p>
        </w:tc>
      </w:tr>
      <w:tr w:rsidR="00DB352A" w:rsidRPr="005841DA" w14:paraId="75C0209C" w14:textId="77777777" w:rsidTr="001765CD">
        <w:trPr>
          <w:cantSplit/>
        </w:trPr>
        <w:tc>
          <w:tcPr>
            <w:tcW w:w="5040" w:type="dxa"/>
            <w:shd w:val="clear" w:color="auto" w:fill="FFFFFF"/>
          </w:tcPr>
          <w:p w14:paraId="6A213458" w14:textId="77777777" w:rsidR="00DB352A" w:rsidRPr="005841DA" w:rsidRDefault="00000000" w:rsidP="001765CD">
            <w:pPr>
              <w:pStyle w:val="T0-Table"/>
            </w:pPr>
            <w:r w:rsidRPr="005841DA">
              <w:rPr>
                <w:rFonts w:ascii="Calibri" w:eastAsia="Calibri" w:hAnsi="Calibri" w:cs="Calibri"/>
                <w:szCs w:val="20"/>
              </w:rPr>
              <w:t>Cross-zone node-attestation latency</w:t>
            </w:r>
          </w:p>
        </w:tc>
        <w:tc>
          <w:tcPr>
            <w:tcW w:w="5040" w:type="dxa"/>
            <w:shd w:val="clear" w:color="auto" w:fill="FFFFFF"/>
          </w:tcPr>
          <w:p w14:paraId="16E1F6A7" w14:textId="77777777" w:rsidR="00DB352A" w:rsidRPr="005841DA" w:rsidRDefault="00000000" w:rsidP="001765CD">
            <w:pPr>
              <w:pStyle w:val="T0-Table"/>
            </w:pPr>
            <w:r w:rsidRPr="005841DA">
              <w:rPr>
                <w:rFonts w:ascii="Calibri" w:eastAsia="Calibri" w:hAnsi="Calibri" w:cs="Calibri"/>
                <w:szCs w:val="20"/>
              </w:rPr>
              <w:t>Deployment-specific platform-attestation telemetry; retired identifier SLO-I2a</w:t>
            </w:r>
          </w:p>
        </w:tc>
      </w:tr>
      <w:tr w:rsidR="00DB352A" w:rsidRPr="005841DA" w14:paraId="4CFBE31B" w14:textId="77777777" w:rsidTr="001765CD">
        <w:trPr>
          <w:cantSplit/>
        </w:trPr>
        <w:tc>
          <w:tcPr>
            <w:tcW w:w="5040" w:type="dxa"/>
            <w:shd w:val="clear" w:color="auto" w:fill="D9E2F3"/>
          </w:tcPr>
          <w:p w14:paraId="66AFE67F" w14:textId="77777777" w:rsidR="00DB352A" w:rsidRPr="005841DA" w:rsidRDefault="00000000" w:rsidP="001765CD">
            <w:pPr>
              <w:pStyle w:val="T0-Table"/>
            </w:pPr>
            <w:r w:rsidRPr="005841DA">
              <w:rPr>
                <w:rFonts w:ascii="Calibri" w:eastAsia="Calibri" w:hAnsi="Calibri" w:cs="Calibri"/>
                <w:szCs w:val="20"/>
              </w:rPr>
              <w:t>PCR baseline-deviation alert latency</w:t>
            </w:r>
          </w:p>
        </w:tc>
        <w:tc>
          <w:tcPr>
            <w:tcW w:w="5040" w:type="dxa"/>
            <w:shd w:val="clear" w:color="auto" w:fill="D9E2F3"/>
          </w:tcPr>
          <w:p w14:paraId="052A90A6" w14:textId="77777777" w:rsidR="00DB352A" w:rsidRPr="005841DA" w:rsidRDefault="00000000" w:rsidP="001765CD">
            <w:pPr>
              <w:pStyle w:val="T0-Table"/>
            </w:pPr>
            <w:r w:rsidRPr="005841DA">
              <w:rPr>
                <w:rFonts w:ascii="Calibri" w:eastAsia="Calibri" w:hAnsi="Calibri" w:cs="Calibri"/>
                <w:szCs w:val="20"/>
              </w:rPr>
              <w:t>Platform-attestation / ASCR-16 operational telemetry</w:t>
            </w:r>
          </w:p>
        </w:tc>
      </w:tr>
      <w:tr w:rsidR="00DB352A" w:rsidRPr="005841DA" w14:paraId="21361CAF" w14:textId="77777777" w:rsidTr="001765CD">
        <w:trPr>
          <w:cantSplit/>
        </w:trPr>
        <w:tc>
          <w:tcPr>
            <w:tcW w:w="5040" w:type="dxa"/>
            <w:shd w:val="clear" w:color="auto" w:fill="FFFFFF"/>
          </w:tcPr>
          <w:p w14:paraId="7644627D" w14:textId="77777777" w:rsidR="00DB352A" w:rsidRPr="005841DA" w:rsidRDefault="00000000" w:rsidP="001765CD">
            <w:pPr>
              <w:pStyle w:val="T0-Table"/>
            </w:pPr>
            <w:r w:rsidRPr="005841DA">
              <w:rPr>
                <w:rFonts w:ascii="Calibri" w:eastAsia="Calibri" w:hAnsi="Calibri" w:cs="Calibri"/>
                <w:szCs w:val="20"/>
              </w:rPr>
              <w:t>Authority-accumulation alert latency</w:t>
            </w:r>
          </w:p>
        </w:tc>
        <w:tc>
          <w:tcPr>
            <w:tcW w:w="5040" w:type="dxa"/>
            <w:shd w:val="clear" w:color="auto" w:fill="FFFFFF"/>
          </w:tcPr>
          <w:p w14:paraId="388353E4" w14:textId="77777777" w:rsidR="00DB352A" w:rsidRPr="005841DA" w:rsidRDefault="00000000" w:rsidP="001765CD">
            <w:pPr>
              <w:pStyle w:val="T0-Table"/>
            </w:pPr>
            <w:r w:rsidRPr="005841DA">
              <w:rPr>
                <w:rFonts w:ascii="Calibri" w:eastAsia="Calibri" w:hAnsi="Calibri" w:cs="Calibri"/>
                <w:szCs w:val="20"/>
              </w:rPr>
              <w:t>Absorbed into canonical SLO-I3</w:t>
            </w:r>
          </w:p>
        </w:tc>
      </w:tr>
      <w:tr w:rsidR="00DB352A" w:rsidRPr="005841DA" w14:paraId="3CAC0563" w14:textId="77777777" w:rsidTr="001765CD">
        <w:trPr>
          <w:cantSplit/>
        </w:trPr>
        <w:tc>
          <w:tcPr>
            <w:tcW w:w="5040" w:type="dxa"/>
            <w:shd w:val="clear" w:color="auto" w:fill="D9E2F3"/>
          </w:tcPr>
          <w:p w14:paraId="33F72AA9" w14:textId="77777777" w:rsidR="00DB352A" w:rsidRPr="005841DA" w:rsidRDefault="00000000" w:rsidP="001765CD">
            <w:pPr>
              <w:pStyle w:val="T0-Table"/>
            </w:pPr>
            <w:r w:rsidRPr="005841DA">
              <w:rPr>
                <w:rFonts w:ascii="Calibri" w:eastAsia="Calibri" w:hAnsi="Calibri" w:cs="Calibri"/>
                <w:szCs w:val="20"/>
              </w:rPr>
              <w:t>Deployment-scope review currency</w:t>
            </w:r>
          </w:p>
        </w:tc>
        <w:tc>
          <w:tcPr>
            <w:tcW w:w="5040" w:type="dxa"/>
            <w:shd w:val="clear" w:color="auto" w:fill="D9E2F3"/>
          </w:tcPr>
          <w:p w14:paraId="2C2C5B01" w14:textId="77777777" w:rsidR="00DB352A" w:rsidRPr="005841DA" w:rsidRDefault="00000000" w:rsidP="001765CD">
            <w:pPr>
              <w:pStyle w:val="T0-Table"/>
            </w:pPr>
            <w:r w:rsidRPr="005841DA">
              <w:rPr>
                <w:rFonts w:ascii="Calibri" w:eastAsia="Calibri" w:hAnsi="Calibri" w:cs="Calibri"/>
                <w:szCs w:val="20"/>
              </w:rPr>
              <w:t>ASCR-03 governance indicator, not an identity SLO</w:t>
            </w:r>
          </w:p>
        </w:tc>
      </w:tr>
      <w:tr w:rsidR="00DB352A" w:rsidRPr="005841DA" w14:paraId="39391D0E" w14:textId="77777777" w:rsidTr="001765CD">
        <w:trPr>
          <w:cantSplit/>
        </w:trPr>
        <w:tc>
          <w:tcPr>
            <w:tcW w:w="5040" w:type="dxa"/>
            <w:shd w:val="clear" w:color="auto" w:fill="FFFFFF"/>
          </w:tcPr>
          <w:p w14:paraId="2E578081" w14:textId="77777777" w:rsidR="00DB352A" w:rsidRPr="005841DA" w:rsidRDefault="00000000" w:rsidP="001765CD">
            <w:pPr>
              <w:pStyle w:val="T0-Table"/>
            </w:pPr>
            <w:r w:rsidRPr="005841DA">
              <w:rPr>
                <w:rFonts w:ascii="Calibri" w:eastAsia="Calibri" w:hAnsi="Calibri" w:cs="Calibri"/>
                <w:szCs w:val="20"/>
              </w:rPr>
              <w:t>Cross-domain authentication success rate</w:t>
            </w:r>
          </w:p>
        </w:tc>
        <w:tc>
          <w:tcPr>
            <w:tcW w:w="5040" w:type="dxa"/>
            <w:shd w:val="clear" w:color="auto" w:fill="FFFFFF"/>
          </w:tcPr>
          <w:p w14:paraId="6DE9B106" w14:textId="77777777" w:rsidR="00DB352A" w:rsidRPr="005841DA" w:rsidRDefault="00000000" w:rsidP="001765CD">
            <w:pPr>
              <w:pStyle w:val="T0-Table"/>
            </w:pPr>
            <w:r w:rsidRPr="005841DA">
              <w:rPr>
                <w:rFonts w:ascii="Calibri" w:eastAsia="Calibri" w:hAnsi="Calibri" w:cs="Calibri"/>
                <w:szCs w:val="20"/>
              </w:rPr>
              <w:t>Incorporated into canonical SLO-I2 reliability</w:t>
            </w:r>
          </w:p>
        </w:tc>
      </w:tr>
      <w:tr w:rsidR="00DB352A" w:rsidRPr="005841DA" w14:paraId="2DA6D9FB" w14:textId="77777777" w:rsidTr="001765CD">
        <w:trPr>
          <w:cantSplit/>
        </w:trPr>
        <w:tc>
          <w:tcPr>
            <w:tcW w:w="5040" w:type="dxa"/>
            <w:shd w:val="clear" w:color="auto" w:fill="D9E2F3"/>
          </w:tcPr>
          <w:p w14:paraId="5F1C6EE3" w14:textId="77777777" w:rsidR="00DB352A" w:rsidRPr="005841DA" w:rsidRDefault="00000000" w:rsidP="001765CD">
            <w:pPr>
              <w:pStyle w:val="T0-Table"/>
            </w:pPr>
            <w:r w:rsidRPr="005841DA">
              <w:rPr>
                <w:rFonts w:ascii="Calibri" w:eastAsia="Calibri" w:hAnsi="Calibri" w:cs="Calibri"/>
                <w:szCs w:val="20"/>
              </w:rPr>
              <w:t>Federation CA/trust-bundle currency</w:t>
            </w:r>
          </w:p>
        </w:tc>
        <w:tc>
          <w:tcPr>
            <w:tcW w:w="5040" w:type="dxa"/>
            <w:shd w:val="clear" w:color="auto" w:fill="D9E2F3"/>
          </w:tcPr>
          <w:p w14:paraId="60D6DB45" w14:textId="77777777" w:rsidR="00DB352A" w:rsidRPr="005841DA" w:rsidRDefault="00000000" w:rsidP="001765CD">
            <w:pPr>
              <w:pStyle w:val="T0-Table"/>
            </w:pPr>
            <w:r w:rsidRPr="005841DA">
              <w:rPr>
                <w:rFonts w:ascii="Calibri" w:eastAsia="Calibri" w:hAnsi="Calibri" w:cs="Calibri"/>
                <w:szCs w:val="20"/>
              </w:rPr>
              <w:t>Canonical SLO-I6</w:t>
            </w:r>
          </w:p>
        </w:tc>
      </w:tr>
    </w:tbl>
    <w:p w14:paraId="3054F763" w14:textId="77777777" w:rsidR="00DB352A" w:rsidRPr="005841DA" w:rsidRDefault="00000000" w:rsidP="001765CD">
      <w:pPr>
        <w:pStyle w:val="HS-Heading3"/>
      </w:pPr>
      <w:r w:rsidRPr="005841DA">
        <w:t>Section j — scorecard authorization and distribution</w:t>
      </w:r>
    </w:p>
    <w:p w14:paraId="46A35C1E" w14:textId="77777777" w:rsidR="00DB352A" w:rsidRPr="005841DA" w:rsidRDefault="00000000" w:rsidP="001765CD">
      <w:pPr>
        <w:pStyle w:val="P0-Paragraph"/>
      </w:pPr>
      <w:r w:rsidRPr="005841DA">
        <w:t>Section J.1 and J.2 below are the executed authorization and distribution record. ASCR-12-OE01 sheet "J — Authorization" may be used for preparation tracking, but the signed main document is the record of authorization.</w:t>
      </w:r>
    </w:p>
    <w:p w14:paraId="39C66C0C" w14:textId="77777777" w:rsidR="00DB352A" w:rsidRPr="005841DA" w:rsidRDefault="00000000" w:rsidP="001765CD">
      <w:pPr>
        <w:pStyle w:val="HS-Heading4"/>
      </w:pPr>
      <w:r w:rsidRPr="005841DA">
        <w:t>J.1 preparation and review signatures</w:t>
      </w:r>
    </w:p>
    <w:tbl>
      <w:tblPr>
        <w:tblStyle w:val="affc"/>
        <w:tblW w:w="10080" w:type="dxa"/>
        <w:jc w:val="center"/>
        <w:tblInd w:w="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00" w:firstRow="0" w:lastRow="0" w:firstColumn="0" w:lastColumn="0" w:noHBand="0" w:noVBand="1"/>
      </w:tblPr>
      <w:tblGrid>
        <w:gridCol w:w="2016"/>
        <w:gridCol w:w="2016"/>
        <w:gridCol w:w="2016"/>
        <w:gridCol w:w="2016"/>
        <w:gridCol w:w="2016"/>
      </w:tblGrid>
      <w:tr w:rsidR="00DB352A" w:rsidRPr="005841DA" w14:paraId="296CCF9B" w14:textId="77777777">
        <w:trPr>
          <w:cantSplit/>
          <w:tblHeader/>
          <w:jc w:val="center"/>
        </w:trPr>
        <w:tc>
          <w:tcPr>
            <w:tcW w:w="2016" w:type="dxa"/>
            <w:shd w:val="clear" w:color="auto" w:fill="1F3864"/>
            <w:tcMar>
              <w:top w:w="60" w:type="dxa"/>
              <w:bottom w:w="60" w:type="dxa"/>
            </w:tcMar>
          </w:tcPr>
          <w:p w14:paraId="0C2BD9E3" w14:textId="77777777" w:rsidR="00DB352A" w:rsidRPr="005841DA" w:rsidRDefault="00000000" w:rsidP="001765CD">
            <w:pPr>
              <w:pStyle w:val="T0-Table"/>
              <w:rPr>
                <w:rStyle w:val="CS-Keyword"/>
              </w:rPr>
            </w:pPr>
            <w:r w:rsidRPr="005841DA">
              <w:rPr>
                <w:rStyle w:val="CS-Keyword"/>
              </w:rPr>
              <w:t>Role</w:t>
            </w:r>
          </w:p>
        </w:tc>
        <w:tc>
          <w:tcPr>
            <w:tcW w:w="2016" w:type="dxa"/>
            <w:shd w:val="clear" w:color="auto" w:fill="1F3864"/>
            <w:tcMar>
              <w:top w:w="60" w:type="dxa"/>
              <w:bottom w:w="60" w:type="dxa"/>
            </w:tcMar>
          </w:tcPr>
          <w:p w14:paraId="09527E8F" w14:textId="77777777" w:rsidR="00DB352A" w:rsidRPr="005841DA" w:rsidRDefault="00000000" w:rsidP="001765CD">
            <w:pPr>
              <w:pStyle w:val="T0-Table"/>
              <w:rPr>
                <w:rStyle w:val="CS-Keyword"/>
              </w:rPr>
            </w:pPr>
            <w:r w:rsidRPr="005841DA">
              <w:rPr>
                <w:rStyle w:val="CS-Keyword"/>
              </w:rPr>
              <w:t>Name</w:t>
            </w:r>
          </w:p>
        </w:tc>
        <w:tc>
          <w:tcPr>
            <w:tcW w:w="2016" w:type="dxa"/>
            <w:shd w:val="clear" w:color="auto" w:fill="1F3864"/>
            <w:tcMar>
              <w:top w:w="60" w:type="dxa"/>
              <w:bottom w:w="60" w:type="dxa"/>
            </w:tcMar>
          </w:tcPr>
          <w:p w14:paraId="3CCDE40E" w14:textId="77777777" w:rsidR="00DB352A" w:rsidRPr="005841DA" w:rsidRDefault="00000000" w:rsidP="001765CD">
            <w:pPr>
              <w:pStyle w:val="T0-Table"/>
              <w:rPr>
                <w:rStyle w:val="CS-Keyword"/>
              </w:rPr>
            </w:pPr>
            <w:r w:rsidRPr="005841DA">
              <w:rPr>
                <w:rStyle w:val="CS-Keyword"/>
              </w:rPr>
              <w:t>Signature</w:t>
            </w:r>
          </w:p>
        </w:tc>
        <w:tc>
          <w:tcPr>
            <w:tcW w:w="2016" w:type="dxa"/>
            <w:shd w:val="clear" w:color="auto" w:fill="1F3864"/>
            <w:tcMar>
              <w:top w:w="60" w:type="dxa"/>
              <w:bottom w:w="60" w:type="dxa"/>
            </w:tcMar>
          </w:tcPr>
          <w:p w14:paraId="41B2B817" w14:textId="77777777" w:rsidR="00DB352A" w:rsidRPr="005841DA" w:rsidRDefault="00000000" w:rsidP="001765CD">
            <w:pPr>
              <w:pStyle w:val="T0-Table"/>
              <w:rPr>
                <w:rStyle w:val="CS-Keyword"/>
              </w:rPr>
            </w:pPr>
            <w:r w:rsidRPr="005841DA">
              <w:rPr>
                <w:rStyle w:val="CS-Keyword"/>
              </w:rPr>
              <w:t>Date</w:t>
            </w:r>
          </w:p>
        </w:tc>
        <w:tc>
          <w:tcPr>
            <w:tcW w:w="2016" w:type="dxa"/>
            <w:shd w:val="clear" w:color="auto" w:fill="1F3864"/>
            <w:tcMar>
              <w:top w:w="60" w:type="dxa"/>
              <w:bottom w:w="60" w:type="dxa"/>
            </w:tcMar>
          </w:tcPr>
          <w:p w14:paraId="004D1D61" w14:textId="77777777" w:rsidR="00DB352A" w:rsidRPr="005841DA" w:rsidRDefault="00000000" w:rsidP="001765CD">
            <w:pPr>
              <w:pStyle w:val="T0-Table"/>
              <w:rPr>
                <w:rStyle w:val="CS-Keyword"/>
              </w:rPr>
            </w:pPr>
            <w:r w:rsidRPr="005841DA">
              <w:rPr>
                <w:rStyle w:val="CS-Keyword"/>
              </w:rPr>
              <w:t>Notes</w:t>
            </w:r>
          </w:p>
        </w:tc>
      </w:tr>
      <w:tr w:rsidR="00DB352A" w:rsidRPr="005841DA" w14:paraId="137EA25B" w14:textId="77777777">
        <w:trPr>
          <w:cantSplit/>
          <w:jc w:val="center"/>
        </w:trPr>
        <w:tc>
          <w:tcPr>
            <w:tcW w:w="2016" w:type="dxa"/>
            <w:shd w:val="clear" w:color="auto" w:fill="FFFFFF"/>
            <w:tcMar>
              <w:top w:w="60" w:type="dxa"/>
              <w:bottom w:w="60" w:type="dxa"/>
            </w:tcMar>
          </w:tcPr>
          <w:p w14:paraId="4E653E15" w14:textId="77777777" w:rsidR="00DB352A" w:rsidRPr="005841DA" w:rsidRDefault="00000000" w:rsidP="001765CD">
            <w:pPr>
              <w:pStyle w:val="T0-Table"/>
            </w:pPr>
            <w:r w:rsidRPr="005841DA">
              <w:rPr>
                <w:rFonts w:ascii="Calibri" w:eastAsia="Calibri" w:hAnsi="Calibri" w:cs="Calibri"/>
                <w:szCs w:val="20"/>
              </w:rPr>
              <w:t>ASOC Lead (data compilation)</w:t>
            </w:r>
          </w:p>
        </w:tc>
        <w:tc>
          <w:tcPr>
            <w:tcW w:w="2016" w:type="dxa"/>
            <w:shd w:val="clear" w:color="auto" w:fill="FFFFFF"/>
            <w:tcMar>
              <w:top w:w="60" w:type="dxa"/>
              <w:bottom w:w="60" w:type="dxa"/>
            </w:tcMar>
          </w:tcPr>
          <w:p w14:paraId="1D0B8C83" w14:textId="77777777" w:rsidR="00DB352A" w:rsidRPr="005841DA" w:rsidRDefault="00DB352A" w:rsidP="001765CD">
            <w:pPr>
              <w:pStyle w:val="T0-Table"/>
            </w:pPr>
          </w:p>
        </w:tc>
        <w:tc>
          <w:tcPr>
            <w:tcW w:w="2016" w:type="dxa"/>
            <w:shd w:val="clear" w:color="auto" w:fill="FFFFFF"/>
            <w:tcMar>
              <w:top w:w="60" w:type="dxa"/>
              <w:bottom w:w="60" w:type="dxa"/>
            </w:tcMar>
          </w:tcPr>
          <w:p w14:paraId="5F1A521B" w14:textId="77777777" w:rsidR="00DB352A" w:rsidRPr="005841DA" w:rsidRDefault="00DB352A" w:rsidP="001765CD">
            <w:pPr>
              <w:pStyle w:val="T0-Table"/>
            </w:pPr>
          </w:p>
        </w:tc>
        <w:tc>
          <w:tcPr>
            <w:tcW w:w="2016" w:type="dxa"/>
            <w:shd w:val="clear" w:color="auto" w:fill="FFFFFF"/>
            <w:tcMar>
              <w:top w:w="60" w:type="dxa"/>
              <w:bottom w:w="60" w:type="dxa"/>
            </w:tcMar>
          </w:tcPr>
          <w:p w14:paraId="0FCCD1D1" w14:textId="77777777" w:rsidR="00DB352A" w:rsidRPr="005841DA" w:rsidRDefault="00DB352A" w:rsidP="001765CD">
            <w:pPr>
              <w:pStyle w:val="T0-Table"/>
            </w:pPr>
          </w:p>
        </w:tc>
        <w:tc>
          <w:tcPr>
            <w:tcW w:w="2016" w:type="dxa"/>
            <w:shd w:val="clear" w:color="auto" w:fill="FFFFFF"/>
            <w:tcMar>
              <w:top w:w="60" w:type="dxa"/>
              <w:bottom w:w="60" w:type="dxa"/>
            </w:tcMar>
          </w:tcPr>
          <w:p w14:paraId="3F9A0A01" w14:textId="77777777" w:rsidR="00DB352A" w:rsidRPr="005841DA" w:rsidRDefault="00DB352A" w:rsidP="001765CD">
            <w:pPr>
              <w:pStyle w:val="T0-Table"/>
            </w:pPr>
          </w:p>
        </w:tc>
      </w:tr>
      <w:tr w:rsidR="00DB352A" w:rsidRPr="005841DA" w14:paraId="2574EFD6" w14:textId="77777777">
        <w:trPr>
          <w:cantSplit/>
          <w:jc w:val="center"/>
        </w:trPr>
        <w:tc>
          <w:tcPr>
            <w:tcW w:w="2016" w:type="dxa"/>
            <w:shd w:val="clear" w:color="auto" w:fill="D9E2F3"/>
            <w:tcMar>
              <w:top w:w="60" w:type="dxa"/>
              <w:bottom w:w="60" w:type="dxa"/>
            </w:tcMar>
          </w:tcPr>
          <w:p w14:paraId="7C27364D" w14:textId="77777777" w:rsidR="00DB352A" w:rsidRPr="005841DA" w:rsidRDefault="00000000" w:rsidP="001765CD">
            <w:pPr>
              <w:pStyle w:val="T0-Table"/>
            </w:pPr>
            <w:r w:rsidRPr="005841DA">
              <w:rPr>
                <w:rFonts w:ascii="Calibri" w:eastAsia="Calibri" w:hAnsi="Calibri" w:cs="Calibri"/>
                <w:szCs w:val="20"/>
              </w:rPr>
              <w:t>CISO (review and narrative approval)</w:t>
            </w:r>
          </w:p>
        </w:tc>
        <w:tc>
          <w:tcPr>
            <w:tcW w:w="2016" w:type="dxa"/>
            <w:shd w:val="clear" w:color="auto" w:fill="D9E2F3"/>
            <w:tcMar>
              <w:top w:w="60" w:type="dxa"/>
              <w:bottom w:w="60" w:type="dxa"/>
            </w:tcMar>
          </w:tcPr>
          <w:p w14:paraId="075B1F7D" w14:textId="77777777" w:rsidR="00DB352A" w:rsidRPr="005841DA" w:rsidRDefault="00DB352A" w:rsidP="001765CD">
            <w:pPr>
              <w:pStyle w:val="T0-Table"/>
            </w:pPr>
          </w:p>
        </w:tc>
        <w:tc>
          <w:tcPr>
            <w:tcW w:w="2016" w:type="dxa"/>
            <w:shd w:val="clear" w:color="auto" w:fill="D9E2F3"/>
            <w:tcMar>
              <w:top w:w="60" w:type="dxa"/>
              <w:bottom w:w="60" w:type="dxa"/>
            </w:tcMar>
          </w:tcPr>
          <w:p w14:paraId="4DD3A719" w14:textId="77777777" w:rsidR="00DB352A" w:rsidRPr="005841DA" w:rsidRDefault="00DB352A" w:rsidP="001765CD">
            <w:pPr>
              <w:pStyle w:val="T0-Table"/>
            </w:pPr>
          </w:p>
        </w:tc>
        <w:tc>
          <w:tcPr>
            <w:tcW w:w="2016" w:type="dxa"/>
            <w:shd w:val="clear" w:color="auto" w:fill="D9E2F3"/>
            <w:tcMar>
              <w:top w:w="60" w:type="dxa"/>
              <w:bottom w:w="60" w:type="dxa"/>
            </w:tcMar>
          </w:tcPr>
          <w:p w14:paraId="4BBE35C2" w14:textId="77777777" w:rsidR="00DB352A" w:rsidRPr="005841DA" w:rsidRDefault="00DB352A" w:rsidP="001765CD">
            <w:pPr>
              <w:pStyle w:val="T0-Table"/>
            </w:pPr>
          </w:p>
        </w:tc>
        <w:tc>
          <w:tcPr>
            <w:tcW w:w="2016" w:type="dxa"/>
            <w:shd w:val="clear" w:color="auto" w:fill="D9E2F3"/>
            <w:tcMar>
              <w:top w:w="60" w:type="dxa"/>
              <w:bottom w:w="60" w:type="dxa"/>
            </w:tcMar>
          </w:tcPr>
          <w:p w14:paraId="5B213ED9" w14:textId="77777777" w:rsidR="00DB352A" w:rsidRPr="005841DA" w:rsidRDefault="00DB352A" w:rsidP="001765CD">
            <w:pPr>
              <w:pStyle w:val="T0-Table"/>
            </w:pPr>
          </w:p>
        </w:tc>
      </w:tr>
      <w:tr w:rsidR="00DB352A" w:rsidRPr="005841DA" w14:paraId="4E78F40E" w14:textId="77777777">
        <w:trPr>
          <w:cantSplit/>
          <w:jc w:val="center"/>
        </w:trPr>
        <w:tc>
          <w:tcPr>
            <w:tcW w:w="2016" w:type="dxa"/>
            <w:shd w:val="clear" w:color="auto" w:fill="FFFFFF"/>
            <w:tcMar>
              <w:top w:w="60" w:type="dxa"/>
              <w:bottom w:w="60" w:type="dxa"/>
            </w:tcMar>
          </w:tcPr>
          <w:p w14:paraId="1221B8E4" w14:textId="77777777" w:rsidR="00DB352A" w:rsidRPr="005841DA" w:rsidRDefault="00000000" w:rsidP="001765CD">
            <w:pPr>
              <w:pStyle w:val="T0-Table"/>
            </w:pPr>
            <w:r w:rsidRPr="005841DA">
              <w:rPr>
                <w:rFonts w:ascii="Calibri" w:eastAsia="Calibri" w:hAnsi="Calibri" w:cs="Calibri"/>
                <w:szCs w:val="20"/>
              </w:rPr>
              <w:t>Legal / Compliance (Section H review)</w:t>
            </w:r>
          </w:p>
        </w:tc>
        <w:tc>
          <w:tcPr>
            <w:tcW w:w="2016" w:type="dxa"/>
            <w:shd w:val="clear" w:color="auto" w:fill="FFFFFF"/>
            <w:tcMar>
              <w:top w:w="60" w:type="dxa"/>
              <w:bottom w:w="60" w:type="dxa"/>
            </w:tcMar>
          </w:tcPr>
          <w:p w14:paraId="32BEB5A1" w14:textId="77777777" w:rsidR="00DB352A" w:rsidRPr="005841DA" w:rsidRDefault="00DB352A" w:rsidP="001765CD">
            <w:pPr>
              <w:pStyle w:val="T0-Table"/>
            </w:pPr>
          </w:p>
        </w:tc>
        <w:tc>
          <w:tcPr>
            <w:tcW w:w="2016" w:type="dxa"/>
            <w:shd w:val="clear" w:color="auto" w:fill="FFFFFF"/>
            <w:tcMar>
              <w:top w:w="60" w:type="dxa"/>
              <w:bottom w:w="60" w:type="dxa"/>
            </w:tcMar>
          </w:tcPr>
          <w:p w14:paraId="594AC12C" w14:textId="77777777" w:rsidR="00DB352A" w:rsidRPr="005841DA" w:rsidRDefault="00DB352A" w:rsidP="001765CD">
            <w:pPr>
              <w:pStyle w:val="T0-Table"/>
            </w:pPr>
          </w:p>
        </w:tc>
        <w:tc>
          <w:tcPr>
            <w:tcW w:w="2016" w:type="dxa"/>
            <w:shd w:val="clear" w:color="auto" w:fill="FFFFFF"/>
            <w:tcMar>
              <w:top w:w="60" w:type="dxa"/>
              <w:bottom w:w="60" w:type="dxa"/>
            </w:tcMar>
          </w:tcPr>
          <w:p w14:paraId="23E18D1A" w14:textId="77777777" w:rsidR="00DB352A" w:rsidRPr="005841DA" w:rsidRDefault="00DB352A" w:rsidP="001765CD">
            <w:pPr>
              <w:pStyle w:val="T0-Table"/>
            </w:pPr>
          </w:p>
        </w:tc>
        <w:tc>
          <w:tcPr>
            <w:tcW w:w="2016" w:type="dxa"/>
            <w:shd w:val="clear" w:color="auto" w:fill="FFFFFF"/>
            <w:tcMar>
              <w:top w:w="60" w:type="dxa"/>
              <w:bottom w:w="60" w:type="dxa"/>
            </w:tcMar>
          </w:tcPr>
          <w:p w14:paraId="1EEEE94D" w14:textId="77777777" w:rsidR="00DB352A" w:rsidRPr="005841DA" w:rsidRDefault="00DB352A" w:rsidP="001765CD">
            <w:pPr>
              <w:pStyle w:val="T0-Table"/>
            </w:pPr>
          </w:p>
        </w:tc>
      </w:tr>
      <w:tr w:rsidR="00DB352A" w:rsidRPr="005841DA" w14:paraId="5369F9C6" w14:textId="77777777">
        <w:trPr>
          <w:cantSplit/>
          <w:jc w:val="center"/>
        </w:trPr>
        <w:tc>
          <w:tcPr>
            <w:tcW w:w="2016" w:type="dxa"/>
            <w:shd w:val="clear" w:color="auto" w:fill="D9E2F3"/>
            <w:tcMar>
              <w:top w:w="60" w:type="dxa"/>
              <w:bottom w:w="60" w:type="dxa"/>
            </w:tcMar>
          </w:tcPr>
          <w:p w14:paraId="1137A910" w14:textId="77777777" w:rsidR="00DB352A" w:rsidRPr="005841DA" w:rsidRDefault="00000000" w:rsidP="001765CD">
            <w:pPr>
              <w:pStyle w:val="T0-Table"/>
            </w:pPr>
            <w:r w:rsidRPr="005841DA">
              <w:rPr>
                <w:rFonts w:ascii="Calibri" w:eastAsia="Calibri" w:hAnsi="Calibri" w:cs="Calibri"/>
                <w:szCs w:val="20"/>
              </w:rPr>
              <w:t>Executive Sponsor (board submission authorization)</w:t>
            </w:r>
          </w:p>
        </w:tc>
        <w:tc>
          <w:tcPr>
            <w:tcW w:w="2016" w:type="dxa"/>
            <w:shd w:val="clear" w:color="auto" w:fill="D9E2F3"/>
            <w:tcMar>
              <w:top w:w="60" w:type="dxa"/>
              <w:bottom w:w="60" w:type="dxa"/>
            </w:tcMar>
          </w:tcPr>
          <w:p w14:paraId="1F5D747A" w14:textId="77777777" w:rsidR="00DB352A" w:rsidRPr="005841DA" w:rsidRDefault="00DB352A" w:rsidP="001765CD">
            <w:pPr>
              <w:pStyle w:val="T0-Table"/>
            </w:pPr>
          </w:p>
        </w:tc>
        <w:tc>
          <w:tcPr>
            <w:tcW w:w="2016" w:type="dxa"/>
            <w:shd w:val="clear" w:color="auto" w:fill="D9E2F3"/>
            <w:tcMar>
              <w:top w:w="60" w:type="dxa"/>
              <w:bottom w:w="60" w:type="dxa"/>
            </w:tcMar>
          </w:tcPr>
          <w:p w14:paraId="5F4A1F7F" w14:textId="77777777" w:rsidR="00DB352A" w:rsidRPr="005841DA" w:rsidRDefault="00DB352A" w:rsidP="001765CD">
            <w:pPr>
              <w:pStyle w:val="T0-Table"/>
            </w:pPr>
          </w:p>
        </w:tc>
        <w:tc>
          <w:tcPr>
            <w:tcW w:w="2016" w:type="dxa"/>
            <w:shd w:val="clear" w:color="auto" w:fill="D9E2F3"/>
            <w:tcMar>
              <w:top w:w="60" w:type="dxa"/>
              <w:bottom w:w="60" w:type="dxa"/>
            </w:tcMar>
          </w:tcPr>
          <w:p w14:paraId="39A7274D" w14:textId="77777777" w:rsidR="00DB352A" w:rsidRPr="005841DA" w:rsidRDefault="00DB352A" w:rsidP="001765CD">
            <w:pPr>
              <w:pStyle w:val="T0-Table"/>
            </w:pPr>
          </w:p>
        </w:tc>
        <w:tc>
          <w:tcPr>
            <w:tcW w:w="2016" w:type="dxa"/>
            <w:shd w:val="clear" w:color="auto" w:fill="D9E2F3"/>
            <w:tcMar>
              <w:top w:w="60" w:type="dxa"/>
              <w:bottom w:w="60" w:type="dxa"/>
            </w:tcMar>
          </w:tcPr>
          <w:p w14:paraId="5C9B787B" w14:textId="77777777" w:rsidR="00DB352A" w:rsidRPr="005841DA" w:rsidRDefault="00DB352A" w:rsidP="001765CD">
            <w:pPr>
              <w:pStyle w:val="T0-Table"/>
            </w:pPr>
          </w:p>
        </w:tc>
      </w:tr>
    </w:tbl>
    <w:p w14:paraId="4B64293D" w14:textId="77777777" w:rsidR="00DB352A" w:rsidRPr="005841DA" w:rsidRDefault="00000000" w:rsidP="001765CD">
      <w:pPr>
        <w:pStyle w:val="HS-Heading4"/>
      </w:pPr>
      <w:r w:rsidRPr="005841DA">
        <w:t>J.2 distribution record</w:t>
      </w:r>
    </w:p>
    <w:tbl>
      <w:tblPr>
        <w:tblStyle w:val="affd"/>
        <w:tblW w:w="10080" w:type="dxa"/>
        <w:jc w:val="center"/>
        <w:tblInd w:w="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00" w:firstRow="0" w:lastRow="0" w:firstColumn="0" w:lastColumn="0" w:noHBand="0" w:noVBand="1"/>
      </w:tblPr>
      <w:tblGrid>
        <w:gridCol w:w="2016"/>
        <w:gridCol w:w="2016"/>
        <w:gridCol w:w="2016"/>
        <w:gridCol w:w="2016"/>
        <w:gridCol w:w="2016"/>
      </w:tblGrid>
      <w:tr w:rsidR="00DB352A" w:rsidRPr="005841DA" w14:paraId="0238F476" w14:textId="77777777">
        <w:trPr>
          <w:cantSplit/>
          <w:tblHeader/>
          <w:jc w:val="center"/>
        </w:trPr>
        <w:tc>
          <w:tcPr>
            <w:tcW w:w="2016" w:type="dxa"/>
            <w:shd w:val="clear" w:color="auto" w:fill="1F3864"/>
            <w:tcMar>
              <w:top w:w="60" w:type="dxa"/>
              <w:bottom w:w="60" w:type="dxa"/>
            </w:tcMar>
          </w:tcPr>
          <w:p w14:paraId="5C8EE28C" w14:textId="77777777" w:rsidR="00DB352A" w:rsidRPr="005841DA" w:rsidRDefault="00000000" w:rsidP="001765CD">
            <w:pPr>
              <w:pStyle w:val="T0-Table"/>
              <w:rPr>
                <w:rStyle w:val="CS-Keyword"/>
              </w:rPr>
            </w:pPr>
            <w:r w:rsidRPr="005841DA">
              <w:rPr>
                <w:rStyle w:val="CS-Keyword"/>
              </w:rPr>
              <w:t>Recipient</w:t>
            </w:r>
          </w:p>
        </w:tc>
        <w:tc>
          <w:tcPr>
            <w:tcW w:w="2016" w:type="dxa"/>
            <w:shd w:val="clear" w:color="auto" w:fill="1F3864"/>
            <w:tcMar>
              <w:top w:w="60" w:type="dxa"/>
              <w:bottom w:w="60" w:type="dxa"/>
            </w:tcMar>
          </w:tcPr>
          <w:p w14:paraId="70960972" w14:textId="77777777" w:rsidR="00DB352A" w:rsidRPr="005841DA" w:rsidRDefault="00000000" w:rsidP="001765CD">
            <w:pPr>
              <w:pStyle w:val="T0-Table"/>
              <w:rPr>
                <w:rStyle w:val="CS-Keyword"/>
              </w:rPr>
            </w:pPr>
            <w:r w:rsidRPr="005841DA">
              <w:rPr>
                <w:rStyle w:val="CS-Keyword"/>
              </w:rPr>
              <w:t>Role</w:t>
            </w:r>
          </w:p>
        </w:tc>
        <w:tc>
          <w:tcPr>
            <w:tcW w:w="2016" w:type="dxa"/>
            <w:shd w:val="clear" w:color="auto" w:fill="1F3864"/>
            <w:tcMar>
              <w:top w:w="60" w:type="dxa"/>
              <w:bottom w:w="60" w:type="dxa"/>
            </w:tcMar>
          </w:tcPr>
          <w:p w14:paraId="46F54C88" w14:textId="77777777" w:rsidR="00DB352A" w:rsidRPr="005841DA" w:rsidRDefault="00000000" w:rsidP="001765CD">
            <w:pPr>
              <w:pStyle w:val="T0-Table"/>
              <w:rPr>
                <w:rStyle w:val="CS-Keyword"/>
              </w:rPr>
            </w:pPr>
            <w:r w:rsidRPr="005841DA">
              <w:rPr>
                <w:rStyle w:val="CS-Keyword"/>
              </w:rPr>
              <w:t>Distribution Date</w:t>
            </w:r>
          </w:p>
        </w:tc>
        <w:tc>
          <w:tcPr>
            <w:tcW w:w="2016" w:type="dxa"/>
            <w:shd w:val="clear" w:color="auto" w:fill="1F3864"/>
            <w:tcMar>
              <w:top w:w="60" w:type="dxa"/>
              <w:bottom w:w="60" w:type="dxa"/>
            </w:tcMar>
          </w:tcPr>
          <w:p w14:paraId="4B85C975" w14:textId="77777777" w:rsidR="00DB352A" w:rsidRPr="005841DA" w:rsidRDefault="00000000" w:rsidP="001765CD">
            <w:pPr>
              <w:pStyle w:val="T0-Table"/>
              <w:rPr>
                <w:rStyle w:val="CS-Keyword"/>
              </w:rPr>
            </w:pPr>
            <w:r w:rsidRPr="005841DA">
              <w:rPr>
                <w:rStyle w:val="CS-Keyword"/>
              </w:rPr>
              <w:t>Classification</w:t>
            </w:r>
          </w:p>
        </w:tc>
        <w:tc>
          <w:tcPr>
            <w:tcW w:w="2016" w:type="dxa"/>
            <w:shd w:val="clear" w:color="auto" w:fill="1F3864"/>
            <w:tcMar>
              <w:top w:w="60" w:type="dxa"/>
              <w:bottom w:w="60" w:type="dxa"/>
            </w:tcMar>
          </w:tcPr>
          <w:p w14:paraId="668E755A" w14:textId="77777777" w:rsidR="00DB352A" w:rsidRPr="005841DA" w:rsidRDefault="00000000" w:rsidP="001765CD">
            <w:pPr>
              <w:pStyle w:val="T0-Table"/>
              <w:rPr>
                <w:rStyle w:val="CS-Keyword"/>
              </w:rPr>
            </w:pPr>
            <w:r w:rsidRPr="005841DA">
              <w:rPr>
                <w:rStyle w:val="CS-Keyword"/>
              </w:rPr>
              <w:t>Notes</w:t>
            </w:r>
          </w:p>
        </w:tc>
      </w:tr>
      <w:tr w:rsidR="00DB352A" w:rsidRPr="005841DA" w14:paraId="427A4E7F" w14:textId="77777777">
        <w:trPr>
          <w:cantSplit/>
          <w:jc w:val="center"/>
        </w:trPr>
        <w:tc>
          <w:tcPr>
            <w:tcW w:w="2016" w:type="dxa"/>
            <w:shd w:val="clear" w:color="auto" w:fill="FFFFFF"/>
            <w:tcMar>
              <w:top w:w="60" w:type="dxa"/>
              <w:bottom w:w="60" w:type="dxa"/>
            </w:tcMar>
          </w:tcPr>
          <w:p w14:paraId="5E070285" w14:textId="77777777" w:rsidR="00DB352A" w:rsidRPr="005841DA" w:rsidRDefault="00DB352A" w:rsidP="001765CD">
            <w:pPr>
              <w:pStyle w:val="T0-Table"/>
            </w:pPr>
          </w:p>
        </w:tc>
        <w:tc>
          <w:tcPr>
            <w:tcW w:w="2016" w:type="dxa"/>
            <w:shd w:val="clear" w:color="auto" w:fill="FFFFFF"/>
            <w:tcMar>
              <w:top w:w="60" w:type="dxa"/>
              <w:bottom w:w="60" w:type="dxa"/>
            </w:tcMar>
          </w:tcPr>
          <w:p w14:paraId="4DF8963D" w14:textId="77777777" w:rsidR="00DB352A" w:rsidRPr="005841DA" w:rsidRDefault="00DB352A" w:rsidP="001765CD">
            <w:pPr>
              <w:pStyle w:val="T0-Table"/>
            </w:pPr>
          </w:p>
        </w:tc>
        <w:tc>
          <w:tcPr>
            <w:tcW w:w="2016" w:type="dxa"/>
            <w:shd w:val="clear" w:color="auto" w:fill="FFFFFF"/>
            <w:tcMar>
              <w:top w:w="60" w:type="dxa"/>
              <w:bottom w:w="60" w:type="dxa"/>
            </w:tcMar>
          </w:tcPr>
          <w:p w14:paraId="54A87E8C" w14:textId="77777777" w:rsidR="00DB352A" w:rsidRPr="005841DA" w:rsidRDefault="00DB352A" w:rsidP="001765CD">
            <w:pPr>
              <w:pStyle w:val="T0-Table"/>
            </w:pPr>
          </w:p>
        </w:tc>
        <w:tc>
          <w:tcPr>
            <w:tcW w:w="2016" w:type="dxa"/>
            <w:shd w:val="clear" w:color="auto" w:fill="FFFFFF"/>
            <w:tcMar>
              <w:top w:w="60" w:type="dxa"/>
              <w:bottom w:w="60" w:type="dxa"/>
            </w:tcMar>
          </w:tcPr>
          <w:p w14:paraId="5F0B9946" w14:textId="77777777" w:rsidR="00DB352A" w:rsidRPr="005841DA" w:rsidRDefault="00000000" w:rsidP="001765CD">
            <w:pPr>
              <w:pStyle w:val="T0-Table"/>
            </w:pPr>
            <w:r w:rsidRPr="005841DA">
              <w:rPr>
                <w:rFonts w:ascii="Calibri" w:eastAsia="Calibri" w:hAnsi="Calibri" w:cs="Calibri"/>
                <w:szCs w:val="20"/>
              </w:rPr>
              <w:t>Confidential — Board and Executive Distribution Only</w:t>
            </w:r>
          </w:p>
        </w:tc>
        <w:tc>
          <w:tcPr>
            <w:tcW w:w="2016" w:type="dxa"/>
            <w:shd w:val="clear" w:color="auto" w:fill="FFFFFF"/>
            <w:tcMar>
              <w:top w:w="60" w:type="dxa"/>
              <w:bottom w:w="60" w:type="dxa"/>
            </w:tcMar>
          </w:tcPr>
          <w:p w14:paraId="5B03F928" w14:textId="77777777" w:rsidR="00DB352A" w:rsidRPr="005841DA" w:rsidRDefault="00DB352A" w:rsidP="001765CD">
            <w:pPr>
              <w:pStyle w:val="T0-Table"/>
            </w:pPr>
          </w:p>
        </w:tc>
      </w:tr>
      <w:tr w:rsidR="00DB352A" w:rsidRPr="005841DA" w14:paraId="253408D7" w14:textId="77777777">
        <w:trPr>
          <w:cantSplit/>
          <w:jc w:val="center"/>
        </w:trPr>
        <w:tc>
          <w:tcPr>
            <w:tcW w:w="2016" w:type="dxa"/>
            <w:shd w:val="clear" w:color="auto" w:fill="D9E2F3"/>
            <w:tcMar>
              <w:top w:w="60" w:type="dxa"/>
              <w:bottom w:w="60" w:type="dxa"/>
            </w:tcMar>
          </w:tcPr>
          <w:p w14:paraId="6922253E" w14:textId="77777777" w:rsidR="00DB352A" w:rsidRPr="005841DA" w:rsidRDefault="00DB352A" w:rsidP="001765CD">
            <w:pPr>
              <w:pStyle w:val="T0-Table"/>
            </w:pPr>
          </w:p>
        </w:tc>
        <w:tc>
          <w:tcPr>
            <w:tcW w:w="2016" w:type="dxa"/>
            <w:shd w:val="clear" w:color="auto" w:fill="D9E2F3"/>
            <w:tcMar>
              <w:top w:w="60" w:type="dxa"/>
              <w:bottom w:w="60" w:type="dxa"/>
            </w:tcMar>
          </w:tcPr>
          <w:p w14:paraId="5DFBA3D2" w14:textId="77777777" w:rsidR="00DB352A" w:rsidRPr="005841DA" w:rsidRDefault="00DB352A" w:rsidP="001765CD">
            <w:pPr>
              <w:pStyle w:val="T0-Table"/>
            </w:pPr>
          </w:p>
        </w:tc>
        <w:tc>
          <w:tcPr>
            <w:tcW w:w="2016" w:type="dxa"/>
            <w:shd w:val="clear" w:color="auto" w:fill="D9E2F3"/>
            <w:tcMar>
              <w:top w:w="60" w:type="dxa"/>
              <w:bottom w:w="60" w:type="dxa"/>
            </w:tcMar>
          </w:tcPr>
          <w:p w14:paraId="19C8A980" w14:textId="77777777" w:rsidR="00DB352A" w:rsidRPr="005841DA" w:rsidRDefault="00DB352A" w:rsidP="001765CD">
            <w:pPr>
              <w:pStyle w:val="T0-Table"/>
            </w:pPr>
          </w:p>
        </w:tc>
        <w:tc>
          <w:tcPr>
            <w:tcW w:w="2016" w:type="dxa"/>
            <w:shd w:val="clear" w:color="auto" w:fill="D9E2F3"/>
            <w:tcMar>
              <w:top w:w="60" w:type="dxa"/>
              <w:bottom w:w="60" w:type="dxa"/>
            </w:tcMar>
          </w:tcPr>
          <w:p w14:paraId="421B50CB" w14:textId="77777777" w:rsidR="00DB352A" w:rsidRPr="005841DA" w:rsidRDefault="00000000" w:rsidP="001765CD">
            <w:pPr>
              <w:pStyle w:val="T0-Table"/>
            </w:pPr>
            <w:r w:rsidRPr="005841DA">
              <w:rPr>
                <w:rFonts w:ascii="Calibri" w:eastAsia="Calibri" w:hAnsi="Calibri" w:cs="Calibri"/>
                <w:szCs w:val="20"/>
              </w:rPr>
              <w:t>Confidential — Board and Executive Distribution Only</w:t>
            </w:r>
          </w:p>
        </w:tc>
        <w:tc>
          <w:tcPr>
            <w:tcW w:w="2016" w:type="dxa"/>
            <w:shd w:val="clear" w:color="auto" w:fill="D9E2F3"/>
            <w:tcMar>
              <w:top w:w="60" w:type="dxa"/>
              <w:bottom w:w="60" w:type="dxa"/>
            </w:tcMar>
          </w:tcPr>
          <w:p w14:paraId="2CF7458D" w14:textId="77777777" w:rsidR="00DB352A" w:rsidRPr="005841DA" w:rsidRDefault="00DB352A" w:rsidP="001765CD">
            <w:pPr>
              <w:pStyle w:val="T0-Table"/>
            </w:pPr>
          </w:p>
        </w:tc>
      </w:tr>
      <w:tr w:rsidR="00DB352A" w:rsidRPr="005841DA" w14:paraId="6F88EF2A" w14:textId="77777777">
        <w:trPr>
          <w:cantSplit/>
          <w:jc w:val="center"/>
        </w:trPr>
        <w:tc>
          <w:tcPr>
            <w:tcW w:w="2016" w:type="dxa"/>
            <w:shd w:val="clear" w:color="auto" w:fill="FFFFFF"/>
            <w:tcMar>
              <w:top w:w="60" w:type="dxa"/>
              <w:bottom w:w="60" w:type="dxa"/>
            </w:tcMar>
          </w:tcPr>
          <w:p w14:paraId="5843F90B" w14:textId="77777777" w:rsidR="00DB352A" w:rsidRPr="005841DA" w:rsidRDefault="00DB352A" w:rsidP="001765CD">
            <w:pPr>
              <w:pStyle w:val="T0-Table"/>
            </w:pPr>
          </w:p>
        </w:tc>
        <w:tc>
          <w:tcPr>
            <w:tcW w:w="2016" w:type="dxa"/>
            <w:shd w:val="clear" w:color="auto" w:fill="FFFFFF"/>
            <w:tcMar>
              <w:top w:w="60" w:type="dxa"/>
              <w:bottom w:w="60" w:type="dxa"/>
            </w:tcMar>
          </w:tcPr>
          <w:p w14:paraId="42B60C23" w14:textId="77777777" w:rsidR="00DB352A" w:rsidRPr="005841DA" w:rsidRDefault="00DB352A" w:rsidP="001765CD">
            <w:pPr>
              <w:pStyle w:val="T0-Table"/>
            </w:pPr>
          </w:p>
        </w:tc>
        <w:tc>
          <w:tcPr>
            <w:tcW w:w="2016" w:type="dxa"/>
            <w:shd w:val="clear" w:color="auto" w:fill="FFFFFF"/>
            <w:tcMar>
              <w:top w:w="60" w:type="dxa"/>
              <w:bottom w:w="60" w:type="dxa"/>
            </w:tcMar>
          </w:tcPr>
          <w:p w14:paraId="5CFC7F31" w14:textId="77777777" w:rsidR="00DB352A" w:rsidRPr="005841DA" w:rsidRDefault="00DB352A" w:rsidP="001765CD">
            <w:pPr>
              <w:pStyle w:val="T0-Table"/>
            </w:pPr>
          </w:p>
        </w:tc>
        <w:tc>
          <w:tcPr>
            <w:tcW w:w="2016" w:type="dxa"/>
            <w:shd w:val="clear" w:color="auto" w:fill="FFFFFF"/>
            <w:tcMar>
              <w:top w:w="60" w:type="dxa"/>
              <w:bottom w:w="60" w:type="dxa"/>
            </w:tcMar>
          </w:tcPr>
          <w:p w14:paraId="5DA86AE4" w14:textId="77777777" w:rsidR="00DB352A" w:rsidRPr="005841DA" w:rsidRDefault="00000000" w:rsidP="001765CD">
            <w:pPr>
              <w:pStyle w:val="T0-Table"/>
            </w:pPr>
            <w:r w:rsidRPr="005841DA">
              <w:rPr>
                <w:rFonts w:ascii="Calibri" w:eastAsia="Calibri" w:hAnsi="Calibri" w:cs="Calibri"/>
                <w:szCs w:val="20"/>
              </w:rPr>
              <w:t>Confidential — Board and Executive Distribution Only</w:t>
            </w:r>
          </w:p>
        </w:tc>
        <w:tc>
          <w:tcPr>
            <w:tcW w:w="2016" w:type="dxa"/>
            <w:shd w:val="clear" w:color="auto" w:fill="FFFFFF"/>
            <w:tcMar>
              <w:top w:w="60" w:type="dxa"/>
              <w:bottom w:w="60" w:type="dxa"/>
            </w:tcMar>
          </w:tcPr>
          <w:p w14:paraId="2119A2D8" w14:textId="77777777" w:rsidR="00DB352A" w:rsidRPr="005841DA" w:rsidRDefault="00DB352A" w:rsidP="001765CD">
            <w:pPr>
              <w:pStyle w:val="T0-Table"/>
            </w:pPr>
          </w:p>
        </w:tc>
      </w:tr>
    </w:tbl>
    <w:p w14:paraId="47E94141" w14:textId="77777777" w:rsidR="00DB352A" w:rsidRPr="005841DA" w:rsidRDefault="00000000" w:rsidP="001765CD">
      <w:pPr>
        <w:pStyle w:val="T0-Table"/>
      </w:pPr>
      <w:r w:rsidRPr="005841DA">
        <w:t>J.3 retention</w:t>
      </w:r>
    </w:p>
    <w:p w14:paraId="5A793FFD" w14:textId="77777777" w:rsidR="00DB352A" w:rsidRPr="005841DA" w:rsidRDefault="00000000" w:rsidP="001765CD">
      <w:pPr>
        <w:pStyle w:val="P0-Paragraph"/>
      </w:pPr>
      <w:r w:rsidRPr="005841DA">
        <w:t>This scorecard is an assurance record that may support EU AI Act, NIS2, contractual, product-liability, and other evidentiary obligations as applicable to the deployment.</w:t>
      </w:r>
    </w:p>
    <w:p w14:paraId="7898C3E5" w14:textId="77777777" w:rsidR="00DB352A" w:rsidRPr="005841DA" w:rsidRDefault="00000000" w:rsidP="001765CD">
      <w:pPr>
        <w:pStyle w:val="P0-Paragraph"/>
      </w:pPr>
      <w:r w:rsidRPr="005841DA">
        <w:t xml:space="preserve">Retention period: </w:t>
      </w:r>
      <w:proofErr w:type="gramStart"/>
      <w:r w:rsidRPr="005841DA">
        <w:t>deployment-specific</w:t>
      </w:r>
      <w:proofErr w:type="gramEnd"/>
      <w:r w:rsidRPr="005841DA">
        <w:t>. Legal / Compliance must set and document the applicable recordkeeping, limitation/expiry, litigation-hold, contractual, and evidence-preservation requirements. For EU product-liability exposure, map the retention decision to the applicable RPLD Article 16 limitation and Article 17 expiry periods using the relevant product placement or service dates, including the latent-personal-injury extension where applicable.</w:t>
      </w:r>
    </w:p>
    <w:p w14:paraId="730A212A" w14:textId="77777777" w:rsidR="00DB352A" w:rsidRPr="005841DA" w:rsidRDefault="00000000" w:rsidP="001765CD">
      <w:pPr>
        <w:pStyle w:val="HS-Heading1"/>
      </w:pPr>
      <w:r w:rsidRPr="005841DA">
        <w:t>Annex c-1 — behavioral indicator computation methods</w:t>
      </w:r>
    </w:p>
    <w:p w14:paraId="66A73C18" w14:textId="77777777" w:rsidR="00DB352A" w:rsidRPr="005841DA" w:rsidRDefault="00000000" w:rsidP="001765CD">
      <w:pPr>
        <w:pStyle w:val="P0-Paragraph"/>
      </w:pPr>
      <w:r w:rsidRPr="005841DA">
        <w:t>Use the following computation rules for Section C. The companion workbook Metric Dictionary records the source system, owner, population/window, numerator/denominator, threshold basis, and status rule for every metric. ASCR-12-OE02 Section 3.1 identifies the upstream source artifacts and permitted substitutes.</w:t>
      </w:r>
    </w:p>
    <w:p w14:paraId="38B95E07" w14:textId="77777777" w:rsidR="00DB352A" w:rsidRPr="005841DA" w:rsidRDefault="00000000" w:rsidP="001765CD">
      <w:pPr>
        <w:pStyle w:val="P0-Paragraph"/>
      </w:pPr>
      <w:proofErr w:type="spellStart"/>
      <w:r w:rsidRPr="005841DA">
        <w:t>Divergence_score</w:t>
      </w:r>
      <w:proofErr w:type="spellEnd"/>
      <w:r w:rsidRPr="005841DA">
        <w:t xml:space="preserve"> P50/P95: use all applicable in-scope planning-cycle records whose event timestamp falls within the reporting quarter. Compute percentiles over the pooled record population using one documented percentile algorithm consistently across quarters. Exclude records only under a documented data-quality rule and disclose the exclusion.</w:t>
      </w:r>
    </w:p>
    <w:p w14:paraId="3A590F4E" w14:textId="77777777" w:rsidR="00DB352A" w:rsidRPr="005841DA" w:rsidRDefault="00000000" w:rsidP="001765CD">
      <w:pPr>
        <w:pStyle w:val="P0-Paragraph"/>
      </w:pPr>
      <w:r w:rsidRPr="005841DA">
        <w:t>Sustained gradient elevation: evaluate each agent chronologically and count an agent when three or more consecutive applicable planning cycles exceed the effective SOFT_ALERT threshold. Report the agent count, not the number of above-threshold records.</w:t>
      </w:r>
    </w:p>
    <w:p w14:paraId="05ACF83C" w14:textId="77777777" w:rsidR="00DB352A" w:rsidRPr="005841DA" w:rsidRDefault="00000000" w:rsidP="001765CD">
      <w:pPr>
        <w:pStyle w:val="P0-Paragraph"/>
      </w:pPr>
      <w:r w:rsidRPr="005841DA">
        <w:t>Protective-action counts: HARD_BLOCK, KQP, and safe-state activation counts are activity indicators. Report the raw count and the normalized rate using the applicable exposure denominator recorded in Section A.3. Do not interpret a higher protective-action count by itself as control degradation.</w:t>
      </w:r>
    </w:p>
    <w:p w14:paraId="57BBC18E" w14:textId="77777777" w:rsidR="00DB352A" w:rsidRPr="005841DA" w:rsidRDefault="00000000" w:rsidP="001765CD">
      <w:pPr>
        <w:pStyle w:val="P0-Paragraph"/>
      </w:pPr>
      <w:r w:rsidRPr="005841DA">
        <w:t>Physical Consequence Actions and failed containment: count confirmed physical actions from governed incident/evidence records. A HARD_BLOCK failed-containment event exists when prohibited physical actuation occurs after the governed block/hold for the matched event.</w:t>
      </w:r>
    </w:p>
    <w:p w14:paraId="58FD416C" w14:textId="77777777" w:rsidR="00DB352A" w:rsidRPr="005841DA" w:rsidRDefault="00000000" w:rsidP="001765CD">
      <w:pPr>
        <w:pStyle w:val="P0-Paragraph"/>
      </w:pPr>
      <w:r w:rsidRPr="005841DA">
        <w:t>Latency metrics: calculate elapsed time from matched event timestamps for the same enforcement event. Do not subtract independently aggregated percentiles. SLO-H2 uses the control-plane interval; SLO-R1a uses the actuator-layer interval; the cross-zone latency delta is calculated per matched event and reported at P99.9.</w:t>
      </w:r>
    </w:p>
    <w:p w14:paraId="06C3A81A" w14:textId="77777777" w:rsidR="00DB352A" w:rsidRPr="005841DA" w:rsidRDefault="00000000" w:rsidP="001765CD">
      <w:pPr>
        <w:pStyle w:val="P0-Paragraph"/>
      </w:pPr>
      <w:r w:rsidRPr="005841DA">
        <w:t>Cross-zone containment: use observable boundary-policy violations and quarter-end IEC 62443 assessment evidence. Security-level target/achieved attributes are assessment results, not runtime event types.</w:t>
      </w:r>
    </w:p>
    <w:p w14:paraId="1B149516" w14:textId="77777777" w:rsidR="00DB352A" w:rsidRPr="005841DA" w:rsidRDefault="00000000" w:rsidP="001765CD">
      <w:pPr>
        <w:pStyle w:val="P0-Paragraph"/>
      </w:pPr>
      <w:r w:rsidRPr="005841DA">
        <w:t>Partial-quarter systems: include records only for the period the system was in scope, and retain agent-system days, planning-cycle counts, and governed actuation-command counts in Section A.3 so normalized rates remain comparable.</w:t>
      </w:r>
    </w:p>
    <w:p w14:paraId="7073C771" w14:textId="77777777" w:rsidR="00DB352A" w:rsidRPr="005841DA" w:rsidRDefault="00000000" w:rsidP="001765CD">
      <w:pPr>
        <w:pStyle w:val="HS-Heading1"/>
      </w:pPr>
      <w:r w:rsidRPr="005841DA">
        <w:lastRenderedPageBreak/>
        <w:t>Annex e-1 — pillar effectiveness scoring method</w:t>
      </w:r>
    </w:p>
    <w:p w14:paraId="24B74040" w14:textId="77777777" w:rsidR="00DB352A" w:rsidRPr="005841DA" w:rsidRDefault="00000000" w:rsidP="001765CD">
      <w:pPr>
        <w:pStyle w:val="P0-Paragraph"/>
      </w:pPr>
      <w:r w:rsidRPr="005841DA">
        <w:t xml:space="preserve">Pillar effectiveness scores are derived from </w:t>
      </w:r>
      <w:r w:rsidRPr="00E6260D">
        <w:rPr>
          <w:rStyle w:val="CS-Keyword"/>
        </w:rPr>
        <w:t>three weighted components</w:t>
      </w:r>
      <w:r w:rsidRPr="005841DA">
        <w:t>, combined as a weighted average:</w:t>
      </w:r>
    </w:p>
    <w:p w14:paraId="25289704" w14:textId="77777777" w:rsidR="00DB352A" w:rsidRPr="005841DA" w:rsidRDefault="00000000" w:rsidP="001765CD">
      <w:pPr>
        <w:pStyle w:val="P0-Paragraph"/>
      </w:pPr>
      <w:r w:rsidRPr="005841DA">
        <w:t>Pillar Score = (Component 1 score × 0.40) + (Component 2 score × 0.40) + (Component 3 score × 0.20)</w:t>
      </w:r>
    </w:p>
    <w:p w14:paraId="21363E09" w14:textId="77777777" w:rsidR="00DB352A" w:rsidRPr="005841DA" w:rsidRDefault="00000000" w:rsidP="001765CD">
      <w:pPr>
        <w:pStyle w:val="P0-Paragraph"/>
      </w:pPr>
      <w:r w:rsidRPr="005841DA">
        <w:t>Guidance:</w:t>
      </w:r>
    </w:p>
    <w:p w14:paraId="38F6A0FB" w14:textId="77777777" w:rsidR="00DB352A" w:rsidRPr="005841DA" w:rsidRDefault="00000000" w:rsidP="001765CD">
      <w:pPr>
        <w:pStyle w:val="P0-Paragraph"/>
      </w:pPr>
      <w:r w:rsidRPr="005841DA">
        <w:t>Round down to the nearest integer after applying the minimum-component override. If Component 1, Component 2, or Component 3 equals 1, the reported Pillar Score is forced to 1.</w:t>
      </w:r>
    </w:p>
    <w:p w14:paraId="688AA27C" w14:textId="77777777" w:rsidR="00DB352A" w:rsidRPr="005841DA" w:rsidRDefault="00000000" w:rsidP="001765CD">
      <w:pPr>
        <w:pStyle w:val="P0-Paragraph"/>
      </w:pPr>
      <w:r w:rsidRPr="005841DA">
        <w:rPr>
          <w:rFonts w:eastAsia="Calibri"/>
        </w:rPr>
        <w:t>A score of 3.8 is reported as 3, not 4.</w:t>
      </w:r>
    </w:p>
    <w:p w14:paraId="29885F11" w14:textId="77777777" w:rsidR="00DB352A" w:rsidRPr="005841DA" w:rsidRDefault="00000000" w:rsidP="001765CD">
      <w:pPr>
        <w:pStyle w:val="P0-Paragraph"/>
      </w:pPr>
      <w:r w:rsidRPr="005841DA">
        <w:rPr>
          <w:rFonts w:eastAsia="Calibri"/>
        </w:rPr>
        <w:t>The distinction matters: rounding up would report a level the organization has not achieved. A board seeing a score of 4 when actual performance is 3.8 cannot make accurate resource allocation decisions.</w:t>
      </w:r>
    </w:p>
    <w:p w14:paraId="6FB3D7DB" w14:textId="77777777" w:rsidR="00DB352A" w:rsidRPr="005841DA" w:rsidRDefault="00000000" w:rsidP="001765CD">
      <w:pPr>
        <w:pStyle w:val="P0-Paragraph"/>
      </w:pPr>
      <w:r w:rsidRPr="005841DA">
        <w:rPr>
          <w:rFonts w:eastAsia="Calibri"/>
        </w:rPr>
        <w:t>The floor rule closes that reporting gap.</w:t>
      </w:r>
    </w:p>
    <w:p w14:paraId="616CCDBD" w14:textId="77777777" w:rsidR="00DB352A" w:rsidRPr="005841DA" w:rsidRDefault="00000000" w:rsidP="001765CD">
      <w:pPr>
        <w:pStyle w:val="P0-Paragraph"/>
      </w:pPr>
      <w:r w:rsidRPr="005841DA">
        <w:rPr>
          <w:rFonts w:ascii="Segoe UI Symbol" w:hAnsi="Segoe UI Symbol" w:cs="Segoe UI Symbol"/>
        </w:rPr>
        <w:t>➤</w:t>
      </w:r>
      <w:r w:rsidRPr="005841DA">
        <w:t xml:space="preserve"> ASCR-12-OE01 sheet "Annex E-1 Scoring Calc" reproduces the criteria below and performs the calculation. Companion tooling does not define or override the scoring method.</w:t>
      </w:r>
    </w:p>
    <w:p w14:paraId="261DBC21" w14:textId="77777777" w:rsidR="00DB352A" w:rsidRPr="005841DA" w:rsidRDefault="00000000" w:rsidP="001765CD">
      <w:pPr>
        <w:pStyle w:val="HS-Heading2"/>
      </w:pPr>
      <w:r w:rsidRPr="005841DA">
        <w:t>Component 1 rules:</w:t>
      </w:r>
    </w:p>
    <w:p w14:paraId="5DC70A1D" w14:textId="77777777" w:rsidR="00DB352A" w:rsidRPr="005841DA" w:rsidRDefault="00000000" w:rsidP="001765CD">
      <w:pPr>
        <w:pStyle w:val="P0-Paragraph"/>
      </w:pPr>
      <w:r w:rsidRPr="005841DA">
        <w:t xml:space="preserve">Pillar 1: </w:t>
      </w:r>
      <w:proofErr w:type="gramStart"/>
      <w:r w:rsidRPr="005841DA">
        <w:t>derive Component 1</w:t>
      </w:r>
      <w:proofErr w:type="gramEnd"/>
      <w:r w:rsidRPr="005841DA">
        <w:t xml:space="preserve"> from the current approved Total ASCR-01 </w:t>
      </w:r>
      <w:proofErr w:type="gramStart"/>
      <w:r w:rsidRPr="005841DA">
        <w:t>Score</w:t>
      </w:r>
      <w:proofErr w:type="gramEnd"/>
      <w:r w:rsidRPr="005841DA">
        <w:t xml:space="preserve"> and corresponding ASCR Prioritization Tier in Section G: 5 = Optimized (5.0); 4 = Managed (4.0 to &lt;5.0); 3 = Moderate (3.0 to &lt;4.0); 2 = High (2.0 to &lt;3.0); 1 = Critical (&lt;2.0). Individual Cluster Scores remain analytical and are not </w:t>
      </w:r>
      <w:proofErr w:type="gramStart"/>
      <w:r w:rsidRPr="005841DA">
        <w:t>tiered</w:t>
      </w:r>
      <w:proofErr w:type="gramEnd"/>
      <w:r w:rsidRPr="005841DA">
        <w:t>.</w:t>
      </w:r>
    </w:p>
    <w:p w14:paraId="37DBE95B" w14:textId="77777777" w:rsidR="00DB352A" w:rsidRPr="005841DA" w:rsidRDefault="00000000" w:rsidP="001765CD">
      <w:pPr>
        <w:pStyle w:val="P0-Paragraph"/>
      </w:pPr>
      <w:r w:rsidRPr="005841DA">
        <w:t>Pillars 2–4: Component 1 = 1 + 4 × (SLOs Met / Applicable SLOs). PASS is applicable and met; BREACH is applicable and not met; N/A is excluded from both numerator and denominator. Every mapped SLO must have PASS, BREACH, or N/A before Component 1 is scored. If no applicable SLO remains, Component 1 is Not Scored and requires written explanation.</w:t>
      </w:r>
    </w:p>
    <w:p w14:paraId="0A941457" w14:textId="77777777" w:rsidR="00DB352A" w:rsidRPr="005841DA" w:rsidRDefault="00000000" w:rsidP="001765CD">
      <w:pPr>
        <w:pStyle w:val="P0-Paragraph"/>
      </w:pPr>
      <w:r w:rsidRPr="005841DA">
        <w:t>SLO-to-pillar mapping: Pillar 2 uses SLO-H1 and SLO-H2. Pillar 3 uses SLO-D1, SLO-D2, SLO-D3, SLO-D4, SLO-R1, SLO-R2, SLO-R3, SLO-R4, SLO-F1, SLO-F2, and SLO-H3. Pillar 4 uses the six canonical identity-continuity SLOs, SLO-I1 through SLO-I6. SLO-H4 and the supporting identity/platform telemetry in Section I.3a are reported but are not included in the Version 1.0 Component 1 denominator unless a future approved scoring methodology explicitly maps them.</w:t>
      </w:r>
    </w:p>
    <w:p w14:paraId="6DDCFDA2" w14:textId="77777777" w:rsidR="00DB352A" w:rsidRPr="005841DA" w:rsidRDefault="00000000" w:rsidP="001765CD">
      <w:pPr>
        <w:pStyle w:val="P0-Paragraph"/>
      </w:pPr>
      <w:r w:rsidRPr="005841DA">
        <w:t>Methodology comparability note: Migration to the canonical Chapter 7 SLO-I1 through SLO-I6 catalog changes the Pillar 4 denominator. Mark the first affected quarter as a methodology break when comparing Pillar 4 scores with quarters calculated under the retired identity-SLO catalog.</w:t>
      </w:r>
    </w:p>
    <w:p w14:paraId="51FB1A40" w14:textId="77777777" w:rsidR="00DB352A" w:rsidRPr="005841DA" w:rsidRDefault="00000000" w:rsidP="001765CD">
      <w:pPr>
        <w:pStyle w:val="HS-Heading2"/>
      </w:pPr>
      <w:r w:rsidRPr="005841DA">
        <w:t>Component 2 rules:</w:t>
      </w:r>
    </w:p>
    <w:p w14:paraId="292AE065" w14:textId="77777777" w:rsidR="00DB352A" w:rsidRPr="005841DA" w:rsidRDefault="00000000" w:rsidP="001765CD">
      <w:pPr>
        <w:pStyle w:val="P0-Paragraph"/>
      </w:pPr>
      <w:r w:rsidRPr="005841DA">
        <w:t>5 = no open gaps; 4 = open P3 gaps only; 3 = open P2 gaps present; 2 = any P1 gap open ≤30 days; 1 = any P1 gap open &gt;30 days. Where more than one condition applies, the lowest Component 2 score governs.</w:t>
      </w:r>
    </w:p>
    <w:p w14:paraId="6CEF3FAE" w14:textId="77777777" w:rsidR="00DB352A" w:rsidRPr="005841DA" w:rsidRDefault="00000000" w:rsidP="001765CD">
      <w:pPr>
        <w:pStyle w:val="P0-Paragraph"/>
      </w:pPr>
      <w:r w:rsidRPr="005841DA">
        <w:t>A P1 gap open more than 90 days also triggers the separate ASCR-03 Section 4 written risk-acceptance requirement recorded in Section E.3.</w:t>
      </w:r>
    </w:p>
    <w:p w14:paraId="316AF0DF" w14:textId="77777777" w:rsidR="00DB352A" w:rsidRPr="005841DA" w:rsidRDefault="00000000" w:rsidP="001765CD">
      <w:pPr>
        <w:pStyle w:val="HS-Heading2"/>
      </w:pPr>
      <w:r w:rsidRPr="005841DA">
        <w:t>Component 3 rules:</w:t>
      </w:r>
    </w:p>
    <w:p w14:paraId="6EA75BD2" w14:textId="77777777" w:rsidR="00DB352A" w:rsidRPr="005841DA" w:rsidRDefault="00000000" w:rsidP="001765CD">
      <w:pPr>
        <w:pStyle w:val="P0-Paragraph"/>
      </w:pPr>
      <w:r w:rsidRPr="005841DA">
        <w:t>5 = all required/in-window exercises passed with no findings; 4 = all required/in-window exercises passed and minor findings were remediated within the quarter; 3 = one unresolved exercise finding; 2 = two or more unresolved findings, any exercise failed, or a required exercise was not conducted within the SLO-H3 window; 1 = an exercise failed and the same failure mode appeared in a production incident in the same quarter.</w:t>
      </w:r>
    </w:p>
    <w:p w14:paraId="257A8C10" w14:textId="77777777" w:rsidR="00DB352A" w:rsidRPr="005841DA" w:rsidRDefault="00000000" w:rsidP="001765CD">
      <w:pPr>
        <w:pStyle w:val="P0-Paragraph"/>
      </w:pPr>
      <w:r w:rsidRPr="005841DA">
        <w:lastRenderedPageBreak/>
        <w:t>If no exercise occurs during the quarter but SLO-H3 remains current, use the latest in-window exercise result and identify the Component 3 value as carried forward. A Component 3 score of 1 requires CISO written escalation to the Executive Sponsor within 5 business days.</w:t>
      </w:r>
    </w:p>
    <w:p w14:paraId="0CDA3023" w14:textId="77777777" w:rsidR="00DB352A" w:rsidRPr="005841DA" w:rsidRDefault="00000000" w:rsidP="001765CD">
      <w:pPr>
        <w:pStyle w:val="HS-Heading1"/>
      </w:pPr>
      <w:r w:rsidRPr="005841DA">
        <w:t>Annex v-1 — required board pack visualizations</w:t>
      </w:r>
    </w:p>
    <w:p w14:paraId="29756D6E" w14:textId="77777777" w:rsidR="00DB352A" w:rsidRPr="005841DA" w:rsidRDefault="00000000" w:rsidP="001765CD">
      <w:pPr>
        <w:pStyle w:val="P0-Paragraph"/>
      </w:pPr>
      <w:r w:rsidRPr="005841DA">
        <w:rPr>
          <w:rFonts w:ascii="Segoe UI Symbol" w:hAnsi="Segoe UI Symbol" w:cs="Segoe UI Symbol"/>
        </w:rPr>
        <w:t>➤</w:t>
      </w:r>
      <w:r w:rsidRPr="005841DA">
        <w:t xml:space="preserve"> Production requirements, source field references, and per-visualization interpretation signals are documented in ASCR-12-OE01 sheet "V1 </w:t>
      </w:r>
      <w:r w:rsidRPr="005841DA">
        <w:rPr>
          <w:rFonts w:ascii="Calibri" w:hAnsi="Calibri" w:cs="Calibri"/>
        </w:rPr>
        <w:t>—</w:t>
      </w:r>
      <w:r w:rsidRPr="005841DA">
        <w:t xml:space="preserve"> Board Pack Charts" and ASCR-12-OE02 Section 5.4.</w:t>
      </w:r>
    </w:p>
    <w:p w14:paraId="614DDDF2" w14:textId="77777777" w:rsidR="00DB352A" w:rsidRPr="005841DA" w:rsidRDefault="00000000" w:rsidP="001765CD">
      <w:pPr>
        <w:pStyle w:val="HS-Heading1"/>
      </w:pPr>
      <w:r w:rsidRPr="005841DA">
        <w:t>Annex X-1 - external framework crosswalk (OWASP Top 10 for Agentic Applications 2026 · CSA MAESTRO)</w:t>
      </w:r>
    </w:p>
    <w:p w14:paraId="03486CFA" w14:textId="77777777" w:rsidR="00DB352A" w:rsidRPr="005841DA" w:rsidRDefault="00000000" w:rsidP="001765CD">
      <w:pPr>
        <w:pStyle w:val="P0-Paragraph"/>
      </w:pPr>
      <w:r w:rsidRPr="005841DA">
        <w:t xml:space="preserve">ASCR-12 aggregates evidence against the ASCR Blueprint's four pillars. Adopters and auditors frequently assess agentic risk using two external references: the </w:t>
      </w:r>
      <w:r w:rsidRPr="00E6260D">
        <w:rPr>
          <w:rStyle w:val="CS-Keyword"/>
        </w:rPr>
        <w:t>OWASP Top 10 for Agentic Applications (2026)</w:t>
      </w:r>
      <w:r w:rsidRPr="005841DA">
        <w:t xml:space="preserve"> and the </w:t>
      </w:r>
      <w:r w:rsidRPr="00E6260D">
        <w:rPr>
          <w:rStyle w:val="CS-Keyword"/>
        </w:rPr>
        <w:t>CSA MAESTRO seven-layer threat model</w:t>
      </w:r>
      <w:r w:rsidRPr="005841DA">
        <w:t xml:space="preserve"> (L1 Foundation Models, L2 Data Operations, L3 Agent Frameworks, L4 Deployment and Infrastructure, L5 Evaluation and Observability, L6 Security and Compliance, L7 Agent Ecosystem). The table below maps each Blueprint pillar, as reported in this scorecard, to the OWASP risks and MAESTRO layers it primarily </w:t>
      </w:r>
      <w:proofErr w:type="gramStart"/>
      <w:r w:rsidRPr="005841DA">
        <w:t>evidences</w:t>
      </w:r>
      <w:proofErr w:type="gramEnd"/>
      <w:r w:rsidRPr="005841DA">
        <w:t>. The mapping is indicative, not exhaustive: several OWASP risks span multiple pillars, and MAESTRO layers are architectural rather than organizational. Use this crosswalk to translate scorecard findings into those taxonomies during external assessment — not as a substitute for the Annex E-1 scoring method.</w:t>
      </w:r>
    </w:p>
    <w:p w14:paraId="0C89610E" w14:textId="1FBF66F1" w:rsidR="00DB352A" w:rsidRPr="005841DA" w:rsidRDefault="001765CD" w:rsidP="001765CD">
      <w:pPr>
        <w:pStyle w:val="P0-Paragraph"/>
      </w:pPr>
      <w:r>
        <w:t>This table presents the</w:t>
      </w:r>
      <w:r w:rsidR="00000000" w:rsidRPr="005841DA">
        <w:t xml:space="preserve"> ASCR Pillar to OWASP Top 10 for Agentic Applications 2026 and MAESTRO Layer Mapping</w:t>
      </w:r>
    </w:p>
    <w:tbl>
      <w:tblPr>
        <w:tblStyle w:val="affe"/>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74"/>
        <w:gridCol w:w="3658"/>
        <w:gridCol w:w="3048"/>
      </w:tblGrid>
      <w:tr w:rsidR="00DB352A" w:rsidRPr="005841DA" w14:paraId="14D70E10" w14:textId="77777777">
        <w:trPr>
          <w:cantSplit/>
          <w:tblHeader/>
        </w:trPr>
        <w:tc>
          <w:tcPr>
            <w:tcW w:w="3374" w:type="dxa"/>
            <w:tcBorders>
              <w:top w:val="single" w:sz="4" w:space="0" w:color="B7C6DB"/>
              <w:left w:val="single" w:sz="4" w:space="0" w:color="B7C6DB"/>
              <w:bottom w:val="single" w:sz="4" w:space="0" w:color="B7C6DB"/>
              <w:right w:val="single" w:sz="4" w:space="0" w:color="B7C6DB"/>
            </w:tcBorders>
            <w:shd w:val="clear" w:color="auto" w:fill="1F3864"/>
            <w:tcMar>
              <w:top w:w="60" w:type="dxa"/>
              <w:left w:w="110" w:type="dxa"/>
              <w:bottom w:w="60" w:type="dxa"/>
              <w:right w:w="110" w:type="dxa"/>
            </w:tcMar>
          </w:tcPr>
          <w:p w14:paraId="0D5D0C57" w14:textId="77777777" w:rsidR="00DB352A" w:rsidRPr="005841DA" w:rsidRDefault="00000000" w:rsidP="001765CD">
            <w:pPr>
              <w:pStyle w:val="T0-Table"/>
              <w:rPr>
                <w:rStyle w:val="CS-Keyword"/>
              </w:rPr>
            </w:pPr>
            <w:r w:rsidRPr="005841DA">
              <w:rPr>
                <w:rStyle w:val="CS-Keyword"/>
              </w:rPr>
              <w:t>ASCR Pillar (Scorecard Sections)</w:t>
            </w:r>
          </w:p>
        </w:tc>
        <w:tc>
          <w:tcPr>
            <w:tcW w:w="3658" w:type="dxa"/>
            <w:tcBorders>
              <w:top w:val="single" w:sz="4" w:space="0" w:color="B7C6DB"/>
              <w:left w:val="single" w:sz="4" w:space="0" w:color="B7C6DB"/>
              <w:bottom w:val="single" w:sz="4" w:space="0" w:color="B7C6DB"/>
              <w:right w:val="single" w:sz="4" w:space="0" w:color="B7C6DB"/>
            </w:tcBorders>
            <w:shd w:val="clear" w:color="auto" w:fill="1F3864"/>
            <w:tcMar>
              <w:top w:w="60" w:type="dxa"/>
              <w:left w:w="110" w:type="dxa"/>
              <w:bottom w:w="60" w:type="dxa"/>
              <w:right w:w="110" w:type="dxa"/>
            </w:tcMar>
          </w:tcPr>
          <w:p w14:paraId="45AF1D31" w14:textId="77777777" w:rsidR="00DB352A" w:rsidRPr="005841DA" w:rsidRDefault="00000000" w:rsidP="001765CD">
            <w:pPr>
              <w:pStyle w:val="T0-Table"/>
              <w:rPr>
                <w:rStyle w:val="CS-Keyword"/>
              </w:rPr>
            </w:pPr>
            <w:r w:rsidRPr="005841DA">
              <w:rPr>
                <w:rStyle w:val="CS-Keyword"/>
              </w:rPr>
              <w:t>OWASP Top 10 for Agentic Applications 2026 - primary coverage</w:t>
            </w:r>
          </w:p>
        </w:tc>
        <w:tc>
          <w:tcPr>
            <w:tcW w:w="3048" w:type="dxa"/>
            <w:tcBorders>
              <w:top w:val="single" w:sz="4" w:space="0" w:color="B7C6DB"/>
              <w:left w:val="single" w:sz="4" w:space="0" w:color="B7C6DB"/>
              <w:bottom w:val="single" w:sz="4" w:space="0" w:color="B7C6DB"/>
              <w:right w:val="single" w:sz="4" w:space="0" w:color="B7C6DB"/>
            </w:tcBorders>
            <w:shd w:val="clear" w:color="auto" w:fill="1F3864"/>
            <w:tcMar>
              <w:top w:w="60" w:type="dxa"/>
              <w:left w:w="110" w:type="dxa"/>
              <w:bottom w:w="60" w:type="dxa"/>
              <w:right w:w="110" w:type="dxa"/>
            </w:tcMar>
          </w:tcPr>
          <w:p w14:paraId="69FFC936" w14:textId="77777777" w:rsidR="00DB352A" w:rsidRPr="005841DA" w:rsidRDefault="00000000" w:rsidP="001765CD">
            <w:pPr>
              <w:pStyle w:val="T0-Table"/>
              <w:rPr>
                <w:rStyle w:val="CS-Keyword"/>
              </w:rPr>
            </w:pPr>
            <w:r w:rsidRPr="005841DA">
              <w:rPr>
                <w:rStyle w:val="CS-Keyword"/>
              </w:rPr>
              <w:t>MAESTRO Layers</w:t>
            </w:r>
          </w:p>
        </w:tc>
      </w:tr>
      <w:tr w:rsidR="00DB352A" w:rsidRPr="005841DA" w14:paraId="4A059873" w14:textId="77777777">
        <w:trPr>
          <w:cantSplit/>
        </w:trPr>
        <w:tc>
          <w:tcPr>
            <w:tcW w:w="3374" w:type="dxa"/>
            <w:tcBorders>
              <w:top w:val="single" w:sz="4" w:space="0" w:color="B7C6DB"/>
              <w:left w:val="single" w:sz="4" w:space="0" w:color="B7C6DB"/>
              <w:bottom w:val="single" w:sz="4" w:space="0" w:color="B7C6DB"/>
              <w:right w:val="single" w:sz="4" w:space="0" w:color="B7C6DB"/>
            </w:tcBorders>
            <w:shd w:val="clear" w:color="auto" w:fill="FFFFFF"/>
            <w:tcMar>
              <w:top w:w="60" w:type="dxa"/>
              <w:left w:w="110" w:type="dxa"/>
              <w:bottom w:w="60" w:type="dxa"/>
              <w:right w:w="110" w:type="dxa"/>
            </w:tcMar>
          </w:tcPr>
          <w:p w14:paraId="19432F71" w14:textId="77777777" w:rsidR="00DB352A" w:rsidRPr="005841DA" w:rsidRDefault="00000000" w:rsidP="001765CD">
            <w:pPr>
              <w:pStyle w:val="T0-Table"/>
            </w:pPr>
            <w:r w:rsidRPr="005841DA">
              <w:rPr>
                <w:rFonts w:ascii="Calibri" w:eastAsia="Calibri" w:hAnsi="Calibri" w:cs="Calibri"/>
                <w:szCs w:val="20"/>
              </w:rPr>
              <w:t>Pillar 1 — Risk Intelligence and Governance (Section G; ASCR-01 clusters)</w:t>
            </w:r>
          </w:p>
        </w:tc>
        <w:tc>
          <w:tcPr>
            <w:tcW w:w="3658" w:type="dxa"/>
            <w:tcBorders>
              <w:top w:val="single" w:sz="4" w:space="0" w:color="B7C6DB"/>
              <w:left w:val="single" w:sz="4" w:space="0" w:color="B7C6DB"/>
              <w:bottom w:val="single" w:sz="4" w:space="0" w:color="B7C6DB"/>
              <w:right w:val="single" w:sz="4" w:space="0" w:color="B7C6DB"/>
            </w:tcBorders>
            <w:shd w:val="clear" w:color="auto" w:fill="FFFFFF"/>
            <w:tcMar>
              <w:top w:w="60" w:type="dxa"/>
              <w:left w:w="110" w:type="dxa"/>
              <w:bottom w:w="60" w:type="dxa"/>
              <w:right w:w="110" w:type="dxa"/>
            </w:tcMar>
          </w:tcPr>
          <w:p w14:paraId="417FBB4C" w14:textId="77777777" w:rsidR="00DB352A" w:rsidRPr="005841DA" w:rsidRDefault="00000000" w:rsidP="001765CD">
            <w:pPr>
              <w:pStyle w:val="T0-Table"/>
            </w:pPr>
            <w:proofErr w:type="gramStart"/>
            <w:r w:rsidRPr="005841DA">
              <w:rPr>
                <w:rFonts w:ascii="Calibri" w:eastAsia="Calibri" w:hAnsi="Calibri" w:cs="Calibri"/>
                <w:szCs w:val="20"/>
              </w:rPr>
              <w:t>Cross-cutting</w:t>
            </w:r>
            <w:proofErr w:type="gramEnd"/>
            <w:r w:rsidRPr="005841DA">
              <w:rPr>
                <w:rFonts w:ascii="Calibri" w:eastAsia="Calibri" w:hAnsi="Calibri" w:cs="Calibri"/>
                <w:szCs w:val="20"/>
              </w:rPr>
              <w:t>: ASI01 through ASI10 inform the ASCR-01 six-cluster assessment baseline; the pillar-specific mappings below identify the primary ASCR-12 evidence-routing relationships.</w:t>
            </w:r>
          </w:p>
        </w:tc>
        <w:tc>
          <w:tcPr>
            <w:tcW w:w="3048" w:type="dxa"/>
            <w:tcBorders>
              <w:top w:val="single" w:sz="4" w:space="0" w:color="B7C6DB"/>
              <w:left w:val="single" w:sz="4" w:space="0" w:color="B7C6DB"/>
              <w:bottom w:val="single" w:sz="4" w:space="0" w:color="B7C6DB"/>
              <w:right w:val="single" w:sz="4" w:space="0" w:color="B7C6DB"/>
            </w:tcBorders>
            <w:shd w:val="clear" w:color="auto" w:fill="FFFFFF"/>
            <w:tcMar>
              <w:top w:w="60" w:type="dxa"/>
              <w:left w:w="110" w:type="dxa"/>
              <w:bottom w:w="60" w:type="dxa"/>
              <w:right w:w="110" w:type="dxa"/>
            </w:tcMar>
          </w:tcPr>
          <w:p w14:paraId="5C4123C1" w14:textId="77777777" w:rsidR="00DB352A" w:rsidRPr="005841DA" w:rsidRDefault="00000000" w:rsidP="001765CD">
            <w:pPr>
              <w:pStyle w:val="T0-Table"/>
            </w:pPr>
            <w:r w:rsidRPr="005841DA">
              <w:rPr>
                <w:rFonts w:ascii="Calibri" w:eastAsia="Calibri" w:hAnsi="Calibri" w:cs="Calibri"/>
                <w:szCs w:val="20"/>
              </w:rPr>
              <w:t>L6 Security and Compliance; L7 Agent Ecosystem</w:t>
            </w:r>
          </w:p>
        </w:tc>
      </w:tr>
      <w:tr w:rsidR="00DB352A" w:rsidRPr="005841DA" w14:paraId="3D2A3E53" w14:textId="77777777">
        <w:trPr>
          <w:cantSplit/>
        </w:trPr>
        <w:tc>
          <w:tcPr>
            <w:tcW w:w="3374" w:type="dxa"/>
            <w:tcBorders>
              <w:top w:val="single" w:sz="4" w:space="0" w:color="B7C6DB"/>
              <w:left w:val="single" w:sz="4" w:space="0" w:color="B7C6DB"/>
              <w:bottom w:val="single" w:sz="4" w:space="0" w:color="B7C6DB"/>
              <w:right w:val="single" w:sz="4" w:space="0" w:color="B7C6DB"/>
            </w:tcBorders>
            <w:shd w:val="clear" w:color="auto" w:fill="D9E2F3"/>
            <w:tcMar>
              <w:top w:w="60" w:type="dxa"/>
              <w:left w:w="110" w:type="dxa"/>
              <w:bottom w:w="60" w:type="dxa"/>
              <w:right w:w="110" w:type="dxa"/>
            </w:tcMar>
          </w:tcPr>
          <w:p w14:paraId="53B65ED9" w14:textId="77777777" w:rsidR="00DB352A" w:rsidRPr="005841DA" w:rsidRDefault="00000000" w:rsidP="001765CD">
            <w:pPr>
              <w:pStyle w:val="T0-Table"/>
            </w:pPr>
            <w:r w:rsidRPr="005841DA">
              <w:rPr>
                <w:rFonts w:ascii="Calibri" w:eastAsia="Calibri" w:hAnsi="Calibri" w:cs="Calibri"/>
                <w:szCs w:val="20"/>
              </w:rPr>
              <w:t>Pillar 2 — Engineering and Enforcement Controls (Section C)</w:t>
            </w:r>
          </w:p>
        </w:tc>
        <w:tc>
          <w:tcPr>
            <w:tcW w:w="3658" w:type="dxa"/>
            <w:tcBorders>
              <w:top w:val="single" w:sz="4" w:space="0" w:color="B7C6DB"/>
              <w:left w:val="single" w:sz="4" w:space="0" w:color="B7C6DB"/>
              <w:bottom w:val="single" w:sz="4" w:space="0" w:color="B7C6DB"/>
              <w:right w:val="single" w:sz="4" w:space="0" w:color="B7C6DB"/>
            </w:tcBorders>
            <w:shd w:val="clear" w:color="auto" w:fill="D9E2F3"/>
            <w:tcMar>
              <w:top w:w="60" w:type="dxa"/>
              <w:left w:w="110" w:type="dxa"/>
              <w:bottom w:w="60" w:type="dxa"/>
              <w:right w:w="110" w:type="dxa"/>
            </w:tcMar>
          </w:tcPr>
          <w:p w14:paraId="16619A54" w14:textId="77777777" w:rsidR="00DB352A" w:rsidRPr="005841DA" w:rsidRDefault="00000000" w:rsidP="001765CD">
            <w:pPr>
              <w:pStyle w:val="T0-Table"/>
            </w:pPr>
            <w:r w:rsidRPr="005841DA">
              <w:rPr>
                <w:rFonts w:ascii="Calibri" w:eastAsia="Calibri" w:hAnsi="Calibri" w:cs="Calibri"/>
                <w:szCs w:val="20"/>
              </w:rPr>
              <w:t>ASI01 - Agent Goal Hijack; ASI06 - Memory &amp; Context Poisoning (C.1 divergence, C.2 goal integrity); ASI02 - Tool Misuse; ASI05 - Unexpected Code Execution (C.3 enforcement evidence)</w:t>
            </w:r>
          </w:p>
        </w:tc>
        <w:tc>
          <w:tcPr>
            <w:tcW w:w="3048" w:type="dxa"/>
            <w:tcBorders>
              <w:top w:val="single" w:sz="4" w:space="0" w:color="B7C6DB"/>
              <w:left w:val="single" w:sz="4" w:space="0" w:color="B7C6DB"/>
              <w:bottom w:val="single" w:sz="4" w:space="0" w:color="B7C6DB"/>
              <w:right w:val="single" w:sz="4" w:space="0" w:color="B7C6DB"/>
            </w:tcBorders>
            <w:shd w:val="clear" w:color="auto" w:fill="D9E2F3"/>
            <w:tcMar>
              <w:top w:w="60" w:type="dxa"/>
              <w:left w:w="110" w:type="dxa"/>
              <w:bottom w:w="60" w:type="dxa"/>
              <w:right w:w="110" w:type="dxa"/>
            </w:tcMar>
          </w:tcPr>
          <w:p w14:paraId="396A46C8" w14:textId="77777777" w:rsidR="00DB352A" w:rsidRPr="005841DA" w:rsidRDefault="00000000" w:rsidP="001765CD">
            <w:pPr>
              <w:pStyle w:val="T0-Table"/>
            </w:pPr>
            <w:r w:rsidRPr="005841DA">
              <w:rPr>
                <w:rFonts w:ascii="Calibri" w:eastAsia="Calibri" w:hAnsi="Calibri" w:cs="Calibri"/>
                <w:szCs w:val="20"/>
              </w:rPr>
              <w:t>L1 Foundation Models; L3 Agent Frameworks; L4 Deployment and Infrastructure</w:t>
            </w:r>
          </w:p>
        </w:tc>
      </w:tr>
      <w:tr w:rsidR="00DB352A" w:rsidRPr="005841DA" w14:paraId="06EDA9AF" w14:textId="77777777">
        <w:trPr>
          <w:cantSplit/>
        </w:trPr>
        <w:tc>
          <w:tcPr>
            <w:tcW w:w="3374" w:type="dxa"/>
            <w:tcBorders>
              <w:top w:val="single" w:sz="4" w:space="0" w:color="B7C6DB"/>
              <w:left w:val="single" w:sz="4" w:space="0" w:color="B7C6DB"/>
              <w:bottom w:val="single" w:sz="4" w:space="0" w:color="B7C6DB"/>
              <w:right w:val="single" w:sz="4" w:space="0" w:color="B7C6DB"/>
            </w:tcBorders>
            <w:shd w:val="clear" w:color="auto" w:fill="FFFFFF"/>
            <w:tcMar>
              <w:top w:w="60" w:type="dxa"/>
              <w:left w:w="110" w:type="dxa"/>
              <w:bottom w:w="60" w:type="dxa"/>
              <w:right w:w="110" w:type="dxa"/>
            </w:tcMar>
          </w:tcPr>
          <w:p w14:paraId="18A5BD90" w14:textId="77777777" w:rsidR="00DB352A" w:rsidRPr="005841DA" w:rsidRDefault="00000000" w:rsidP="001765CD">
            <w:pPr>
              <w:pStyle w:val="T0-Table"/>
            </w:pPr>
            <w:r w:rsidRPr="005841DA">
              <w:rPr>
                <w:rFonts w:ascii="Calibri" w:eastAsia="Calibri" w:hAnsi="Calibri" w:cs="Calibri"/>
                <w:szCs w:val="20"/>
              </w:rPr>
              <w:t>Pillar 3 — Detection, Response, and Assurance (Sections D, F)</w:t>
            </w:r>
          </w:p>
        </w:tc>
        <w:tc>
          <w:tcPr>
            <w:tcW w:w="3658" w:type="dxa"/>
            <w:tcBorders>
              <w:top w:val="single" w:sz="4" w:space="0" w:color="B7C6DB"/>
              <w:left w:val="single" w:sz="4" w:space="0" w:color="B7C6DB"/>
              <w:bottom w:val="single" w:sz="4" w:space="0" w:color="B7C6DB"/>
              <w:right w:val="single" w:sz="4" w:space="0" w:color="B7C6DB"/>
            </w:tcBorders>
            <w:shd w:val="clear" w:color="auto" w:fill="FFFFFF"/>
            <w:tcMar>
              <w:top w:w="60" w:type="dxa"/>
              <w:left w:w="110" w:type="dxa"/>
              <w:bottom w:w="60" w:type="dxa"/>
              <w:right w:w="110" w:type="dxa"/>
            </w:tcMar>
          </w:tcPr>
          <w:p w14:paraId="2965F4C3" w14:textId="77777777" w:rsidR="00DB352A" w:rsidRPr="005841DA" w:rsidRDefault="00000000" w:rsidP="001765CD">
            <w:pPr>
              <w:pStyle w:val="T0-Table"/>
            </w:pPr>
            <w:r w:rsidRPr="005841DA">
              <w:rPr>
                <w:rFonts w:ascii="Calibri" w:eastAsia="Calibri" w:hAnsi="Calibri" w:cs="Calibri"/>
                <w:szCs w:val="20"/>
              </w:rPr>
              <w:t>ASI08 - Cascading Failures; ASI10 - Rogue Agents (Section D incident and assurance evidence); ASI09 - Human-Agent Trust Exploitation (ASCR-09 adversarial exercises)</w:t>
            </w:r>
          </w:p>
        </w:tc>
        <w:tc>
          <w:tcPr>
            <w:tcW w:w="3048" w:type="dxa"/>
            <w:tcBorders>
              <w:top w:val="single" w:sz="4" w:space="0" w:color="B7C6DB"/>
              <w:left w:val="single" w:sz="4" w:space="0" w:color="B7C6DB"/>
              <w:bottom w:val="single" w:sz="4" w:space="0" w:color="B7C6DB"/>
              <w:right w:val="single" w:sz="4" w:space="0" w:color="B7C6DB"/>
            </w:tcBorders>
            <w:shd w:val="clear" w:color="auto" w:fill="FFFFFF"/>
            <w:tcMar>
              <w:top w:w="60" w:type="dxa"/>
              <w:left w:w="110" w:type="dxa"/>
              <w:bottom w:w="60" w:type="dxa"/>
              <w:right w:w="110" w:type="dxa"/>
            </w:tcMar>
          </w:tcPr>
          <w:p w14:paraId="476BA033" w14:textId="77777777" w:rsidR="00DB352A" w:rsidRPr="005841DA" w:rsidRDefault="00000000" w:rsidP="001765CD">
            <w:pPr>
              <w:pStyle w:val="T0-Table"/>
            </w:pPr>
            <w:r w:rsidRPr="005841DA">
              <w:rPr>
                <w:rFonts w:ascii="Calibri" w:eastAsia="Calibri" w:hAnsi="Calibri" w:cs="Calibri"/>
                <w:szCs w:val="20"/>
              </w:rPr>
              <w:t>L5 Evaluation and Observability</w:t>
            </w:r>
          </w:p>
        </w:tc>
      </w:tr>
      <w:tr w:rsidR="00DB352A" w:rsidRPr="005841DA" w14:paraId="16A97429" w14:textId="77777777">
        <w:trPr>
          <w:cantSplit/>
        </w:trPr>
        <w:tc>
          <w:tcPr>
            <w:tcW w:w="3374" w:type="dxa"/>
            <w:tcBorders>
              <w:top w:val="single" w:sz="4" w:space="0" w:color="B7C6DB"/>
              <w:left w:val="single" w:sz="4" w:space="0" w:color="B7C6DB"/>
              <w:bottom w:val="single" w:sz="4" w:space="0" w:color="B7C6DB"/>
              <w:right w:val="single" w:sz="4" w:space="0" w:color="B7C6DB"/>
            </w:tcBorders>
            <w:shd w:val="clear" w:color="auto" w:fill="D9E2F3"/>
            <w:tcMar>
              <w:top w:w="60" w:type="dxa"/>
              <w:left w:w="110" w:type="dxa"/>
              <w:bottom w:w="60" w:type="dxa"/>
              <w:right w:w="110" w:type="dxa"/>
            </w:tcMar>
          </w:tcPr>
          <w:p w14:paraId="66935A4A" w14:textId="77777777" w:rsidR="00DB352A" w:rsidRPr="005841DA" w:rsidRDefault="00000000" w:rsidP="001765CD">
            <w:pPr>
              <w:pStyle w:val="T0-Table"/>
            </w:pPr>
            <w:r w:rsidRPr="005841DA">
              <w:rPr>
                <w:rFonts w:ascii="Calibri" w:eastAsia="Calibri" w:hAnsi="Calibri" w:cs="Calibri"/>
                <w:szCs w:val="20"/>
              </w:rPr>
              <w:lastRenderedPageBreak/>
              <w:t>Pillar 4 — Governance, Accountability, and Continuous Assurance (Sections H, I)</w:t>
            </w:r>
          </w:p>
        </w:tc>
        <w:tc>
          <w:tcPr>
            <w:tcW w:w="3658" w:type="dxa"/>
            <w:tcBorders>
              <w:top w:val="single" w:sz="4" w:space="0" w:color="B7C6DB"/>
              <w:left w:val="single" w:sz="4" w:space="0" w:color="B7C6DB"/>
              <w:bottom w:val="single" w:sz="4" w:space="0" w:color="B7C6DB"/>
              <w:right w:val="single" w:sz="4" w:space="0" w:color="B7C6DB"/>
            </w:tcBorders>
            <w:shd w:val="clear" w:color="auto" w:fill="D9E2F3"/>
            <w:tcMar>
              <w:top w:w="60" w:type="dxa"/>
              <w:left w:w="110" w:type="dxa"/>
              <w:bottom w:w="60" w:type="dxa"/>
              <w:right w:w="110" w:type="dxa"/>
            </w:tcMar>
          </w:tcPr>
          <w:p w14:paraId="3DFBC02B" w14:textId="77777777" w:rsidR="00DB352A" w:rsidRPr="005841DA" w:rsidRDefault="00000000" w:rsidP="001765CD">
            <w:pPr>
              <w:pStyle w:val="T0-Table"/>
            </w:pPr>
            <w:r w:rsidRPr="005841DA">
              <w:rPr>
                <w:rFonts w:ascii="Calibri" w:eastAsia="Calibri" w:hAnsi="Calibri" w:cs="Calibri"/>
                <w:szCs w:val="20"/>
              </w:rPr>
              <w:t>ASI03 - Identity &amp; Privilege Abuse (I.3 identity-continuity SLOs); ASI04 - Agentic Supply Chain Vulnerabilities (I.1, I.2); ASI07 - Insecure Inter-Agent Communication (SLO-I2 cross-domain authentication reliability and SLO-I6 federation trust-material currency)</w:t>
            </w:r>
          </w:p>
        </w:tc>
        <w:tc>
          <w:tcPr>
            <w:tcW w:w="3048" w:type="dxa"/>
            <w:tcBorders>
              <w:top w:val="single" w:sz="4" w:space="0" w:color="B7C6DB"/>
              <w:left w:val="single" w:sz="4" w:space="0" w:color="B7C6DB"/>
              <w:bottom w:val="single" w:sz="4" w:space="0" w:color="B7C6DB"/>
              <w:right w:val="single" w:sz="4" w:space="0" w:color="B7C6DB"/>
            </w:tcBorders>
            <w:shd w:val="clear" w:color="auto" w:fill="D9E2F3"/>
            <w:tcMar>
              <w:top w:w="60" w:type="dxa"/>
              <w:left w:w="110" w:type="dxa"/>
              <w:bottom w:w="60" w:type="dxa"/>
              <w:right w:w="110" w:type="dxa"/>
            </w:tcMar>
          </w:tcPr>
          <w:p w14:paraId="7E08120D" w14:textId="77777777" w:rsidR="00DB352A" w:rsidRPr="005841DA" w:rsidRDefault="00000000" w:rsidP="001765CD">
            <w:pPr>
              <w:pStyle w:val="T0-Table"/>
            </w:pPr>
            <w:r w:rsidRPr="005841DA">
              <w:rPr>
                <w:rFonts w:ascii="Calibri" w:eastAsia="Calibri" w:hAnsi="Calibri" w:cs="Calibri"/>
                <w:szCs w:val="20"/>
              </w:rPr>
              <w:t>L2 Data Operations; L6 Security and Compliance; L7 Agent Ecosystem</w:t>
            </w:r>
          </w:p>
        </w:tc>
      </w:tr>
    </w:tbl>
    <w:p w14:paraId="7DDA110C" w14:textId="77777777" w:rsidR="00DB352A" w:rsidRPr="005841DA" w:rsidRDefault="00DB352A" w:rsidP="001765CD">
      <w:pPr>
        <w:pStyle w:val="P0-Paragraph"/>
      </w:pPr>
    </w:p>
    <w:p w14:paraId="31CCF67E" w14:textId="77777777" w:rsidR="00DB352A" w:rsidRPr="005841DA" w:rsidRDefault="00000000" w:rsidP="001765CD">
      <w:pPr>
        <w:pStyle w:val="P0-Paragraph"/>
      </w:pPr>
      <w:r w:rsidRPr="005841DA">
        <w:t>Where an external assessment reports a finding against an OWASP risk or MAESTRO layer, the crosswalk identifies which scorecard section should already carry the corresponding evidence; a finding with no corresponding scorecard signal is itself a telemetry coverage gap and must be recorded in Section E.2. Framework versions cited: OWASP Top 10 for Agentic Applications (2026) and *State of Agentic AI Security and Governance* v2.01 (June 2026); CSA MAESTRO v2 (June 22, 2026). Re-verify current versions at time of use per the localization notice at the front of this instrument.</w:t>
      </w:r>
    </w:p>
    <w:p w14:paraId="1F190070" w14:textId="77777777" w:rsidR="00DB352A" w:rsidRPr="005841DA" w:rsidRDefault="00000000" w:rsidP="001765CD">
      <w:pPr>
        <w:pStyle w:val="HS-Heading1"/>
      </w:pPr>
      <w:r w:rsidRPr="005841DA">
        <w:t>Summary</w:t>
      </w:r>
    </w:p>
    <w:p w14:paraId="1D32992A" w14:textId="77777777" w:rsidR="00DB352A" w:rsidRPr="005841DA" w:rsidRDefault="00000000" w:rsidP="001765CD">
      <w:pPr>
        <w:pStyle w:val="P0-Paragraph"/>
      </w:pPr>
      <w:r w:rsidRPr="005841DA">
        <w:t>ASCR-12 consolidates quarterly agentic risk, control-effectiveness, incident, regulatory, and supply-chain evidence into the Blueprint's executive governance record. The companion workbook supports structured data entry, governed calculations, evidence references, and board-pack preparation, while the implementation guide provides upstream source mapping, substitution guidance, and first-use procedures. The signed main scorecard remains the authoritative record. Open control, evidence, synchronization, and governance gaps are carried through the applicable scorecard sections and Section E.2 for accountable remediation and executive review.</w:t>
      </w:r>
    </w:p>
    <w:sectPr w:rsidR="00DB352A" w:rsidRPr="005841DA">
      <w:footerReference w:type="default" r:id="rId8"/>
      <w:pgSz w:w="12240" w:h="15840"/>
      <w:pgMar w:top="1080" w:right="1080" w:bottom="1080" w:left="108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6C02BE" w14:textId="77777777" w:rsidR="00424632" w:rsidRDefault="00424632">
      <w:pPr>
        <w:spacing w:after="0" w:line="240" w:lineRule="auto"/>
      </w:pPr>
      <w:r>
        <w:separator/>
      </w:r>
    </w:p>
  </w:endnote>
  <w:endnote w:type="continuationSeparator" w:id="0">
    <w:p w14:paraId="6CD78719" w14:textId="77777777" w:rsidR="00424632" w:rsidRDefault="004246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316C32AD-25DD-4D52-AB2A-C6BA65D26F1F}"/>
    <w:embedBold r:id="rId2" w:fontKey="{7E3D0851-FCFD-4921-84C4-51F74CB4B36B}"/>
    <w:embedItalic r:id="rId3" w:fontKey="{022CAF62-8468-40DE-825B-93BCD162887F}"/>
  </w:font>
  <w:font w:name="Cambria">
    <w:panose1 w:val="02040503050406030204"/>
    <w:charset w:val="00"/>
    <w:family w:val="roman"/>
    <w:pitch w:val="variable"/>
    <w:sig w:usb0="E00006FF" w:usb1="420024FF" w:usb2="02000000" w:usb3="00000000" w:csb0="0000019F" w:csb1="00000000"/>
    <w:embedRegular r:id="rId4" w:fontKey="{AB32E19B-2AED-4B08-B75B-A7187CF7E678}"/>
    <w:embedBold r:id="rId5" w:fontKey="{F01A2978-4C57-4551-A699-012C6DF1B7CF}"/>
    <w:embedItalic r:id="rId6" w:fontKey="{A487F002-50CF-4BD2-BA41-D0C8B2D864AB}"/>
  </w:font>
  <w:font w:name="Crimson Pro">
    <w:altName w:val="Calibri"/>
    <w:charset w:val="00"/>
    <w:family w:val="auto"/>
    <w:pitch w:val="variable"/>
    <w:sig w:usb0="A00000FF" w:usb1="5000E04B" w:usb2="00000000" w:usb3="00000000" w:csb0="00000193"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7" w:fontKey="{868E3C52-7F54-4201-9EFB-599541343462}"/>
    <w:embedBold r:id="rId8" w:fontKey="{5B919328-6FE5-43AD-BD6B-3FC8565C095D}"/>
  </w:font>
  <w:font w:name="Source Sans 3">
    <w:altName w:val="Calibri"/>
    <w:panose1 w:val="00000000000000000000"/>
    <w:charset w:val="00"/>
    <w:family w:val="swiss"/>
    <w:notTrueType/>
    <w:pitch w:val="variable"/>
    <w:sig w:usb0="E00002FF" w:usb1="00002003" w:usb2="00000000" w:usb3="00000000" w:csb0="0000019F" w:csb1="00000000"/>
  </w:font>
  <w:font w:name="Tahoma">
    <w:panose1 w:val="020B0604030504040204"/>
    <w:charset w:val="00"/>
    <w:family w:val="swiss"/>
    <w:pitch w:val="variable"/>
    <w:sig w:usb0="E1002EFF" w:usb1="C000605B" w:usb2="00000029" w:usb3="00000000" w:csb0="000101FF" w:csb1="00000000"/>
    <w:embedRegular r:id="rId9" w:fontKey="{2F41522F-0DC7-4BE0-8C1F-3C4DF3F1F82A}"/>
  </w:font>
  <w:font w:name="Jost* Medium">
    <w:altName w:val="Calibri"/>
    <w:panose1 w:val="00000000000000000000"/>
    <w:charset w:val="00"/>
    <w:family w:val="modern"/>
    <w:notTrueType/>
    <w:pitch w:val="variable"/>
    <w:sig w:usb0="A00002EF" w:usb1="0000205B" w:usb2="00000010" w:usb3="00000000" w:csb0="00000097" w:csb1="00000000"/>
  </w:font>
  <w:font w:name="Jost*">
    <w:altName w:val="Calibri"/>
    <w:panose1 w:val="00000000000000000000"/>
    <w:charset w:val="00"/>
    <w:family w:val="modern"/>
    <w:notTrueType/>
    <w:pitch w:val="variable"/>
    <w:sig w:usb0="A00002EF" w:usb1="0000205B" w:usb2="00000010" w:usb3="00000000" w:csb0="00000097" w:csb1="00000000"/>
  </w:font>
  <w:font w:name="Jost* Semi">
    <w:altName w:val="Calibri"/>
    <w:panose1 w:val="00000000000000000000"/>
    <w:charset w:val="00"/>
    <w:family w:val="modern"/>
    <w:notTrueType/>
    <w:pitch w:val="variable"/>
    <w:sig w:usb0="A00002EF" w:usb1="0000205B" w:usb2="00000010" w:usb3="00000000" w:csb0="00000097" w:csb1="00000000"/>
  </w:font>
  <w:font w:name="Book Antiqua">
    <w:panose1 w:val="02040602050305030304"/>
    <w:charset w:val="00"/>
    <w:family w:val="roman"/>
    <w:pitch w:val="variable"/>
    <w:sig w:usb0="00000287" w:usb1="00000000" w:usb2="00000000" w:usb3="00000000" w:csb0="0000009F" w:csb1="00000000"/>
    <w:embedRegular r:id="rId10" w:fontKey="{6F5AFC1A-3665-4390-ACC7-79B9D0B444EA}"/>
  </w:font>
  <w:font w:name="Segoe UI Symbol">
    <w:panose1 w:val="020B0502040204020203"/>
    <w:charset w:val="00"/>
    <w:family w:val="swiss"/>
    <w:pitch w:val="variable"/>
    <w:sig w:usb0="800001E3" w:usb1="1200FFEF" w:usb2="00040000" w:usb3="00000000" w:csb0="00000001" w:csb1="00000000"/>
    <w:embedRegular r:id="rId11" w:fontKey="{CF46F94C-DA4E-4F3D-8008-48C63492D56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ED439" w14:textId="77777777" w:rsidR="00DB352A" w:rsidRDefault="00000000">
    <w:pPr>
      <w:jc w:val="center"/>
    </w:pPr>
    <w:r>
      <w:rPr>
        <w:rFonts w:ascii="Calibri" w:eastAsia="Calibri" w:hAnsi="Calibri" w:cs="Calibri"/>
        <w:color w:val="666666"/>
        <w:sz w:val="16"/>
        <w:szCs w:val="16"/>
      </w:rPr>
      <w:t xml:space="preserve">Confidential — Board and Executive Distribution Only · ASCR-12 · Version 1.0 — June 2026 · page </w:t>
    </w:r>
    <w:r>
      <w:rPr>
        <w:color w:val="666666"/>
        <w:sz w:val="16"/>
        <w:szCs w:val="16"/>
      </w:rPr>
      <w:fldChar w:fldCharType="begin"/>
    </w:r>
    <w:r>
      <w:rPr>
        <w:rFonts w:ascii="Calibri" w:eastAsia="Calibri" w:hAnsi="Calibri" w:cs="Calibri"/>
        <w:color w:val="666666"/>
        <w:sz w:val="16"/>
        <w:szCs w:val="16"/>
      </w:rPr>
      <w:instrText>PAGE</w:instrText>
    </w:r>
    <w:r>
      <w:rPr>
        <w:color w:val="666666"/>
        <w:sz w:val="16"/>
        <w:szCs w:val="16"/>
      </w:rPr>
      <w:fldChar w:fldCharType="separate"/>
    </w:r>
    <w:r w:rsidR="00154266">
      <w:rPr>
        <w:noProof/>
        <w:color w:val="666666"/>
        <w:sz w:val="16"/>
        <w:szCs w:val="16"/>
      </w:rPr>
      <w:t>1</w:t>
    </w:r>
    <w:r>
      <w:rPr>
        <w:color w:val="666666"/>
        <w:sz w:val="16"/>
        <w:szCs w:val="16"/>
      </w:rPr>
      <w:fldChar w:fldCharType="end"/>
    </w:r>
    <w:r>
      <w:rPr>
        <w:rFonts w:ascii="Calibri" w:eastAsia="Calibri" w:hAnsi="Calibri" w:cs="Calibri"/>
        <w:color w:val="666666"/>
        <w:sz w:val="16"/>
        <w:szCs w:val="16"/>
      </w:rPr>
      <w:t xml:space="preserve"> of </w:t>
    </w:r>
    <w:r>
      <w:rPr>
        <w:color w:val="666666"/>
        <w:sz w:val="16"/>
        <w:szCs w:val="16"/>
      </w:rPr>
      <w:fldChar w:fldCharType="begin"/>
    </w:r>
    <w:r>
      <w:rPr>
        <w:rFonts w:ascii="Calibri" w:eastAsia="Calibri" w:hAnsi="Calibri" w:cs="Calibri"/>
        <w:color w:val="666666"/>
        <w:sz w:val="16"/>
        <w:szCs w:val="16"/>
      </w:rPr>
      <w:instrText>NUMPAGES</w:instrText>
    </w:r>
    <w:r>
      <w:rPr>
        <w:color w:val="666666"/>
        <w:sz w:val="16"/>
        <w:szCs w:val="16"/>
      </w:rPr>
      <w:fldChar w:fldCharType="separate"/>
    </w:r>
    <w:r w:rsidR="00154266">
      <w:rPr>
        <w:noProof/>
        <w:color w:val="666666"/>
        <w:sz w:val="16"/>
        <w:szCs w:val="16"/>
      </w:rPr>
      <w:t>2</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8FFCA3" w14:textId="77777777" w:rsidR="00424632" w:rsidRDefault="00424632">
      <w:pPr>
        <w:spacing w:after="0" w:line="240" w:lineRule="auto"/>
      </w:pPr>
      <w:r>
        <w:separator/>
      </w:r>
    </w:p>
  </w:footnote>
  <w:footnote w:type="continuationSeparator" w:id="0">
    <w:p w14:paraId="15E68127" w14:textId="77777777" w:rsidR="00424632" w:rsidRDefault="004246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22095"/>
    <w:multiLevelType w:val="multilevel"/>
    <w:tmpl w:val="F28C8FAC"/>
    <w:lvl w:ilvl="0">
      <w:start w:val="1"/>
      <w:numFmt w:val="decimal"/>
      <w:pStyle w:val="L1-Numbered"/>
      <w:lvlText w:val="%1."/>
      <w:lvlJc w:val="left"/>
      <w:pPr>
        <w:ind w:left="720" w:hanging="363"/>
      </w:pPr>
      <w:rPr>
        <w:rFonts w:hint="default"/>
      </w:rPr>
    </w:lvl>
    <w:lvl w:ilvl="1">
      <w:start w:val="1"/>
      <w:numFmt w:val="lowerLetter"/>
      <w:lvlText w:val="%2."/>
      <w:lvlJc w:val="left"/>
      <w:pPr>
        <w:ind w:left="2307" w:firstLine="0"/>
      </w:pPr>
      <w:rPr>
        <w:rFonts w:hint="default"/>
      </w:rPr>
    </w:lvl>
    <w:lvl w:ilvl="2">
      <w:start w:val="1"/>
      <w:numFmt w:val="lowerRoman"/>
      <w:lvlText w:val="%3."/>
      <w:lvlJc w:val="right"/>
      <w:pPr>
        <w:ind w:left="3537" w:firstLine="0"/>
      </w:pPr>
      <w:rPr>
        <w:rFonts w:hint="default"/>
      </w:rPr>
    </w:lvl>
    <w:lvl w:ilvl="3">
      <w:start w:val="1"/>
      <w:numFmt w:val="decimal"/>
      <w:lvlText w:val="%4."/>
      <w:lvlJc w:val="left"/>
      <w:pPr>
        <w:ind w:left="4767" w:firstLine="0"/>
      </w:pPr>
      <w:rPr>
        <w:rFonts w:hint="default"/>
      </w:rPr>
    </w:lvl>
    <w:lvl w:ilvl="4">
      <w:start w:val="1"/>
      <w:numFmt w:val="lowerLetter"/>
      <w:lvlText w:val="%5."/>
      <w:lvlJc w:val="left"/>
      <w:pPr>
        <w:ind w:left="5997" w:firstLine="0"/>
      </w:pPr>
      <w:rPr>
        <w:rFonts w:hint="default"/>
      </w:rPr>
    </w:lvl>
    <w:lvl w:ilvl="5">
      <w:start w:val="1"/>
      <w:numFmt w:val="lowerRoman"/>
      <w:lvlText w:val="%6."/>
      <w:lvlJc w:val="right"/>
      <w:pPr>
        <w:ind w:left="7227" w:firstLine="0"/>
      </w:pPr>
      <w:rPr>
        <w:rFonts w:hint="default"/>
      </w:rPr>
    </w:lvl>
    <w:lvl w:ilvl="6">
      <w:start w:val="1"/>
      <w:numFmt w:val="decimal"/>
      <w:lvlText w:val="%7."/>
      <w:lvlJc w:val="left"/>
      <w:pPr>
        <w:ind w:left="8457" w:firstLine="0"/>
      </w:pPr>
      <w:rPr>
        <w:rFonts w:hint="default"/>
      </w:rPr>
    </w:lvl>
    <w:lvl w:ilvl="7">
      <w:start w:val="1"/>
      <w:numFmt w:val="lowerLetter"/>
      <w:lvlText w:val="%8."/>
      <w:lvlJc w:val="left"/>
      <w:pPr>
        <w:ind w:left="9687" w:firstLine="0"/>
      </w:pPr>
      <w:rPr>
        <w:rFonts w:hint="default"/>
      </w:rPr>
    </w:lvl>
    <w:lvl w:ilvl="8">
      <w:start w:val="1"/>
      <w:numFmt w:val="lowerRoman"/>
      <w:lvlText w:val="%9."/>
      <w:lvlJc w:val="right"/>
      <w:pPr>
        <w:ind w:left="10917" w:firstLine="0"/>
      </w:pPr>
      <w:rPr>
        <w:rFonts w:hint="default"/>
      </w:rPr>
    </w:lvl>
  </w:abstractNum>
  <w:abstractNum w:abstractNumId="1" w15:restartNumberingAfterBreak="0">
    <w:nsid w:val="07D367B2"/>
    <w:multiLevelType w:val="multilevel"/>
    <w:tmpl w:val="39B0A25A"/>
    <w:lvl w:ilvl="0">
      <w:start w:val="1"/>
      <w:numFmt w:val="bullet"/>
      <w:lvlText w:val="•"/>
      <w:lvlJc w:val="left"/>
      <w:pPr>
        <w:ind w:left="460" w:hanging="23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09CC1ADB"/>
    <w:multiLevelType w:val="hybridMultilevel"/>
    <w:tmpl w:val="067C1362"/>
    <w:lvl w:ilvl="0" w:tplc="F17E0FBC">
      <w:start w:val="1"/>
      <w:numFmt w:val="bullet"/>
      <w:pStyle w:val="I0-InfoBox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11C97D5B"/>
    <w:multiLevelType w:val="hybridMultilevel"/>
    <w:tmpl w:val="F198D8DC"/>
    <w:lvl w:ilvl="0" w:tplc="EFD0A6CE">
      <w:start w:val="1"/>
      <w:numFmt w:val="decimal"/>
      <w:pStyle w:val="L3-Numbered"/>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4" w15:restartNumberingAfterBreak="0">
    <w:nsid w:val="170721DD"/>
    <w:multiLevelType w:val="hybridMultilevel"/>
    <w:tmpl w:val="FD22A208"/>
    <w:lvl w:ilvl="0" w:tplc="7CA4255A">
      <w:start w:val="1"/>
      <w:numFmt w:val="lowerLetter"/>
      <w:pStyle w:val="L1-Alphabet"/>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CEA652A"/>
    <w:multiLevelType w:val="hybridMultilevel"/>
    <w:tmpl w:val="6576B7EE"/>
    <w:lvl w:ilvl="0" w:tplc="C29690EC">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D394548"/>
    <w:multiLevelType w:val="hybridMultilevel"/>
    <w:tmpl w:val="65EEEBE6"/>
    <w:lvl w:ilvl="0" w:tplc="5BBEE664">
      <w:start w:val="1"/>
      <w:numFmt w:val="decimal"/>
      <w:pStyle w:val="T0-TipBoxNumberedList"/>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2A6A6CBF"/>
    <w:multiLevelType w:val="hybridMultilevel"/>
    <w:tmpl w:val="7F86AF92"/>
    <w:lvl w:ilvl="0" w:tplc="A2EE0D84">
      <w:start w:val="1"/>
      <w:numFmt w:val="lowerLetter"/>
      <w:pStyle w:val="L3-Alphabet"/>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8" w15:restartNumberingAfterBreak="0">
    <w:nsid w:val="2AE83F2D"/>
    <w:multiLevelType w:val="hybridMultilevel"/>
    <w:tmpl w:val="A176991C"/>
    <w:lvl w:ilvl="0" w:tplc="292A8B88">
      <w:start w:val="1"/>
      <w:numFmt w:val="decimal"/>
      <w:pStyle w:val="L2-Numbered"/>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F405BBE"/>
    <w:multiLevelType w:val="hybridMultilevel"/>
    <w:tmpl w:val="2DB252B8"/>
    <w:lvl w:ilvl="0" w:tplc="BA249730">
      <w:start w:val="1"/>
      <w:numFmt w:val="bullet"/>
      <w:pStyle w:val="L1-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3422F31"/>
    <w:multiLevelType w:val="multilevel"/>
    <w:tmpl w:val="2F682D36"/>
    <w:lvl w:ilvl="0">
      <w:start w:val="1"/>
      <w:numFmt w:val="decimal"/>
      <w:lvlText w:val="%1."/>
      <w:lvlJc w:val="left"/>
      <w:pPr>
        <w:ind w:left="460" w:hanging="30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1" w15:restartNumberingAfterBreak="0">
    <w:nsid w:val="334F1B17"/>
    <w:multiLevelType w:val="multilevel"/>
    <w:tmpl w:val="AAB0CF6A"/>
    <w:lvl w:ilvl="0">
      <w:start w:val="1"/>
      <w:numFmt w:val="lowerLetter"/>
      <w:pStyle w:val="L2-Alphabet"/>
      <w:lvlText w:val="%1."/>
      <w:lvlJc w:val="left"/>
      <w:pPr>
        <w:ind w:left="1437" w:hanging="360"/>
      </w:pPr>
      <w:rPr>
        <w:rFonts w:hint="default"/>
      </w:rPr>
    </w:lvl>
    <w:lvl w:ilvl="1">
      <w:start w:val="1"/>
      <w:numFmt w:val="lowerLetter"/>
      <w:lvlText w:val="%2."/>
      <w:lvlJc w:val="left"/>
      <w:pPr>
        <w:ind w:left="2520" w:hanging="360"/>
      </w:pPr>
      <w:rPr>
        <w:rFonts w:hint="default"/>
      </w:rPr>
    </w:lvl>
    <w:lvl w:ilvl="2">
      <w:start w:val="1"/>
      <w:numFmt w:val="lowerRoman"/>
      <w:lvlText w:val="%3."/>
      <w:lvlJc w:val="right"/>
      <w:pPr>
        <w:ind w:left="3240" w:hanging="180"/>
      </w:pPr>
      <w:rPr>
        <w:rFonts w:hint="default"/>
      </w:rPr>
    </w:lvl>
    <w:lvl w:ilvl="3">
      <w:start w:val="1"/>
      <w:numFmt w:val="decimal"/>
      <w:lvlText w:val="%4."/>
      <w:lvlJc w:val="left"/>
      <w:pPr>
        <w:ind w:left="3960" w:hanging="360"/>
      </w:pPr>
      <w:rPr>
        <w:rFonts w:hint="default"/>
      </w:rPr>
    </w:lvl>
    <w:lvl w:ilvl="4">
      <w:start w:val="1"/>
      <w:numFmt w:val="lowerLetter"/>
      <w:lvlText w:val="%5."/>
      <w:lvlJc w:val="left"/>
      <w:pPr>
        <w:ind w:left="4680" w:hanging="360"/>
      </w:pPr>
      <w:rPr>
        <w:rFonts w:hint="default"/>
      </w:rPr>
    </w:lvl>
    <w:lvl w:ilvl="5">
      <w:start w:val="1"/>
      <w:numFmt w:val="lowerRoman"/>
      <w:lvlText w:val="%6."/>
      <w:lvlJc w:val="right"/>
      <w:pPr>
        <w:ind w:left="5400" w:hanging="180"/>
      </w:pPr>
      <w:rPr>
        <w:rFonts w:hint="default"/>
      </w:rPr>
    </w:lvl>
    <w:lvl w:ilvl="6">
      <w:start w:val="1"/>
      <w:numFmt w:val="decimal"/>
      <w:lvlText w:val="%7."/>
      <w:lvlJc w:val="left"/>
      <w:pPr>
        <w:ind w:left="6120" w:hanging="360"/>
      </w:pPr>
      <w:rPr>
        <w:rFonts w:hint="default"/>
      </w:rPr>
    </w:lvl>
    <w:lvl w:ilvl="7">
      <w:start w:val="1"/>
      <w:numFmt w:val="lowerLetter"/>
      <w:lvlText w:val="%8."/>
      <w:lvlJc w:val="left"/>
      <w:pPr>
        <w:ind w:left="6840" w:hanging="360"/>
      </w:pPr>
      <w:rPr>
        <w:rFonts w:hint="default"/>
      </w:rPr>
    </w:lvl>
    <w:lvl w:ilvl="8">
      <w:start w:val="1"/>
      <w:numFmt w:val="lowerRoman"/>
      <w:lvlText w:val="%9."/>
      <w:lvlJc w:val="right"/>
      <w:pPr>
        <w:ind w:left="7560" w:hanging="180"/>
      </w:pPr>
      <w:rPr>
        <w:rFonts w:hint="default"/>
      </w:rPr>
    </w:lvl>
  </w:abstractNum>
  <w:abstractNum w:abstractNumId="12" w15:restartNumberingAfterBreak="0">
    <w:nsid w:val="34640FB6"/>
    <w:multiLevelType w:val="hybridMultilevel"/>
    <w:tmpl w:val="240E9A8E"/>
    <w:lvl w:ilvl="0" w:tplc="CD50F612">
      <w:start w:val="1"/>
      <w:numFmt w:val="lowerRoman"/>
      <w:lvlText w:val="%1."/>
      <w:lvlJc w:val="righ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3" w15:restartNumberingAfterBreak="0">
    <w:nsid w:val="37700151"/>
    <w:multiLevelType w:val="hybridMultilevel"/>
    <w:tmpl w:val="4EF0D4D0"/>
    <w:lvl w:ilvl="0" w:tplc="0A8CE778">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9C96B45"/>
    <w:multiLevelType w:val="hybridMultilevel"/>
    <w:tmpl w:val="2D7EBAD6"/>
    <w:lvl w:ilvl="0" w:tplc="5B14A108">
      <w:start w:val="1"/>
      <w:numFmt w:val="upperLetter"/>
      <w:pStyle w:val="L1-AlphabetCapital"/>
      <w:lvlText w:val="%1."/>
      <w:lvlJc w:val="left"/>
      <w:pPr>
        <w:ind w:left="1350" w:hanging="360"/>
      </w:p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5" w15:restartNumberingAfterBreak="0">
    <w:nsid w:val="4C691302"/>
    <w:multiLevelType w:val="hybridMultilevel"/>
    <w:tmpl w:val="B4FA76F4"/>
    <w:lvl w:ilvl="0" w:tplc="BEC4D742">
      <w:start w:val="1"/>
      <w:numFmt w:val="upperLetter"/>
      <w:pStyle w:val="L3-AlphabetCapital"/>
      <w:lvlText w:val="%1."/>
      <w:lvlJc w:val="left"/>
      <w:pPr>
        <w:ind w:left="2070" w:hanging="360"/>
      </w:pPr>
    </w:lvl>
    <w:lvl w:ilvl="1" w:tplc="04090019" w:tentative="1">
      <w:start w:val="1"/>
      <w:numFmt w:val="lowerLetter"/>
      <w:lvlText w:val="%2."/>
      <w:lvlJc w:val="left"/>
      <w:pPr>
        <w:ind w:left="2790" w:hanging="360"/>
      </w:pPr>
    </w:lvl>
    <w:lvl w:ilvl="2" w:tplc="0409001B" w:tentative="1">
      <w:start w:val="1"/>
      <w:numFmt w:val="lowerRoman"/>
      <w:lvlText w:val="%3."/>
      <w:lvlJc w:val="right"/>
      <w:pPr>
        <w:ind w:left="3510" w:hanging="180"/>
      </w:pPr>
    </w:lvl>
    <w:lvl w:ilvl="3" w:tplc="0409000F" w:tentative="1">
      <w:start w:val="1"/>
      <w:numFmt w:val="decimal"/>
      <w:lvlText w:val="%4."/>
      <w:lvlJc w:val="left"/>
      <w:pPr>
        <w:ind w:left="4230" w:hanging="360"/>
      </w:pPr>
    </w:lvl>
    <w:lvl w:ilvl="4" w:tplc="04090019" w:tentative="1">
      <w:start w:val="1"/>
      <w:numFmt w:val="lowerLetter"/>
      <w:lvlText w:val="%5."/>
      <w:lvlJc w:val="left"/>
      <w:pPr>
        <w:ind w:left="4950" w:hanging="360"/>
      </w:pPr>
    </w:lvl>
    <w:lvl w:ilvl="5" w:tplc="0409001B" w:tentative="1">
      <w:start w:val="1"/>
      <w:numFmt w:val="lowerRoman"/>
      <w:lvlText w:val="%6."/>
      <w:lvlJc w:val="right"/>
      <w:pPr>
        <w:ind w:left="5670" w:hanging="180"/>
      </w:pPr>
    </w:lvl>
    <w:lvl w:ilvl="6" w:tplc="0409000F" w:tentative="1">
      <w:start w:val="1"/>
      <w:numFmt w:val="decimal"/>
      <w:lvlText w:val="%7."/>
      <w:lvlJc w:val="left"/>
      <w:pPr>
        <w:ind w:left="6390" w:hanging="360"/>
      </w:pPr>
    </w:lvl>
    <w:lvl w:ilvl="7" w:tplc="04090019" w:tentative="1">
      <w:start w:val="1"/>
      <w:numFmt w:val="lowerLetter"/>
      <w:lvlText w:val="%8."/>
      <w:lvlJc w:val="left"/>
      <w:pPr>
        <w:ind w:left="7110" w:hanging="360"/>
      </w:pPr>
    </w:lvl>
    <w:lvl w:ilvl="8" w:tplc="0409001B" w:tentative="1">
      <w:start w:val="1"/>
      <w:numFmt w:val="lowerRoman"/>
      <w:lvlText w:val="%9."/>
      <w:lvlJc w:val="right"/>
      <w:pPr>
        <w:ind w:left="7830" w:hanging="180"/>
      </w:pPr>
    </w:lvl>
  </w:abstractNum>
  <w:abstractNum w:abstractNumId="16" w15:restartNumberingAfterBreak="0">
    <w:nsid w:val="5617709E"/>
    <w:multiLevelType w:val="hybridMultilevel"/>
    <w:tmpl w:val="391C7074"/>
    <w:lvl w:ilvl="0" w:tplc="92D46F94">
      <w:start w:val="1"/>
      <w:numFmt w:val="decimal"/>
      <w:pStyle w:val="T0-TableNumberedList"/>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7" w15:restartNumberingAfterBreak="0">
    <w:nsid w:val="5C295B8B"/>
    <w:multiLevelType w:val="hybridMultilevel"/>
    <w:tmpl w:val="4B8CD00E"/>
    <w:lvl w:ilvl="0" w:tplc="2D9C3176">
      <w:start w:val="1"/>
      <w:numFmt w:val="upperLetter"/>
      <w:pStyle w:val="L2-AlphabetCapital"/>
      <w:lvlText w:val="%1."/>
      <w:lvlJc w:val="left"/>
      <w:pPr>
        <w:ind w:left="1710" w:hanging="360"/>
      </w:p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18" w15:restartNumberingAfterBreak="0">
    <w:nsid w:val="754C4748"/>
    <w:multiLevelType w:val="hybridMultilevel"/>
    <w:tmpl w:val="83B40090"/>
    <w:lvl w:ilvl="0" w:tplc="ECE80426">
      <w:start w:val="1"/>
      <w:numFmt w:val="decimal"/>
      <w:pStyle w:val="I0-InfoBoxNumberedList"/>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30880023">
    <w:abstractNumId w:val="1"/>
  </w:num>
  <w:num w:numId="2" w16cid:durableId="333534528">
    <w:abstractNumId w:val="10"/>
  </w:num>
  <w:num w:numId="3" w16cid:durableId="512497296">
    <w:abstractNumId w:val="18"/>
  </w:num>
  <w:num w:numId="4" w16cid:durableId="1730574350">
    <w:abstractNumId w:val="4"/>
  </w:num>
  <w:num w:numId="5" w16cid:durableId="264657427">
    <w:abstractNumId w:val="0"/>
  </w:num>
  <w:num w:numId="6" w16cid:durableId="1399671067">
    <w:abstractNumId w:val="5"/>
  </w:num>
  <w:num w:numId="7" w16cid:durableId="1604025277">
    <w:abstractNumId w:val="11"/>
  </w:num>
  <w:num w:numId="8" w16cid:durableId="1253124087">
    <w:abstractNumId w:val="8"/>
  </w:num>
  <w:num w:numId="9" w16cid:durableId="1655912333">
    <w:abstractNumId w:val="13"/>
  </w:num>
  <w:num w:numId="10" w16cid:durableId="722173098">
    <w:abstractNumId w:val="7"/>
  </w:num>
  <w:num w:numId="11" w16cid:durableId="1279526178">
    <w:abstractNumId w:val="3"/>
  </w:num>
  <w:num w:numId="12" w16cid:durableId="696858381">
    <w:abstractNumId w:val="12"/>
  </w:num>
  <w:num w:numId="13" w16cid:durableId="984697512">
    <w:abstractNumId w:val="2"/>
  </w:num>
  <w:num w:numId="14" w16cid:durableId="1314287334">
    <w:abstractNumId w:val="6"/>
  </w:num>
  <w:num w:numId="15" w16cid:durableId="529880452">
    <w:abstractNumId w:val="9"/>
  </w:num>
  <w:num w:numId="16" w16cid:durableId="957100090">
    <w:abstractNumId w:val="16"/>
  </w:num>
  <w:num w:numId="17" w16cid:durableId="500195562">
    <w:abstractNumId w:val="14"/>
  </w:num>
  <w:num w:numId="18" w16cid:durableId="427190788">
    <w:abstractNumId w:val="17"/>
  </w:num>
  <w:num w:numId="19" w16cid:durableId="143867206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grammar="clean"/>
  <w:attachedTemplate r:id="rId1"/>
  <w:linkStyles/>
  <w:stylePaneFormatFilter w:val="1724" w:allStyles="0" w:customStyles="0" w:latentStyles="1" w:stylesInUse="0" w:headingStyles="1" w:numberingStyles="0" w:tableStyles="0" w:directFormattingOnRuns="1" w:directFormattingOnParagraphs="1" w:directFormattingOnNumbering="1"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352A"/>
    <w:rsid w:val="00154266"/>
    <w:rsid w:val="001765CD"/>
    <w:rsid w:val="001D73EF"/>
    <w:rsid w:val="002C0EF4"/>
    <w:rsid w:val="003D2239"/>
    <w:rsid w:val="00424632"/>
    <w:rsid w:val="005841DA"/>
    <w:rsid w:val="0068049C"/>
    <w:rsid w:val="007E0BE0"/>
    <w:rsid w:val="00A25081"/>
    <w:rsid w:val="00DA1903"/>
    <w:rsid w:val="00DB352A"/>
    <w:rsid w:val="00E6260D"/>
    <w:rsid w:val="00E93A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91B642"/>
  <w15:docId w15:val="{AFBBB4A7-FA1A-498A-8B7E-CC785C323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1"/>
        <w:szCs w:val="21"/>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260D"/>
    <w:pPr>
      <w:spacing w:after="160" w:line="278" w:lineRule="auto"/>
    </w:pPr>
    <w:rPr>
      <w:rFonts w:asciiTheme="minorHAnsi" w:eastAsiaTheme="minorHAnsi" w:hAnsiTheme="minorHAnsi" w:cstheme="minorBidi"/>
      <w:color w:val="auto"/>
      <w:kern w:val="2"/>
      <w:sz w:val="24"/>
      <w:szCs w:val="24"/>
      <w:lang w:val="en-US"/>
      <w14:ligatures w14:val="standardContextual"/>
    </w:rPr>
  </w:style>
  <w:style w:type="paragraph" w:styleId="Heading1">
    <w:name w:val="heading 1"/>
    <w:basedOn w:val="Normal"/>
    <w:next w:val="Normal"/>
    <w:link w:val="Heading1Char"/>
    <w:uiPriority w:val="9"/>
    <w:qFormat/>
    <w:rsid w:val="00E6260D"/>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qFormat/>
    <w:rsid w:val="00E6260D"/>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qFormat/>
    <w:rsid w:val="00E6260D"/>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qFormat/>
    <w:rsid w:val="00E6260D"/>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qFormat/>
    <w:rsid w:val="00E6260D"/>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qFormat/>
    <w:rsid w:val="00E626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qFormat/>
    <w:rsid w:val="00E626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qFormat/>
    <w:rsid w:val="00E626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qFormat/>
    <w:rsid w:val="00E626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E6260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6260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rsid w:val="00E6260D"/>
    <w:pPr>
      <w:spacing w:after="80" w:line="240" w:lineRule="auto"/>
      <w:contextualSpacing/>
    </w:pPr>
    <w:rPr>
      <w:rFonts w:asciiTheme="majorHAnsi" w:eastAsiaTheme="majorEastAsia" w:hAnsiTheme="majorHAnsi" w:cstheme="majorBidi"/>
      <w:spacing w:val="-10"/>
      <w:kern w:val="28"/>
      <w:sz w:val="56"/>
      <w:szCs w:val="56"/>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CellMar>
        <w:top w:w="0" w:type="dxa"/>
        <w:left w:w="115" w:type="dxa"/>
        <w:bottom w:w="0" w:type="dxa"/>
        <w:right w:w="115" w:type="dxa"/>
      </w:tblCellMar>
    </w:tblPr>
  </w:style>
  <w:style w:type="table" w:customStyle="1" w:styleId="a0">
    <w:basedOn w:val="TableNormal1"/>
    <w:tblPr>
      <w:tblStyleRowBandSize w:val="1"/>
      <w:tblStyleColBandSize w:val="1"/>
      <w:tblCellMar>
        <w:top w:w="0" w:type="dxa"/>
        <w:left w:w="115" w:type="dxa"/>
        <w:bottom w:w="0" w:type="dxa"/>
        <w:right w:w="115" w:type="dxa"/>
      </w:tblCellMar>
    </w:tblPr>
  </w:style>
  <w:style w:type="table" w:customStyle="1" w:styleId="a1">
    <w:basedOn w:val="TableNormal1"/>
    <w:tblPr>
      <w:tblStyleRowBandSize w:val="1"/>
      <w:tblStyleColBandSize w:val="1"/>
      <w:tblCellMar>
        <w:top w:w="0" w:type="dxa"/>
        <w:left w:w="115" w:type="dxa"/>
        <w:bottom w:w="0" w:type="dxa"/>
        <w:right w:w="115" w:type="dxa"/>
      </w:tblCellMar>
    </w:tblPr>
  </w:style>
  <w:style w:type="paragraph" w:styleId="Subtitle">
    <w:name w:val="Subtitle"/>
    <w:basedOn w:val="Normal"/>
    <w:next w:val="Normal"/>
    <w:link w:val="SubtitleChar"/>
    <w:uiPriority w:val="11"/>
    <w:qFormat/>
    <w:rsid w:val="00E6260D"/>
    <w:pPr>
      <w:numPr>
        <w:ilvl w:val="1"/>
      </w:numPr>
    </w:pPr>
    <w:rPr>
      <w:rFonts w:eastAsiaTheme="majorEastAsia" w:cstheme="majorBidi"/>
      <w:color w:val="595959" w:themeColor="text1" w:themeTint="A6"/>
      <w:spacing w:val="15"/>
      <w:sz w:val="28"/>
      <w:szCs w:val="28"/>
    </w:rPr>
  </w:style>
  <w:style w:type="table" w:customStyle="1" w:styleId="a2">
    <w:basedOn w:val="TableNormal1"/>
    <w:tblPr>
      <w:tblStyleRowBandSize w:val="1"/>
      <w:tblStyleColBandSize w:val="1"/>
      <w:tblCellMar>
        <w:top w:w="72" w:type="dxa"/>
        <w:left w:w="108" w:type="dxa"/>
        <w:bottom w:w="72" w:type="dxa"/>
        <w:right w:w="108" w:type="dxa"/>
      </w:tblCellMar>
    </w:tblPr>
  </w:style>
  <w:style w:type="table" w:customStyle="1" w:styleId="a3">
    <w:basedOn w:val="TableNormal1"/>
    <w:tblPr>
      <w:tblStyleRowBandSize w:val="1"/>
      <w:tblStyleColBandSize w:val="1"/>
      <w:tblCellMar>
        <w:top w:w="0" w:type="dxa"/>
        <w:left w:w="115" w:type="dxa"/>
        <w:bottom w:w="0" w:type="dxa"/>
        <w:right w:w="115" w:type="dxa"/>
      </w:tblCellMar>
    </w:tblPr>
  </w:style>
  <w:style w:type="table" w:customStyle="1" w:styleId="a4">
    <w:basedOn w:val="TableNormal1"/>
    <w:tblPr>
      <w:tblStyleRowBandSize w:val="1"/>
      <w:tblStyleColBandSize w:val="1"/>
      <w:tblCellMar>
        <w:top w:w="72" w:type="dxa"/>
        <w:left w:w="108" w:type="dxa"/>
        <w:bottom w:w="72" w:type="dxa"/>
        <w:right w:w="108" w:type="dxa"/>
      </w:tblCellMar>
    </w:tblPr>
  </w:style>
  <w:style w:type="table" w:customStyle="1" w:styleId="a5">
    <w:basedOn w:val="TableNormal1"/>
    <w:tblPr>
      <w:tblStyleRowBandSize w:val="1"/>
      <w:tblStyleColBandSize w:val="1"/>
      <w:tblCellMar>
        <w:top w:w="72" w:type="dxa"/>
        <w:left w:w="108" w:type="dxa"/>
        <w:bottom w:w="72" w:type="dxa"/>
        <w:right w:w="108" w:type="dxa"/>
      </w:tblCellMar>
    </w:tblPr>
  </w:style>
  <w:style w:type="table" w:customStyle="1" w:styleId="a6">
    <w:basedOn w:val="TableNormal1"/>
    <w:tblPr>
      <w:tblStyleRowBandSize w:val="1"/>
      <w:tblStyleColBandSize w:val="1"/>
      <w:tblCellMar>
        <w:top w:w="72" w:type="dxa"/>
        <w:left w:w="108" w:type="dxa"/>
        <w:bottom w:w="72" w:type="dxa"/>
        <w:right w:w="108" w:type="dxa"/>
      </w:tblCellMar>
    </w:tblPr>
  </w:style>
  <w:style w:type="table" w:customStyle="1" w:styleId="a7">
    <w:basedOn w:val="TableNormal1"/>
    <w:tblPr>
      <w:tblStyleRowBandSize w:val="1"/>
      <w:tblStyleColBandSize w:val="1"/>
      <w:tblCellMar>
        <w:top w:w="72" w:type="dxa"/>
        <w:left w:w="108" w:type="dxa"/>
        <w:bottom w:w="72" w:type="dxa"/>
        <w:right w:w="108" w:type="dxa"/>
      </w:tblCellMar>
    </w:tblPr>
  </w:style>
  <w:style w:type="table" w:customStyle="1" w:styleId="a8">
    <w:basedOn w:val="TableNormal1"/>
    <w:tblPr>
      <w:tblStyleRowBandSize w:val="1"/>
      <w:tblStyleColBandSize w:val="1"/>
      <w:tblCellMar>
        <w:top w:w="72" w:type="dxa"/>
        <w:left w:w="108" w:type="dxa"/>
        <w:bottom w:w="72" w:type="dxa"/>
        <w:right w:w="108" w:type="dxa"/>
      </w:tblCellMar>
    </w:tblPr>
  </w:style>
  <w:style w:type="table" w:customStyle="1" w:styleId="a9">
    <w:basedOn w:val="TableNormal1"/>
    <w:tblPr>
      <w:tblStyleRowBandSize w:val="1"/>
      <w:tblStyleColBandSize w:val="1"/>
      <w:tblCellMar>
        <w:top w:w="72" w:type="dxa"/>
        <w:left w:w="108" w:type="dxa"/>
        <w:bottom w:w="72" w:type="dxa"/>
        <w:right w:w="108" w:type="dxa"/>
      </w:tblCellMar>
    </w:tblPr>
  </w:style>
  <w:style w:type="table" w:customStyle="1" w:styleId="aa">
    <w:basedOn w:val="TableNormal1"/>
    <w:tblPr>
      <w:tblStyleRowBandSize w:val="1"/>
      <w:tblStyleColBandSize w:val="1"/>
      <w:tblCellMar>
        <w:top w:w="72" w:type="dxa"/>
        <w:left w:w="108" w:type="dxa"/>
        <w:bottom w:w="72" w:type="dxa"/>
        <w:right w:w="108" w:type="dxa"/>
      </w:tblCellMar>
    </w:tblPr>
  </w:style>
  <w:style w:type="table" w:customStyle="1" w:styleId="ab">
    <w:basedOn w:val="TableNormal1"/>
    <w:tblPr>
      <w:tblStyleRowBandSize w:val="1"/>
      <w:tblStyleColBandSize w:val="1"/>
      <w:tblCellMar>
        <w:top w:w="72" w:type="dxa"/>
        <w:left w:w="108" w:type="dxa"/>
        <w:bottom w:w="72" w:type="dxa"/>
        <w:right w:w="108" w:type="dxa"/>
      </w:tblCellMar>
    </w:tblPr>
  </w:style>
  <w:style w:type="table" w:customStyle="1" w:styleId="ac">
    <w:basedOn w:val="TableNormal1"/>
    <w:tblPr>
      <w:tblStyleRowBandSize w:val="1"/>
      <w:tblStyleColBandSize w:val="1"/>
      <w:tblCellMar>
        <w:top w:w="72" w:type="dxa"/>
        <w:left w:w="108" w:type="dxa"/>
        <w:bottom w:w="72" w:type="dxa"/>
        <w:right w:w="108" w:type="dxa"/>
      </w:tblCellMar>
    </w:tblPr>
  </w:style>
  <w:style w:type="table" w:customStyle="1" w:styleId="ad">
    <w:basedOn w:val="TableNormal1"/>
    <w:tblPr>
      <w:tblStyleRowBandSize w:val="1"/>
      <w:tblStyleColBandSize w:val="1"/>
      <w:tblCellMar>
        <w:top w:w="72" w:type="dxa"/>
        <w:left w:w="108" w:type="dxa"/>
        <w:bottom w:w="72" w:type="dxa"/>
        <w:right w:w="108" w:type="dxa"/>
      </w:tblCellMar>
    </w:tblPr>
  </w:style>
  <w:style w:type="table" w:customStyle="1" w:styleId="ae">
    <w:basedOn w:val="TableNormal1"/>
    <w:tblPr>
      <w:tblStyleRowBandSize w:val="1"/>
      <w:tblStyleColBandSize w:val="1"/>
      <w:tblCellMar>
        <w:top w:w="72" w:type="dxa"/>
        <w:left w:w="108" w:type="dxa"/>
        <w:bottom w:w="72" w:type="dxa"/>
        <w:right w:w="108" w:type="dxa"/>
      </w:tblCellMar>
    </w:tblPr>
  </w:style>
  <w:style w:type="table" w:customStyle="1" w:styleId="af">
    <w:basedOn w:val="TableNormal1"/>
    <w:tblPr>
      <w:tblStyleRowBandSize w:val="1"/>
      <w:tblStyleColBandSize w:val="1"/>
      <w:tblCellMar>
        <w:top w:w="0" w:type="dxa"/>
        <w:left w:w="115" w:type="dxa"/>
        <w:bottom w:w="0" w:type="dxa"/>
        <w:right w:w="115" w:type="dxa"/>
      </w:tblCellMar>
    </w:tblPr>
  </w:style>
  <w:style w:type="table" w:customStyle="1" w:styleId="af0">
    <w:basedOn w:val="TableNormal1"/>
    <w:tblPr>
      <w:tblStyleRowBandSize w:val="1"/>
      <w:tblStyleColBandSize w:val="1"/>
      <w:tblCellMar>
        <w:top w:w="72" w:type="dxa"/>
        <w:left w:w="108" w:type="dxa"/>
        <w:bottom w:w="72" w:type="dxa"/>
        <w:right w:w="108" w:type="dxa"/>
      </w:tblCellMar>
    </w:tblPr>
  </w:style>
  <w:style w:type="table" w:customStyle="1" w:styleId="af1">
    <w:basedOn w:val="TableNormal1"/>
    <w:tblPr>
      <w:tblStyleRowBandSize w:val="1"/>
      <w:tblStyleColBandSize w:val="1"/>
      <w:tblCellMar>
        <w:top w:w="0" w:type="dxa"/>
        <w:left w:w="115" w:type="dxa"/>
        <w:bottom w:w="0" w:type="dxa"/>
        <w:right w:w="115" w:type="dxa"/>
      </w:tblCellMar>
    </w:tblPr>
  </w:style>
  <w:style w:type="table" w:customStyle="1" w:styleId="af2">
    <w:basedOn w:val="TableNormal1"/>
    <w:tblPr>
      <w:tblStyleRowBandSize w:val="1"/>
      <w:tblStyleColBandSize w:val="1"/>
      <w:tblCellMar>
        <w:top w:w="72" w:type="dxa"/>
        <w:left w:w="108" w:type="dxa"/>
        <w:bottom w:w="72" w:type="dxa"/>
        <w:right w:w="108" w:type="dxa"/>
      </w:tblCellMar>
    </w:tblPr>
  </w:style>
  <w:style w:type="table" w:customStyle="1" w:styleId="af3">
    <w:basedOn w:val="TableNormal1"/>
    <w:tblPr>
      <w:tblStyleRowBandSize w:val="1"/>
      <w:tblStyleColBandSize w:val="1"/>
      <w:tblCellMar>
        <w:top w:w="72" w:type="dxa"/>
        <w:left w:w="108" w:type="dxa"/>
        <w:bottom w:w="72" w:type="dxa"/>
        <w:right w:w="108" w:type="dxa"/>
      </w:tblCellMar>
    </w:tblPr>
  </w:style>
  <w:style w:type="table" w:customStyle="1" w:styleId="af4">
    <w:basedOn w:val="TableNormal1"/>
    <w:tblPr>
      <w:tblStyleRowBandSize w:val="1"/>
      <w:tblStyleColBandSize w:val="1"/>
      <w:tblCellMar>
        <w:top w:w="72" w:type="dxa"/>
        <w:left w:w="108" w:type="dxa"/>
        <w:bottom w:w="72" w:type="dxa"/>
        <w:right w:w="108" w:type="dxa"/>
      </w:tblCellMar>
    </w:tblPr>
  </w:style>
  <w:style w:type="table" w:customStyle="1" w:styleId="af5">
    <w:basedOn w:val="TableNormal1"/>
    <w:tblPr>
      <w:tblStyleRowBandSize w:val="1"/>
      <w:tblStyleColBandSize w:val="1"/>
      <w:tblCellMar>
        <w:top w:w="72" w:type="dxa"/>
        <w:left w:w="108" w:type="dxa"/>
        <w:bottom w:w="72" w:type="dxa"/>
        <w:right w:w="108" w:type="dxa"/>
      </w:tblCellMar>
    </w:tblPr>
  </w:style>
  <w:style w:type="table" w:customStyle="1" w:styleId="af6">
    <w:basedOn w:val="TableNormal1"/>
    <w:tblPr>
      <w:tblStyleRowBandSize w:val="1"/>
      <w:tblStyleColBandSize w:val="1"/>
      <w:tblCellMar>
        <w:top w:w="72" w:type="dxa"/>
        <w:left w:w="108" w:type="dxa"/>
        <w:bottom w:w="72" w:type="dxa"/>
        <w:right w:w="108" w:type="dxa"/>
      </w:tblCellMar>
    </w:tblPr>
  </w:style>
  <w:style w:type="table" w:customStyle="1" w:styleId="af7">
    <w:basedOn w:val="TableNormal1"/>
    <w:tblPr>
      <w:tblStyleRowBandSize w:val="1"/>
      <w:tblStyleColBandSize w:val="1"/>
      <w:tblCellMar>
        <w:top w:w="0" w:type="dxa"/>
        <w:left w:w="115" w:type="dxa"/>
        <w:bottom w:w="0" w:type="dxa"/>
        <w:right w:w="115" w:type="dxa"/>
      </w:tblCellMar>
    </w:tblPr>
  </w:style>
  <w:style w:type="table" w:customStyle="1" w:styleId="af8">
    <w:basedOn w:val="TableNormal1"/>
    <w:tblPr>
      <w:tblStyleRowBandSize w:val="1"/>
      <w:tblStyleColBandSize w:val="1"/>
      <w:tblCellMar>
        <w:top w:w="0" w:type="dxa"/>
        <w:left w:w="115" w:type="dxa"/>
        <w:bottom w:w="0" w:type="dxa"/>
        <w:right w:w="115" w:type="dxa"/>
      </w:tblCellMar>
    </w:tblPr>
  </w:style>
  <w:style w:type="table" w:customStyle="1" w:styleId="af9">
    <w:basedOn w:val="TableNormal1"/>
    <w:tblPr>
      <w:tblStyleRowBandSize w:val="1"/>
      <w:tblStyleColBandSize w:val="1"/>
      <w:tblCellMar>
        <w:top w:w="72" w:type="dxa"/>
        <w:left w:w="108" w:type="dxa"/>
        <w:bottom w:w="72" w:type="dxa"/>
        <w:right w:w="108" w:type="dxa"/>
      </w:tblCellMar>
    </w:tblPr>
  </w:style>
  <w:style w:type="table" w:customStyle="1" w:styleId="afa">
    <w:basedOn w:val="TableNormal1"/>
    <w:tblPr>
      <w:tblStyleRowBandSize w:val="1"/>
      <w:tblStyleColBandSize w:val="1"/>
      <w:tblCellMar>
        <w:top w:w="72" w:type="dxa"/>
        <w:left w:w="108" w:type="dxa"/>
        <w:bottom w:w="72" w:type="dxa"/>
        <w:right w:w="108" w:type="dxa"/>
      </w:tblCellMar>
    </w:tblPr>
  </w:style>
  <w:style w:type="table" w:customStyle="1" w:styleId="afb">
    <w:basedOn w:val="TableNormal1"/>
    <w:tblPr>
      <w:tblStyleRowBandSize w:val="1"/>
      <w:tblStyleColBandSize w:val="1"/>
      <w:tblCellMar>
        <w:top w:w="72" w:type="dxa"/>
        <w:left w:w="108" w:type="dxa"/>
        <w:bottom w:w="72" w:type="dxa"/>
        <w:right w:w="108" w:type="dxa"/>
      </w:tblCellMar>
    </w:tblPr>
  </w:style>
  <w:style w:type="table" w:customStyle="1" w:styleId="afc">
    <w:basedOn w:val="TableNormal1"/>
    <w:tblPr>
      <w:tblStyleRowBandSize w:val="1"/>
      <w:tblStyleColBandSize w:val="1"/>
      <w:tblCellMar>
        <w:top w:w="72" w:type="dxa"/>
        <w:left w:w="108" w:type="dxa"/>
        <w:bottom w:w="72" w:type="dxa"/>
        <w:right w:w="108" w:type="dxa"/>
      </w:tblCellMar>
    </w:tblPr>
  </w:style>
  <w:style w:type="table" w:customStyle="1" w:styleId="afd">
    <w:basedOn w:val="TableNormal1"/>
    <w:tblPr>
      <w:tblStyleRowBandSize w:val="1"/>
      <w:tblStyleColBandSize w:val="1"/>
      <w:tblCellMar>
        <w:top w:w="72" w:type="dxa"/>
        <w:left w:w="108" w:type="dxa"/>
        <w:bottom w:w="72" w:type="dxa"/>
        <w:right w:w="108" w:type="dxa"/>
      </w:tblCellMar>
    </w:tblPr>
  </w:style>
  <w:style w:type="table" w:customStyle="1" w:styleId="afe">
    <w:basedOn w:val="TableNormal1"/>
    <w:tblPr>
      <w:tblStyleRowBandSize w:val="1"/>
      <w:tblStyleColBandSize w:val="1"/>
      <w:tblCellMar>
        <w:top w:w="72" w:type="dxa"/>
        <w:left w:w="108" w:type="dxa"/>
        <w:bottom w:w="72" w:type="dxa"/>
        <w:right w:w="108" w:type="dxa"/>
      </w:tblCellMar>
    </w:tblPr>
  </w:style>
  <w:style w:type="table" w:customStyle="1" w:styleId="aff">
    <w:basedOn w:val="TableNormal1"/>
    <w:tblPr>
      <w:tblStyleRowBandSize w:val="1"/>
      <w:tblStyleColBandSize w:val="1"/>
      <w:tblCellMar>
        <w:top w:w="72" w:type="dxa"/>
        <w:left w:w="108" w:type="dxa"/>
        <w:bottom w:w="72" w:type="dxa"/>
        <w:right w:w="108" w:type="dxa"/>
      </w:tblCellMar>
    </w:tblPr>
  </w:style>
  <w:style w:type="table" w:customStyle="1" w:styleId="aff0">
    <w:basedOn w:val="TableNormal1"/>
    <w:tblPr>
      <w:tblStyleRowBandSize w:val="1"/>
      <w:tblStyleColBandSize w:val="1"/>
      <w:tblCellMar>
        <w:top w:w="72" w:type="dxa"/>
        <w:left w:w="108" w:type="dxa"/>
        <w:bottom w:w="72" w:type="dxa"/>
        <w:right w:w="108" w:type="dxa"/>
      </w:tblCellMar>
    </w:tblPr>
  </w:style>
  <w:style w:type="table" w:customStyle="1" w:styleId="aff1">
    <w:basedOn w:val="TableNormal1"/>
    <w:tblPr>
      <w:tblStyleRowBandSize w:val="1"/>
      <w:tblStyleColBandSize w:val="1"/>
      <w:tblCellMar>
        <w:top w:w="72" w:type="dxa"/>
        <w:left w:w="108" w:type="dxa"/>
        <w:bottom w:w="72" w:type="dxa"/>
        <w:right w:w="108" w:type="dxa"/>
      </w:tblCellMar>
    </w:tblPr>
  </w:style>
  <w:style w:type="table" w:customStyle="1" w:styleId="aff2">
    <w:basedOn w:val="TableNormal1"/>
    <w:tblPr>
      <w:tblStyleRowBandSize w:val="1"/>
      <w:tblStyleColBandSize w:val="1"/>
      <w:tblCellMar>
        <w:top w:w="72" w:type="dxa"/>
        <w:left w:w="108" w:type="dxa"/>
        <w:bottom w:w="72" w:type="dxa"/>
        <w:right w:w="108" w:type="dxa"/>
      </w:tblCellMar>
    </w:tblPr>
  </w:style>
  <w:style w:type="table" w:customStyle="1" w:styleId="aff3">
    <w:basedOn w:val="TableNormal1"/>
    <w:tblPr>
      <w:tblStyleRowBandSize w:val="1"/>
      <w:tblStyleColBandSize w:val="1"/>
      <w:tblCellMar>
        <w:top w:w="72" w:type="dxa"/>
        <w:left w:w="108" w:type="dxa"/>
        <w:bottom w:w="72" w:type="dxa"/>
        <w:right w:w="108" w:type="dxa"/>
      </w:tblCellMar>
    </w:tblPr>
  </w:style>
  <w:style w:type="table" w:customStyle="1" w:styleId="aff4">
    <w:basedOn w:val="TableNormal1"/>
    <w:tblPr>
      <w:tblStyleRowBandSize w:val="1"/>
      <w:tblStyleColBandSize w:val="1"/>
      <w:tblCellMar>
        <w:top w:w="72" w:type="dxa"/>
        <w:left w:w="108" w:type="dxa"/>
        <w:bottom w:w="72" w:type="dxa"/>
        <w:right w:w="108" w:type="dxa"/>
      </w:tblCellMar>
    </w:tblPr>
  </w:style>
  <w:style w:type="table" w:customStyle="1" w:styleId="aff5">
    <w:basedOn w:val="TableNormal1"/>
    <w:tblPr>
      <w:tblStyleRowBandSize w:val="1"/>
      <w:tblStyleColBandSize w:val="1"/>
      <w:tblCellMar>
        <w:top w:w="72" w:type="dxa"/>
        <w:left w:w="108" w:type="dxa"/>
        <w:bottom w:w="72" w:type="dxa"/>
        <w:right w:w="108" w:type="dxa"/>
      </w:tblCellMar>
    </w:tblPr>
  </w:style>
  <w:style w:type="table" w:customStyle="1" w:styleId="aff6">
    <w:basedOn w:val="TableNormal1"/>
    <w:tblPr>
      <w:tblStyleRowBandSize w:val="1"/>
      <w:tblStyleColBandSize w:val="1"/>
      <w:tblCellMar>
        <w:top w:w="72" w:type="dxa"/>
        <w:left w:w="108" w:type="dxa"/>
        <w:bottom w:w="72" w:type="dxa"/>
        <w:right w:w="108" w:type="dxa"/>
      </w:tblCellMar>
    </w:tblPr>
  </w:style>
  <w:style w:type="table" w:customStyle="1" w:styleId="aff7">
    <w:basedOn w:val="TableNormal1"/>
    <w:tblPr>
      <w:tblStyleRowBandSize w:val="1"/>
      <w:tblStyleColBandSize w:val="1"/>
      <w:tblCellMar>
        <w:top w:w="72" w:type="dxa"/>
        <w:left w:w="108" w:type="dxa"/>
        <w:bottom w:w="72" w:type="dxa"/>
        <w:right w:w="108" w:type="dxa"/>
      </w:tblCellMar>
    </w:tblPr>
  </w:style>
  <w:style w:type="table" w:customStyle="1" w:styleId="aff8">
    <w:basedOn w:val="TableNormal1"/>
    <w:tblPr>
      <w:tblStyleRowBandSize w:val="1"/>
      <w:tblStyleColBandSize w:val="1"/>
      <w:tblCellMar>
        <w:top w:w="72" w:type="dxa"/>
        <w:left w:w="108" w:type="dxa"/>
        <w:bottom w:w="72" w:type="dxa"/>
        <w:right w:w="108" w:type="dxa"/>
      </w:tblCellMar>
    </w:tblPr>
  </w:style>
  <w:style w:type="table" w:customStyle="1" w:styleId="aff9">
    <w:basedOn w:val="TableNormal1"/>
    <w:tblPr>
      <w:tblStyleRowBandSize w:val="1"/>
      <w:tblStyleColBandSize w:val="1"/>
      <w:tblCellMar>
        <w:top w:w="72" w:type="dxa"/>
        <w:left w:w="108" w:type="dxa"/>
        <w:bottom w:w="72" w:type="dxa"/>
        <w:right w:w="108" w:type="dxa"/>
      </w:tblCellMar>
    </w:tblPr>
  </w:style>
  <w:style w:type="table" w:customStyle="1" w:styleId="affa">
    <w:basedOn w:val="TableNormal1"/>
    <w:tblPr>
      <w:tblStyleRowBandSize w:val="1"/>
      <w:tblStyleColBandSize w:val="1"/>
      <w:tblCellMar>
        <w:top w:w="72" w:type="dxa"/>
        <w:left w:w="108" w:type="dxa"/>
        <w:bottom w:w="72" w:type="dxa"/>
        <w:right w:w="108" w:type="dxa"/>
      </w:tblCellMar>
    </w:tblPr>
  </w:style>
  <w:style w:type="table" w:customStyle="1" w:styleId="affb">
    <w:basedOn w:val="TableNormal1"/>
    <w:tblPr>
      <w:tblStyleRowBandSize w:val="1"/>
      <w:tblStyleColBandSize w:val="1"/>
      <w:tblCellMar>
        <w:top w:w="0" w:type="dxa"/>
        <w:left w:w="115" w:type="dxa"/>
        <w:bottom w:w="0" w:type="dxa"/>
        <w:right w:w="115" w:type="dxa"/>
      </w:tblCellMar>
    </w:tblPr>
  </w:style>
  <w:style w:type="table" w:customStyle="1" w:styleId="affc">
    <w:basedOn w:val="TableNormal1"/>
    <w:tblPr>
      <w:tblStyleRowBandSize w:val="1"/>
      <w:tblStyleColBandSize w:val="1"/>
      <w:tblCellMar>
        <w:top w:w="72" w:type="dxa"/>
        <w:left w:w="108" w:type="dxa"/>
        <w:bottom w:w="72" w:type="dxa"/>
        <w:right w:w="108" w:type="dxa"/>
      </w:tblCellMar>
    </w:tblPr>
  </w:style>
  <w:style w:type="table" w:customStyle="1" w:styleId="affd">
    <w:basedOn w:val="TableNormal1"/>
    <w:tblPr>
      <w:tblStyleRowBandSize w:val="1"/>
      <w:tblStyleColBandSize w:val="1"/>
      <w:tblCellMar>
        <w:top w:w="72" w:type="dxa"/>
        <w:left w:w="108" w:type="dxa"/>
        <w:bottom w:w="72" w:type="dxa"/>
        <w:right w:w="108" w:type="dxa"/>
      </w:tblCellMar>
    </w:tblPr>
  </w:style>
  <w:style w:type="table" w:customStyle="1" w:styleId="affe">
    <w:basedOn w:val="TableNormal1"/>
    <w:tblPr>
      <w:tblStyleRowBandSize w:val="1"/>
      <w:tblStyleColBandSize w:val="1"/>
      <w:tblCellMar>
        <w:top w:w="72" w:type="dxa"/>
        <w:left w:w="108" w:type="dxa"/>
        <w:bottom w:w="72" w:type="dxa"/>
        <w:right w:w="108" w:type="dxa"/>
      </w:tblCellMar>
    </w:tblPr>
  </w:style>
  <w:style w:type="paragraph" w:styleId="Header">
    <w:name w:val="header"/>
    <w:basedOn w:val="Normal"/>
    <w:link w:val="HeaderChar"/>
    <w:uiPriority w:val="99"/>
    <w:unhideWhenUsed/>
    <w:rsid w:val="00154266"/>
    <w:pPr>
      <w:tabs>
        <w:tab w:val="center" w:pos="4680"/>
        <w:tab w:val="right" w:pos="9360"/>
      </w:tabs>
    </w:pPr>
  </w:style>
  <w:style w:type="character" w:customStyle="1" w:styleId="HeaderChar">
    <w:name w:val="Header Char"/>
    <w:basedOn w:val="DefaultParagraphFont"/>
    <w:link w:val="Header"/>
    <w:uiPriority w:val="99"/>
    <w:rsid w:val="00154266"/>
  </w:style>
  <w:style w:type="paragraph" w:styleId="Footer">
    <w:name w:val="footer"/>
    <w:basedOn w:val="Normal"/>
    <w:link w:val="FooterChar"/>
    <w:uiPriority w:val="99"/>
    <w:unhideWhenUsed/>
    <w:rsid w:val="00154266"/>
    <w:pPr>
      <w:tabs>
        <w:tab w:val="center" w:pos="4680"/>
        <w:tab w:val="right" w:pos="9360"/>
      </w:tabs>
    </w:pPr>
  </w:style>
  <w:style w:type="character" w:customStyle="1" w:styleId="FooterChar">
    <w:name w:val="Footer Char"/>
    <w:basedOn w:val="DefaultParagraphFont"/>
    <w:link w:val="Footer"/>
    <w:uiPriority w:val="99"/>
    <w:rsid w:val="00154266"/>
  </w:style>
  <w:style w:type="character" w:customStyle="1" w:styleId="Heading7Char">
    <w:name w:val="Heading 7 Char"/>
    <w:basedOn w:val="DefaultParagraphFont"/>
    <w:link w:val="Heading7"/>
    <w:uiPriority w:val="9"/>
    <w:rsid w:val="00E6260D"/>
    <w:rPr>
      <w:rFonts w:asciiTheme="minorHAnsi" w:eastAsiaTheme="majorEastAsia" w:hAnsiTheme="minorHAnsi" w:cstheme="majorBidi"/>
      <w:color w:val="595959" w:themeColor="text1" w:themeTint="A6"/>
      <w:kern w:val="2"/>
      <w:sz w:val="24"/>
      <w:szCs w:val="24"/>
      <w:lang w:val="en-US"/>
      <w14:ligatures w14:val="standardContextual"/>
    </w:rPr>
  </w:style>
  <w:style w:type="character" w:customStyle="1" w:styleId="Heading8Char">
    <w:name w:val="Heading 8 Char"/>
    <w:basedOn w:val="DefaultParagraphFont"/>
    <w:link w:val="Heading8"/>
    <w:uiPriority w:val="9"/>
    <w:rsid w:val="00E6260D"/>
    <w:rPr>
      <w:rFonts w:asciiTheme="minorHAnsi" w:eastAsiaTheme="majorEastAsia" w:hAnsiTheme="minorHAnsi" w:cstheme="majorBidi"/>
      <w:i/>
      <w:iCs/>
      <w:color w:val="272727" w:themeColor="text1" w:themeTint="D8"/>
      <w:kern w:val="2"/>
      <w:sz w:val="24"/>
      <w:szCs w:val="24"/>
      <w:lang w:val="en-US"/>
      <w14:ligatures w14:val="standardContextual"/>
    </w:rPr>
  </w:style>
  <w:style w:type="character" w:customStyle="1" w:styleId="Heading9Char">
    <w:name w:val="Heading 9 Char"/>
    <w:basedOn w:val="DefaultParagraphFont"/>
    <w:link w:val="Heading9"/>
    <w:uiPriority w:val="9"/>
    <w:rsid w:val="00E6260D"/>
    <w:rPr>
      <w:rFonts w:asciiTheme="minorHAnsi" w:eastAsiaTheme="majorEastAsia" w:hAnsiTheme="minorHAnsi" w:cstheme="majorBidi"/>
      <w:color w:val="272727" w:themeColor="text1" w:themeTint="D8"/>
      <w:kern w:val="2"/>
      <w:sz w:val="24"/>
      <w:szCs w:val="24"/>
      <w:lang w:val="en-US"/>
      <w14:ligatures w14:val="standardContextual"/>
    </w:rPr>
  </w:style>
  <w:style w:type="paragraph" w:customStyle="1" w:styleId="BM-BookCover">
    <w:name w:val="BM - BookCover"/>
    <w:basedOn w:val="Normal"/>
    <w:rsid w:val="00E6260D"/>
    <w:pPr>
      <w:spacing w:before="120" w:after="120" w:line="259" w:lineRule="auto"/>
    </w:pPr>
    <w:rPr>
      <w:rFonts w:ascii="Calibri" w:eastAsia="Times New Roman" w:hAnsi="Calibri" w:cs="Times New Roman"/>
      <w:kern w:val="0"/>
      <w:sz w:val="22"/>
      <w14:ligatures w14:val="none"/>
    </w:rPr>
  </w:style>
  <w:style w:type="paragraph" w:customStyle="1" w:styleId="BM-PacktPageLogo">
    <w:name w:val="BM - PacktPageLogo"/>
    <w:basedOn w:val="Normal"/>
    <w:rsid w:val="00E6260D"/>
    <w:pPr>
      <w:spacing w:before="120" w:after="120" w:line="259" w:lineRule="auto"/>
    </w:pPr>
    <w:rPr>
      <w:rFonts w:ascii="Calibri" w:eastAsia="Times New Roman" w:hAnsi="Calibri" w:cs="Times New Roman"/>
      <w:kern w:val="0"/>
      <w:sz w:val="22"/>
      <w14:ligatures w14:val="none"/>
    </w:rPr>
  </w:style>
  <w:style w:type="paragraph" w:customStyle="1" w:styleId="P0-Paragraph">
    <w:name w:val="P0 - Paragraph"/>
    <w:link w:val="P0-ParagraphChar"/>
    <w:rsid w:val="00E6260D"/>
    <w:pPr>
      <w:spacing w:after="120" w:line="276" w:lineRule="auto"/>
      <w:jc w:val="both"/>
    </w:pPr>
    <w:rPr>
      <w:rFonts w:ascii="Crimson Pro" w:eastAsia="Times New Roman" w:hAnsi="Crimson Pro" w:cs="Times New Roman"/>
      <w:color w:val="auto"/>
      <w:szCs w:val="24"/>
      <w:lang w:val="en-US"/>
    </w:rPr>
  </w:style>
  <w:style w:type="paragraph" w:customStyle="1" w:styleId="C-Comment">
    <w:name w:val="C - Comment"/>
    <w:basedOn w:val="P0-Paragraph"/>
    <w:next w:val="P0-Paragraph"/>
    <w:rsid w:val="00E6260D"/>
    <w:pPr>
      <w:spacing w:line="360" w:lineRule="auto"/>
    </w:pPr>
    <w:rPr>
      <w:rFonts w:ascii="Arial" w:hAnsi="Arial"/>
      <w:b/>
      <w:color w:val="FF0000"/>
      <w:sz w:val="28"/>
      <w:szCs w:val="28"/>
    </w:rPr>
  </w:style>
  <w:style w:type="paragraph" w:customStyle="1" w:styleId="C-Citation">
    <w:name w:val="C - Citation"/>
    <w:basedOn w:val="C-Comment"/>
    <w:qFormat/>
    <w:rsid w:val="00E6260D"/>
    <w:rPr>
      <w:color w:val="FFFF00"/>
      <w:sz w:val="20"/>
    </w:rPr>
  </w:style>
  <w:style w:type="paragraph" w:customStyle="1" w:styleId="C0-CodeBlock">
    <w:name w:val="C0 - CodeBlock"/>
    <w:basedOn w:val="Normal"/>
    <w:rsid w:val="00E6260D"/>
    <w:pPr>
      <w:pBdr>
        <w:top w:val="single" w:sz="4" w:space="4" w:color="FFFFFF" w:themeColor="background1"/>
        <w:left w:val="single" w:sz="4" w:space="14" w:color="FFFFFF" w:themeColor="background1"/>
        <w:bottom w:val="single" w:sz="4" w:space="4" w:color="FFFFFF" w:themeColor="background1"/>
        <w:right w:val="single" w:sz="4" w:space="14" w:color="FFFFFF" w:themeColor="background1"/>
      </w:pBdr>
      <w:shd w:val="clear" w:color="auto" w:fill="FAFAFA"/>
      <w:spacing w:after="180" w:line="276" w:lineRule="auto"/>
      <w:ind w:left="274" w:right="274"/>
      <w:contextualSpacing/>
    </w:pPr>
    <w:rPr>
      <w:rFonts w:ascii="Consolas" w:eastAsia="Times New Roman" w:hAnsi="Consolas" w:cs="Times New Roman"/>
      <w:color w:val="383A42"/>
      <w:kern w:val="0"/>
      <w:sz w:val="18"/>
      <w:szCs w:val="18"/>
      <w:lang w:eastAsia="ar-SA"/>
      <w14:ligatures w14:val="none"/>
    </w:rPr>
  </w:style>
  <w:style w:type="paragraph" w:customStyle="1" w:styleId="C0-ConsoleBlock">
    <w:name w:val="C0 - ConsoleBlock"/>
    <w:basedOn w:val="C0-CodeBlock"/>
    <w:rsid w:val="00E6260D"/>
    <w:pPr>
      <w:pBdr>
        <w:top w:val="single" w:sz="4" w:space="4" w:color="282A36"/>
        <w:left w:val="single" w:sz="4" w:space="14" w:color="282A36"/>
        <w:bottom w:val="single" w:sz="4" w:space="4" w:color="282A36"/>
        <w:right w:val="single" w:sz="4" w:space="14" w:color="282A36"/>
      </w:pBdr>
      <w:shd w:val="clear" w:color="auto" w:fill="282A36"/>
    </w:pPr>
    <w:rPr>
      <w:color w:val="F8F8F2"/>
      <w:lang w:val="en-IN"/>
    </w:rPr>
  </w:style>
  <w:style w:type="paragraph" w:customStyle="1" w:styleId="C1-CodeBlock">
    <w:name w:val="C1 - CodeBlock"/>
    <w:basedOn w:val="C0-CodeBlock"/>
    <w:rsid w:val="00E6260D"/>
    <w:pPr>
      <w:ind w:left="907"/>
    </w:pPr>
  </w:style>
  <w:style w:type="paragraph" w:customStyle="1" w:styleId="C1-ConsoleBlock">
    <w:name w:val="C1 - ConsoleBlock"/>
    <w:basedOn w:val="C1-CodeBlock"/>
    <w:rsid w:val="00E6260D"/>
    <w:pPr>
      <w:pBdr>
        <w:top w:val="single" w:sz="4" w:space="4" w:color="282A36"/>
        <w:left w:val="single" w:sz="4" w:space="14" w:color="282A36"/>
        <w:bottom w:val="single" w:sz="4" w:space="4" w:color="282A36"/>
        <w:right w:val="single" w:sz="4" w:space="14" w:color="282A36"/>
      </w:pBdr>
      <w:shd w:val="clear" w:color="auto" w:fill="282A36"/>
    </w:pPr>
    <w:rPr>
      <w:color w:val="F8F8F2"/>
    </w:rPr>
  </w:style>
  <w:style w:type="paragraph" w:customStyle="1" w:styleId="C2-CodeBlock">
    <w:name w:val="C2 - CodeBlock"/>
    <w:basedOn w:val="C0-CodeBlock"/>
    <w:rsid w:val="00E6260D"/>
    <w:pPr>
      <w:ind w:left="1526"/>
    </w:pPr>
  </w:style>
  <w:style w:type="paragraph" w:customStyle="1" w:styleId="C2-ConsoleBlock">
    <w:name w:val="C2 - ConsoleBlock"/>
    <w:basedOn w:val="C0-ConsoleBlock"/>
    <w:rsid w:val="00E6260D"/>
    <w:pPr>
      <w:ind w:left="2074"/>
    </w:pPr>
  </w:style>
  <w:style w:type="character" w:customStyle="1" w:styleId="CS-BoldItalic">
    <w:name w:val="CS - BoldItalic"/>
    <w:basedOn w:val="DefaultParagraphFont"/>
    <w:rsid w:val="00E6260D"/>
    <w:rPr>
      <w:b/>
      <w:i/>
    </w:rPr>
  </w:style>
  <w:style w:type="character" w:customStyle="1" w:styleId="CS-HighlightedCode">
    <w:name w:val="CS - HighlightedCode"/>
    <w:qFormat/>
    <w:rsid w:val="00E6260D"/>
    <w:rPr>
      <w:rFonts w:ascii="Consolas" w:hAnsi="Consolas"/>
      <w:b/>
      <w:color w:val="747959"/>
      <w:sz w:val="19"/>
      <w:szCs w:val="18"/>
    </w:rPr>
  </w:style>
  <w:style w:type="character" w:customStyle="1" w:styleId="CS-InlineCode">
    <w:name w:val="CS - InlineCode"/>
    <w:rsid w:val="00E6260D"/>
    <w:rPr>
      <w:rFonts w:ascii="Consolas" w:hAnsi="Consolas"/>
      <w:color w:val="747959"/>
      <w:sz w:val="19"/>
      <w:szCs w:val="18"/>
    </w:rPr>
  </w:style>
  <w:style w:type="character" w:customStyle="1" w:styleId="CS-Italic">
    <w:name w:val="CS - Italic"/>
    <w:rsid w:val="00E6260D"/>
    <w:rPr>
      <w:i/>
      <w:color w:val="FF99CC"/>
    </w:rPr>
  </w:style>
  <w:style w:type="character" w:customStyle="1" w:styleId="CS-Keyword">
    <w:name w:val="CS - Keyword"/>
    <w:rsid w:val="00E6260D"/>
    <w:rPr>
      <w:b/>
    </w:rPr>
  </w:style>
  <w:style w:type="character" w:customStyle="1" w:styleId="CS-Screentext">
    <w:name w:val="CS - Screentext"/>
    <w:rsid w:val="00E6260D"/>
    <w:rPr>
      <w:b/>
      <w:color w:val="008000"/>
    </w:rPr>
  </w:style>
  <w:style w:type="character" w:customStyle="1" w:styleId="CS-Subscript">
    <w:name w:val="CS - Subscript"/>
    <w:basedOn w:val="DefaultParagraphFont"/>
    <w:rsid w:val="00E6260D"/>
    <w:rPr>
      <w:i w:val="0"/>
      <w:vertAlign w:val="subscript"/>
    </w:rPr>
  </w:style>
  <w:style w:type="character" w:customStyle="1" w:styleId="CS-SubscriptBold">
    <w:name w:val="CS - SubscriptBold"/>
    <w:basedOn w:val="DefaultParagraphFont"/>
    <w:rsid w:val="00E6260D"/>
    <w:rPr>
      <w:b/>
      <w:vertAlign w:val="subscript"/>
    </w:rPr>
  </w:style>
  <w:style w:type="character" w:customStyle="1" w:styleId="CS-SubscriptBoldItalic">
    <w:name w:val="CS - SubscriptBoldItalic"/>
    <w:basedOn w:val="DefaultParagraphFont"/>
    <w:rsid w:val="00E6260D"/>
    <w:rPr>
      <w:b/>
      <w:i/>
      <w:vertAlign w:val="subscript"/>
    </w:rPr>
  </w:style>
  <w:style w:type="character" w:customStyle="1" w:styleId="CS-SubscriptItalic">
    <w:name w:val="CS - SubscriptItalic"/>
    <w:basedOn w:val="DefaultParagraphFont"/>
    <w:rsid w:val="00E6260D"/>
    <w:rPr>
      <w:i/>
      <w:vertAlign w:val="subscript"/>
    </w:rPr>
  </w:style>
  <w:style w:type="character" w:customStyle="1" w:styleId="CS-Superscript">
    <w:name w:val="CS - Superscript"/>
    <w:basedOn w:val="DefaultParagraphFont"/>
    <w:rsid w:val="00E6260D"/>
    <w:rPr>
      <w:vertAlign w:val="superscript"/>
    </w:rPr>
  </w:style>
  <w:style w:type="character" w:customStyle="1" w:styleId="CS-SuperscriptBold">
    <w:name w:val="CS - SuperscriptBold"/>
    <w:basedOn w:val="DefaultParagraphFont"/>
    <w:rsid w:val="00E6260D"/>
    <w:rPr>
      <w:b/>
      <w:vertAlign w:val="superscript"/>
    </w:rPr>
  </w:style>
  <w:style w:type="character" w:customStyle="1" w:styleId="CS-SuperscriptBoldItalic">
    <w:name w:val="CS - SuperscriptBoldItalic"/>
    <w:basedOn w:val="DefaultParagraphFont"/>
    <w:rsid w:val="00E6260D"/>
    <w:rPr>
      <w:b/>
      <w:i/>
      <w:vertAlign w:val="superscript"/>
    </w:rPr>
  </w:style>
  <w:style w:type="character" w:customStyle="1" w:styleId="CS-SuperscriptItalic">
    <w:name w:val="CS - SuperscriptItalic"/>
    <w:basedOn w:val="DefaultParagraphFont"/>
    <w:rsid w:val="00E6260D"/>
    <w:rPr>
      <w:i/>
      <w:vertAlign w:val="superscript"/>
    </w:rPr>
  </w:style>
  <w:style w:type="character" w:customStyle="1" w:styleId="CS-URL">
    <w:name w:val="CS - URL"/>
    <w:rsid w:val="00E6260D"/>
    <w:rPr>
      <w:rFonts w:ascii="Consolas" w:hAnsi="Consolas"/>
      <w:color w:val="0000FF"/>
      <w:sz w:val="19"/>
      <w:szCs w:val="18"/>
    </w:rPr>
  </w:style>
  <w:style w:type="paragraph" w:customStyle="1" w:styleId="F0-Figure">
    <w:name w:val="F0 - Figure"/>
    <w:basedOn w:val="P0-Paragraph"/>
    <w:next w:val="Normal"/>
    <w:rsid w:val="00E6260D"/>
    <w:pPr>
      <w:spacing w:after="126"/>
      <w:contextualSpacing/>
      <w:jc w:val="center"/>
    </w:pPr>
    <w:rPr>
      <w:rFonts w:ascii="Source Sans 3" w:hAnsi="Source Sans 3" w:cs="Tahoma"/>
      <w:i/>
      <w:sz w:val="18"/>
      <w:szCs w:val="16"/>
      <w:lang w:val="en-GB"/>
    </w:rPr>
  </w:style>
  <w:style w:type="paragraph" w:customStyle="1" w:styleId="F0-FigureCaption">
    <w:name w:val="F0 - FigureCaption"/>
    <w:basedOn w:val="F0-Figure"/>
    <w:qFormat/>
    <w:rsid w:val="00E6260D"/>
    <w:pPr>
      <w:ind w:left="630" w:right="630"/>
    </w:pPr>
  </w:style>
  <w:style w:type="paragraph" w:customStyle="1" w:styleId="F1-Figure">
    <w:name w:val="F1 - Figure"/>
    <w:basedOn w:val="F0-Figure"/>
    <w:next w:val="F0-FigureCaption"/>
    <w:qFormat/>
    <w:rsid w:val="00E6260D"/>
    <w:pPr>
      <w:ind w:left="630"/>
    </w:pPr>
  </w:style>
  <w:style w:type="paragraph" w:customStyle="1" w:styleId="F1-FigureCaption">
    <w:name w:val="F1 - FigureCaption"/>
    <w:basedOn w:val="F0-FigureCaption"/>
    <w:rsid w:val="00E6260D"/>
    <w:pPr>
      <w:ind w:left="1260"/>
    </w:pPr>
  </w:style>
  <w:style w:type="paragraph" w:customStyle="1" w:styleId="F2-Figure">
    <w:name w:val="F2 - Figure"/>
    <w:basedOn w:val="F0-Figure"/>
    <w:rsid w:val="00E6260D"/>
    <w:pPr>
      <w:ind w:left="1260"/>
    </w:pPr>
  </w:style>
  <w:style w:type="paragraph" w:customStyle="1" w:styleId="F2-FigureCaption">
    <w:name w:val="F2 - FigureCaption"/>
    <w:basedOn w:val="F0-FigureCaption"/>
    <w:rsid w:val="00E6260D"/>
    <w:pPr>
      <w:ind w:left="1890"/>
    </w:pPr>
  </w:style>
  <w:style w:type="paragraph" w:customStyle="1" w:styleId="FM-Acknowledgement">
    <w:name w:val="FM - Acknowledgement"/>
    <w:basedOn w:val="Normal"/>
    <w:rsid w:val="00E6260D"/>
    <w:pPr>
      <w:spacing w:after="240" w:line="240" w:lineRule="auto"/>
    </w:pPr>
    <w:rPr>
      <w:rFonts w:ascii="Calibri" w:eastAsia="Times New Roman" w:hAnsi="Calibri" w:cs="Times New Roman"/>
      <w:i/>
      <w:kern w:val="0"/>
      <w:sz w:val="22"/>
      <w14:ligatures w14:val="none"/>
    </w:rPr>
  </w:style>
  <w:style w:type="paragraph" w:customStyle="1" w:styleId="FM-BookTitle">
    <w:name w:val="FM - BookTitle"/>
    <w:basedOn w:val="Normal"/>
    <w:rsid w:val="00E6260D"/>
    <w:pPr>
      <w:keepNext/>
      <w:spacing w:before="240" w:after="60" w:line="240" w:lineRule="auto"/>
    </w:pPr>
    <w:rPr>
      <w:rFonts w:ascii="Calibri" w:eastAsia="Times New Roman" w:hAnsi="Calibri" w:cs="Times New Roman"/>
      <w:kern w:val="0"/>
      <w:sz w:val="56"/>
      <w14:ligatures w14:val="none"/>
    </w:rPr>
  </w:style>
  <w:style w:type="paragraph" w:customStyle="1" w:styleId="FM-AuthorName">
    <w:name w:val="FM - AuthorName"/>
    <w:basedOn w:val="FM-BookTitle"/>
    <w:rsid w:val="00E6260D"/>
    <w:rPr>
      <w:b/>
      <w:sz w:val="28"/>
    </w:rPr>
  </w:style>
  <w:style w:type="character" w:customStyle="1" w:styleId="FM-AuthorNameinBio">
    <w:name w:val="FM - AuthorNameinBio"/>
    <w:uiPriority w:val="1"/>
    <w:rsid w:val="00E6260D"/>
    <w:rPr>
      <w:b/>
      <w:color w:val="FF0000"/>
      <w:sz w:val="24"/>
    </w:rPr>
  </w:style>
  <w:style w:type="paragraph" w:customStyle="1" w:styleId="FM-BookEdition">
    <w:name w:val="FM - BookEdition"/>
    <w:basedOn w:val="FM-BookTitle"/>
    <w:rsid w:val="00E6260D"/>
    <w:rPr>
      <w:sz w:val="28"/>
    </w:rPr>
  </w:style>
  <w:style w:type="paragraph" w:customStyle="1" w:styleId="FM-CopyrightPageBookEdition">
    <w:name w:val="FM - CopyrightPageBookEdition"/>
    <w:basedOn w:val="FM-BookTitle"/>
    <w:rsid w:val="00E6260D"/>
    <w:pPr>
      <w:spacing w:before="0"/>
    </w:pPr>
    <w:rPr>
      <w:sz w:val="26"/>
    </w:rPr>
  </w:style>
  <w:style w:type="paragraph" w:customStyle="1" w:styleId="FM-CopyrightPageBookTitle">
    <w:name w:val="FM - CopyrightPageBookTitle"/>
    <w:basedOn w:val="FM-BookTitle"/>
    <w:rsid w:val="00E6260D"/>
    <w:rPr>
      <w:sz w:val="32"/>
    </w:rPr>
  </w:style>
  <w:style w:type="paragraph" w:customStyle="1" w:styleId="FM-CopyrightPageText">
    <w:name w:val="FM - CopyrightPageText"/>
    <w:basedOn w:val="Normal"/>
    <w:rsid w:val="00E6260D"/>
    <w:pPr>
      <w:spacing w:after="40" w:line="240" w:lineRule="auto"/>
    </w:pPr>
    <w:rPr>
      <w:rFonts w:ascii="Calibri" w:eastAsia="Times New Roman" w:hAnsi="Calibri" w:cs="Times New Roman"/>
      <w:kern w:val="0"/>
      <w:sz w:val="20"/>
      <w14:ligatures w14:val="none"/>
    </w:rPr>
  </w:style>
  <w:style w:type="paragraph" w:customStyle="1" w:styleId="FM-CopyrightText">
    <w:name w:val="FM - CopyrightText"/>
    <w:basedOn w:val="FM-CopyrightPageText"/>
    <w:rsid w:val="00E6260D"/>
    <w:pPr>
      <w:spacing w:after="80"/>
    </w:pPr>
  </w:style>
  <w:style w:type="paragraph" w:customStyle="1" w:styleId="FM-Subtitle">
    <w:name w:val="FM - Subtitle"/>
    <w:basedOn w:val="FM-BookTitle"/>
    <w:rsid w:val="00E6260D"/>
    <w:rPr>
      <w:sz w:val="32"/>
    </w:rPr>
  </w:style>
  <w:style w:type="paragraph" w:customStyle="1" w:styleId="FM-TitlePageLogo">
    <w:name w:val="FM - TitlePageLogo"/>
    <w:basedOn w:val="FM-BookTitle"/>
    <w:rsid w:val="00E6260D"/>
    <w:rPr>
      <w:noProof/>
      <w:sz w:val="22"/>
    </w:rPr>
  </w:style>
  <w:style w:type="paragraph" w:customStyle="1" w:styleId="FM-TitlePageLogoFooter">
    <w:name w:val="FM - TitlePageLogoFooter"/>
    <w:basedOn w:val="FM-BookTitle"/>
    <w:rsid w:val="00E6260D"/>
    <w:rPr>
      <w:sz w:val="22"/>
    </w:rPr>
  </w:style>
  <w:style w:type="paragraph" w:customStyle="1" w:styleId="hljs">
    <w:name w:val="hljs"/>
    <w:basedOn w:val="Normal"/>
    <w:uiPriority w:val="1"/>
    <w:unhideWhenUsed/>
    <w:rsid w:val="00E6260D"/>
    <w:pPr>
      <w:pBdr>
        <w:top w:val="single" w:sz="4" w:space="4" w:color="FFFFFF" w:themeColor="background1"/>
        <w:left w:val="single" w:sz="4" w:space="14" w:color="FFFFFF" w:themeColor="background1"/>
        <w:bottom w:val="single" w:sz="4" w:space="4" w:color="FFFFFF" w:themeColor="background1"/>
        <w:right w:val="single" w:sz="4" w:space="14" w:color="FFFFFF" w:themeColor="background1"/>
      </w:pBdr>
      <w:shd w:val="clear" w:color="auto" w:fill="FAFAFA"/>
      <w:spacing w:before="100" w:beforeAutospacing="1" w:after="100" w:afterAutospacing="1"/>
      <w:ind w:left="270" w:right="270"/>
      <w:contextualSpacing/>
    </w:pPr>
    <w:rPr>
      <w:rFonts w:ascii="Times New Roman" w:eastAsiaTheme="minorEastAsia" w:hAnsi="Times New Roman" w:cs="Times New Roman"/>
      <w:color w:val="383A42"/>
      <w:kern w:val="0"/>
      <w:sz w:val="19"/>
      <w:szCs w:val="18"/>
      <w:lang w:eastAsia="ar-SA"/>
      <w14:ligatures w14:val="none"/>
    </w:rPr>
  </w:style>
  <w:style w:type="character" w:customStyle="1" w:styleId="hljs-addition">
    <w:name w:val="hljs-addition"/>
    <w:basedOn w:val="DefaultParagraphFont"/>
    <w:uiPriority w:val="1"/>
    <w:unhideWhenUsed/>
    <w:rsid w:val="00E6260D"/>
    <w:rPr>
      <w:color w:val="50A14F"/>
    </w:rPr>
  </w:style>
  <w:style w:type="character" w:customStyle="1" w:styleId="hljs-addition-slc">
    <w:name w:val="hljs-addition-slc"/>
    <w:basedOn w:val="hljs-addition"/>
    <w:uiPriority w:val="1"/>
    <w:unhideWhenUsed/>
    <w:rsid w:val="00E6260D"/>
    <w:rPr>
      <w:b/>
      <w:bCs/>
      <w:color w:val="50A14F"/>
      <w:sz w:val="20"/>
      <w:shd w:val="clear" w:color="auto" w:fill="D4D4D4"/>
    </w:rPr>
  </w:style>
  <w:style w:type="character" w:customStyle="1" w:styleId="hljs-attr">
    <w:name w:val="hljs-attr"/>
    <w:basedOn w:val="DefaultParagraphFont"/>
    <w:uiPriority w:val="1"/>
    <w:unhideWhenUsed/>
    <w:rsid w:val="00E6260D"/>
    <w:rPr>
      <w:color w:val="986801"/>
    </w:rPr>
  </w:style>
  <w:style w:type="character" w:customStyle="1" w:styleId="hljs-attribute">
    <w:name w:val="hljs-attribute"/>
    <w:basedOn w:val="DefaultParagraphFont"/>
    <w:uiPriority w:val="1"/>
    <w:unhideWhenUsed/>
    <w:rsid w:val="00E6260D"/>
    <w:rPr>
      <w:color w:val="50A14F"/>
    </w:rPr>
  </w:style>
  <w:style w:type="character" w:customStyle="1" w:styleId="hljs-attribute-slc">
    <w:name w:val="hljs-attribute-slc"/>
    <w:basedOn w:val="hljs-attribute"/>
    <w:uiPriority w:val="1"/>
    <w:unhideWhenUsed/>
    <w:rsid w:val="00E6260D"/>
    <w:rPr>
      <w:b/>
      <w:bCs/>
      <w:color w:val="50A14F"/>
      <w:sz w:val="20"/>
      <w:shd w:val="clear" w:color="auto" w:fill="D4D4D4"/>
    </w:rPr>
  </w:style>
  <w:style w:type="character" w:customStyle="1" w:styleId="hljs-attr-slc">
    <w:name w:val="hljs-attr-slc"/>
    <w:basedOn w:val="hljs-attr"/>
    <w:uiPriority w:val="1"/>
    <w:unhideWhenUsed/>
    <w:rsid w:val="00E6260D"/>
    <w:rPr>
      <w:b/>
      <w:bCs/>
      <w:color w:val="986801"/>
      <w:sz w:val="20"/>
      <w:shd w:val="clear" w:color="auto" w:fill="D4D4D4"/>
    </w:rPr>
  </w:style>
  <w:style w:type="character" w:customStyle="1" w:styleId="hljs-builtin">
    <w:name w:val="hljs-built_in"/>
    <w:basedOn w:val="DefaultParagraphFont"/>
    <w:unhideWhenUsed/>
    <w:rsid w:val="00E6260D"/>
    <w:rPr>
      <w:color w:val="C18401"/>
    </w:rPr>
  </w:style>
  <w:style w:type="character" w:customStyle="1" w:styleId="hljs-builtin-slc">
    <w:name w:val="hljs-built_in-slc"/>
    <w:basedOn w:val="hljs-builtin"/>
    <w:uiPriority w:val="1"/>
    <w:unhideWhenUsed/>
    <w:rsid w:val="00E6260D"/>
    <w:rPr>
      <w:b/>
      <w:bCs/>
      <w:color w:val="C18401"/>
      <w:sz w:val="20"/>
      <w:shd w:val="clear" w:color="auto" w:fill="D4D4D4"/>
    </w:rPr>
  </w:style>
  <w:style w:type="character" w:customStyle="1" w:styleId="hljs-builtin-name">
    <w:name w:val="hljs-builtin-name"/>
    <w:basedOn w:val="DefaultParagraphFont"/>
    <w:uiPriority w:val="1"/>
    <w:unhideWhenUsed/>
    <w:rsid w:val="00E6260D"/>
  </w:style>
  <w:style w:type="character" w:customStyle="1" w:styleId="hljs-builtin-name-slc">
    <w:name w:val="hljs-builtin-name-slc"/>
    <w:basedOn w:val="hljs-builtin-name"/>
    <w:uiPriority w:val="1"/>
    <w:unhideWhenUsed/>
    <w:rsid w:val="00E6260D"/>
    <w:rPr>
      <w:b/>
      <w:bCs/>
      <w:sz w:val="20"/>
      <w:shd w:val="clear" w:color="auto" w:fill="D4D4D4"/>
    </w:rPr>
  </w:style>
  <w:style w:type="character" w:customStyle="1" w:styleId="hljs-bullet">
    <w:name w:val="hljs-bullet"/>
    <w:basedOn w:val="DefaultParagraphFont"/>
    <w:uiPriority w:val="1"/>
    <w:unhideWhenUsed/>
    <w:rsid w:val="00E6260D"/>
    <w:rPr>
      <w:color w:val="4078F2"/>
    </w:rPr>
  </w:style>
  <w:style w:type="character" w:customStyle="1" w:styleId="hljs-bullet-slc">
    <w:name w:val="hljs-bullet-slc"/>
    <w:basedOn w:val="hljs-bullet"/>
    <w:uiPriority w:val="1"/>
    <w:unhideWhenUsed/>
    <w:rsid w:val="00E6260D"/>
    <w:rPr>
      <w:b/>
      <w:bCs/>
      <w:color w:val="4078F2"/>
      <w:sz w:val="20"/>
      <w:shd w:val="clear" w:color="auto" w:fill="D4D4D4"/>
    </w:rPr>
  </w:style>
  <w:style w:type="character" w:customStyle="1" w:styleId="hljs-class">
    <w:name w:val="hljs-class"/>
    <w:basedOn w:val="DefaultParagraphFont"/>
    <w:uiPriority w:val="1"/>
    <w:unhideWhenUsed/>
    <w:rsid w:val="00E6260D"/>
  </w:style>
  <w:style w:type="character" w:customStyle="1" w:styleId="hljs-class-slc">
    <w:name w:val="hljs-class-slc"/>
    <w:basedOn w:val="hljs-class"/>
    <w:uiPriority w:val="1"/>
    <w:unhideWhenUsed/>
    <w:rsid w:val="00E6260D"/>
    <w:rPr>
      <w:b/>
      <w:bCs/>
      <w:sz w:val="20"/>
      <w:shd w:val="clear" w:color="auto" w:fill="D4D4D4"/>
    </w:rPr>
  </w:style>
  <w:style w:type="character" w:customStyle="1" w:styleId="hljs-code">
    <w:name w:val="hljs-code"/>
    <w:basedOn w:val="DefaultParagraphFont"/>
    <w:uiPriority w:val="1"/>
    <w:unhideWhenUsed/>
    <w:rsid w:val="00E6260D"/>
  </w:style>
  <w:style w:type="character" w:customStyle="1" w:styleId="hljs-code-slc">
    <w:name w:val="hljs-code-slc"/>
    <w:basedOn w:val="hljs-code"/>
    <w:uiPriority w:val="1"/>
    <w:unhideWhenUsed/>
    <w:rsid w:val="00E6260D"/>
    <w:rPr>
      <w:b/>
      <w:bCs/>
      <w:sz w:val="20"/>
      <w:shd w:val="clear" w:color="auto" w:fill="D4D4D4"/>
    </w:rPr>
  </w:style>
  <w:style w:type="character" w:customStyle="1" w:styleId="hljs-comment">
    <w:name w:val="hljs-comment"/>
    <w:basedOn w:val="DefaultParagraphFont"/>
    <w:uiPriority w:val="1"/>
    <w:unhideWhenUsed/>
    <w:rsid w:val="00E6260D"/>
    <w:rPr>
      <w:i/>
      <w:iCs/>
      <w:color w:val="A0A1A7"/>
    </w:rPr>
  </w:style>
  <w:style w:type="character" w:customStyle="1" w:styleId="hljs-comment-slc">
    <w:name w:val="hljs-comment-slc"/>
    <w:basedOn w:val="hljs-comment"/>
    <w:uiPriority w:val="1"/>
    <w:unhideWhenUsed/>
    <w:rsid w:val="00E6260D"/>
    <w:rPr>
      <w:b/>
      <w:bCs/>
      <w:i/>
      <w:iCs/>
      <w:color w:val="A0A1A7"/>
      <w:sz w:val="20"/>
      <w:shd w:val="clear" w:color="auto" w:fill="D4D4D4"/>
    </w:rPr>
  </w:style>
  <w:style w:type="paragraph" w:customStyle="1" w:styleId="hljs-con">
    <w:name w:val="hljs-con"/>
    <w:basedOn w:val="Normal"/>
    <w:uiPriority w:val="1"/>
    <w:unhideWhenUsed/>
    <w:rsid w:val="00E6260D"/>
    <w:pPr>
      <w:shd w:val="clear" w:color="auto" w:fill="282A36"/>
      <w:spacing w:before="100" w:beforeAutospacing="1" w:after="100" w:afterAutospacing="1"/>
    </w:pPr>
    <w:rPr>
      <w:rFonts w:ascii="Times New Roman" w:eastAsiaTheme="minorEastAsia" w:hAnsi="Times New Roman"/>
      <w:color w:val="F8F8F2"/>
      <w:kern w:val="0"/>
      <w:lang w:val="en-IN" w:eastAsia="en-IN"/>
      <w14:ligatures w14:val="none"/>
    </w:rPr>
  </w:style>
  <w:style w:type="character" w:customStyle="1" w:styleId="hljs-con-addition">
    <w:name w:val="hljs-con-addition"/>
    <w:basedOn w:val="DefaultParagraphFont"/>
    <w:uiPriority w:val="1"/>
    <w:unhideWhenUsed/>
    <w:rsid w:val="00E6260D"/>
    <w:rPr>
      <w:color w:val="F1FA8C"/>
    </w:rPr>
  </w:style>
  <w:style w:type="character" w:customStyle="1" w:styleId="hljs-con-addition-slc">
    <w:name w:val="hljs-con-addition-slc"/>
    <w:basedOn w:val="DefaultParagraphFont"/>
    <w:uiPriority w:val="1"/>
    <w:unhideWhenUsed/>
    <w:rsid w:val="00E6260D"/>
    <w:rPr>
      <w:b/>
      <w:bCs/>
      <w:color w:val="F1FA8C"/>
      <w:shd w:val="clear" w:color="auto" w:fill="44475A"/>
    </w:rPr>
  </w:style>
  <w:style w:type="character" w:customStyle="1" w:styleId="hljs-con-attr">
    <w:name w:val="hljs-con-attr"/>
    <w:basedOn w:val="DefaultParagraphFont"/>
    <w:uiPriority w:val="1"/>
    <w:unhideWhenUsed/>
    <w:rsid w:val="00E6260D"/>
    <w:rPr>
      <w:color w:val="F1FA8C"/>
    </w:rPr>
  </w:style>
  <w:style w:type="character" w:customStyle="1" w:styleId="hljs-con-attribute">
    <w:name w:val="hljs-con-attribute"/>
    <w:basedOn w:val="DefaultParagraphFont"/>
    <w:uiPriority w:val="1"/>
    <w:unhideWhenUsed/>
    <w:rsid w:val="00E6260D"/>
    <w:rPr>
      <w:color w:val="F8F8F2"/>
      <w:shd w:val="clear" w:color="auto" w:fill="282A36"/>
    </w:rPr>
  </w:style>
  <w:style w:type="character" w:customStyle="1" w:styleId="Heading1Char">
    <w:name w:val="Heading 1 Char"/>
    <w:basedOn w:val="DefaultParagraphFont"/>
    <w:link w:val="Heading1"/>
    <w:uiPriority w:val="9"/>
    <w:rsid w:val="00E6260D"/>
    <w:rPr>
      <w:rFonts w:asciiTheme="majorHAnsi" w:eastAsiaTheme="majorEastAsia" w:hAnsiTheme="majorHAnsi" w:cstheme="majorBidi"/>
      <w:color w:val="365F91" w:themeColor="accent1" w:themeShade="BF"/>
      <w:kern w:val="2"/>
      <w:sz w:val="40"/>
      <w:szCs w:val="40"/>
      <w:lang w:val="en-US"/>
      <w14:ligatures w14:val="standardContextual"/>
    </w:rPr>
  </w:style>
  <w:style w:type="character" w:customStyle="1" w:styleId="Heading2Char">
    <w:name w:val="Heading 2 Char"/>
    <w:basedOn w:val="DefaultParagraphFont"/>
    <w:link w:val="Heading2"/>
    <w:uiPriority w:val="9"/>
    <w:rsid w:val="00E6260D"/>
    <w:rPr>
      <w:rFonts w:asciiTheme="majorHAnsi" w:eastAsiaTheme="majorEastAsia" w:hAnsiTheme="majorHAnsi" w:cstheme="majorBidi"/>
      <w:color w:val="365F91" w:themeColor="accent1" w:themeShade="BF"/>
      <w:kern w:val="2"/>
      <w:sz w:val="32"/>
      <w:szCs w:val="32"/>
      <w:lang w:val="en-US"/>
      <w14:ligatures w14:val="standardContextual"/>
    </w:rPr>
  </w:style>
  <w:style w:type="character" w:customStyle="1" w:styleId="Heading3Char">
    <w:name w:val="Heading 3 Char"/>
    <w:basedOn w:val="DefaultParagraphFont"/>
    <w:link w:val="Heading3"/>
    <w:uiPriority w:val="9"/>
    <w:rsid w:val="00E6260D"/>
    <w:rPr>
      <w:rFonts w:asciiTheme="minorHAnsi" w:eastAsiaTheme="majorEastAsia" w:hAnsiTheme="minorHAnsi" w:cstheme="majorBidi"/>
      <w:color w:val="365F91" w:themeColor="accent1" w:themeShade="BF"/>
      <w:kern w:val="2"/>
      <w:sz w:val="28"/>
      <w:szCs w:val="28"/>
      <w:lang w:val="en-US"/>
      <w14:ligatures w14:val="standardContextual"/>
    </w:rPr>
  </w:style>
  <w:style w:type="character" w:customStyle="1" w:styleId="Heading4Char">
    <w:name w:val="Heading 4 Char"/>
    <w:basedOn w:val="DefaultParagraphFont"/>
    <w:link w:val="Heading4"/>
    <w:uiPriority w:val="9"/>
    <w:rsid w:val="00E6260D"/>
    <w:rPr>
      <w:rFonts w:asciiTheme="minorHAnsi" w:eastAsiaTheme="majorEastAsia" w:hAnsiTheme="minorHAnsi" w:cstheme="majorBidi"/>
      <w:i/>
      <w:iCs/>
      <w:color w:val="365F91" w:themeColor="accent1" w:themeShade="BF"/>
      <w:kern w:val="2"/>
      <w:sz w:val="24"/>
      <w:szCs w:val="24"/>
      <w:lang w:val="en-US"/>
      <w14:ligatures w14:val="standardContextual"/>
    </w:rPr>
  </w:style>
  <w:style w:type="character" w:customStyle="1" w:styleId="Heading5Char">
    <w:name w:val="Heading 5 Char"/>
    <w:basedOn w:val="DefaultParagraphFont"/>
    <w:link w:val="Heading5"/>
    <w:uiPriority w:val="9"/>
    <w:rsid w:val="00E6260D"/>
    <w:rPr>
      <w:rFonts w:asciiTheme="minorHAnsi" w:eastAsiaTheme="majorEastAsia" w:hAnsiTheme="minorHAnsi" w:cstheme="majorBidi"/>
      <w:color w:val="365F91" w:themeColor="accent1" w:themeShade="BF"/>
      <w:kern w:val="2"/>
      <w:sz w:val="24"/>
      <w:szCs w:val="24"/>
      <w:lang w:val="en-US"/>
      <w14:ligatures w14:val="standardContextual"/>
    </w:rPr>
  </w:style>
  <w:style w:type="character" w:customStyle="1" w:styleId="Heading6Char">
    <w:name w:val="Heading 6 Char"/>
    <w:basedOn w:val="DefaultParagraphFont"/>
    <w:link w:val="Heading6"/>
    <w:uiPriority w:val="9"/>
    <w:rsid w:val="00E6260D"/>
    <w:rPr>
      <w:rFonts w:asciiTheme="minorHAnsi" w:eastAsiaTheme="majorEastAsia" w:hAnsiTheme="minorHAnsi" w:cstheme="majorBidi"/>
      <w:i/>
      <w:iCs/>
      <w:color w:val="595959" w:themeColor="text1" w:themeTint="A6"/>
      <w:kern w:val="2"/>
      <w:sz w:val="24"/>
      <w:szCs w:val="24"/>
      <w:lang w:val="en-US"/>
      <w14:ligatures w14:val="standardContextual"/>
    </w:rPr>
  </w:style>
  <w:style w:type="character" w:customStyle="1" w:styleId="hljs-con-attribute-slc">
    <w:name w:val="hljs-con-attribute-slc"/>
    <w:basedOn w:val="DefaultParagraphFont"/>
    <w:uiPriority w:val="1"/>
    <w:unhideWhenUsed/>
    <w:rsid w:val="00E6260D"/>
    <w:rPr>
      <w:b/>
      <w:bCs/>
      <w:color w:val="F8F8F2"/>
      <w:shd w:val="clear" w:color="auto" w:fill="44475A"/>
    </w:rPr>
  </w:style>
  <w:style w:type="character" w:customStyle="1" w:styleId="hljs-con-attr-slc">
    <w:name w:val="hljs-con-attr-slc"/>
    <w:basedOn w:val="DefaultParagraphFont"/>
    <w:uiPriority w:val="1"/>
    <w:unhideWhenUsed/>
    <w:rsid w:val="00E6260D"/>
    <w:rPr>
      <w:b/>
      <w:bCs/>
      <w:color w:val="F1FA8C"/>
      <w:shd w:val="clear" w:color="auto" w:fill="44475A"/>
    </w:rPr>
  </w:style>
  <w:style w:type="character" w:customStyle="1" w:styleId="hljs-con-builtin">
    <w:name w:val="hljs-con-built_in"/>
    <w:basedOn w:val="DefaultParagraphFont"/>
    <w:uiPriority w:val="1"/>
    <w:unhideWhenUsed/>
    <w:rsid w:val="00E6260D"/>
    <w:rPr>
      <w:color w:val="8BE9FD"/>
    </w:rPr>
  </w:style>
  <w:style w:type="character" w:customStyle="1" w:styleId="hljs-con-builtin-slc">
    <w:name w:val="hljs-con-built_in-slc"/>
    <w:basedOn w:val="DefaultParagraphFont"/>
    <w:uiPriority w:val="1"/>
    <w:unhideWhenUsed/>
    <w:rsid w:val="00E6260D"/>
    <w:rPr>
      <w:b/>
      <w:bCs/>
      <w:color w:val="8BE9FD"/>
      <w:shd w:val="clear" w:color="auto" w:fill="44475A"/>
    </w:rPr>
  </w:style>
  <w:style w:type="character" w:customStyle="1" w:styleId="hljs-con-builtin-name">
    <w:name w:val="hljs-con-builtin-name"/>
    <w:basedOn w:val="DefaultParagraphFont"/>
    <w:uiPriority w:val="1"/>
    <w:unhideWhenUsed/>
    <w:rsid w:val="00E6260D"/>
    <w:rPr>
      <w:color w:val="F8F8F2"/>
      <w:shd w:val="clear" w:color="auto" w:fill="282A36"/>
    </w:rPr>
  </w:style>
  <w:style w:type="character" w:customStyle="1" w:styleId="hljs-con-builtin-name-slc">
    <w:name w:val="hljs-con-builtin-name-slc"/>
    <w:basedOn w:val="DefaultParagraphFont"/>
    <w:uiPriority w:val="1"/>
    <w:unhideWhenUsed/>
    <w:rsid w:val="00E6260D"/>
    <w:rPr>
      <w:b/>
      <w:bCs/>
      <w:color w:val="F8F8F2"/>
      <w:shd w:val="clear" w:color="auto" w:fill="44475A"/>
    </w:rPr>
  </w:style>
  <w:style w:type="character" w:customStyle="1" w:styleId="hljs-con-bullet">
    <w:name w:val="hljs-con-bullet"/>
    <w:basedOn w:val="DefaultParagraphFont"/>
    <w:uiPriority w:val="1"/>
    <w:unhideWhenUsed/>
    <w:rsid w:val="00E6260D"/>
    <w:rPr>
      <w:color w:val="F1FA8C"/>
    </w:rPr>
  </w:style>
  <w:style w:type="character" w:customStyle="1" w:styleId="hljs-con-bullet-slc">
    <w:name w:val="hljs-con-bullet-slc"/>
    <w:basedOn w:val="DefaultParagraphFont"/>
    <w:uiPriority w:val="1"/>
    <w:unhideWhenUsed/>
    <w:rsid w:val="00E6260D"/>
    <w:rPr>
      <w:b/>
      <w:bCs/>
      <w:color w:val="F1FA8C"/>
      <w:shd w:val="clear" w:color="auto" w:fill="44475A"/>
    </w:rPr>
  </w:style>
  <w:style w:type="character" w:customStyle="1" w:styleId="hljs-con-class">
    <w:name w:val="hljs-con-class"/>
    <w:basedOn w:val="DefaultParagraphFont"/>
    <w:uiPriority w:val="1"/>
    <w:unhideWhenUsed/>
    <w:rsid w:val="00E6260D"/>
    <w:rPr>
      <w:color w:val="F8F8F2"/>
      <w:shd w:val="clear" w:color="auto" w:fill="282A36"/>
    </w:rPr>
  </w:style>
  <w:style w:type="character" w:customStyle="1" w:styleId="hljs-con-class-slc">
    <w:name w:val="hljs-con-class-slc"/>
    <w:basedOn w:val="DefaultParagraphFont"/>
    <w:uiPriority w:val="1"/>
    <w:unhideWhenUsed/>
    <w:rsid w:val="00E6260D"/>
    <w:rPr>
      <w:b/>
      <w:bCs/>
      <w:color w:val="F8F8F2"/>
      <w:shd w:val="clear" w:color="auto" w:fill="44475A"/>
    </w:rPr>
  </w:style>
  <w:style w:type="character" w:customStyle="1" w:styleId="hljs-con-code">
    <w:name w:val="hljs-con-code"/>
    <w:basedOn w:val="DefaultParagraphFont"/>
    <w:uiPriority w:val="1"/>
    <w:unhideWhenUsed/>
    <w:rsid w:val="00E6260D"/>
    <w:rPr>
      <w:color w:val="F8F8F2"/>
      <w:shd w:val="clear" w:color="auto" w:fill="282A36"/>
    </w:rPr>
  </w:style>
  <w:style w:type="character" w:customStyle="1" w:styleId="hljs-con-code-slc">
    <w:name w:val="hljs-con-code-slc"/>
    <w:basedOn w:val="DefaultParagraphFont"/>
    <w:uiPriority w:val="1"/>
    <w:unhideWhenUsed/>
    <w:rsid w:val="00E6260D"/>
    <w:rPr>
      <w:b/>
      <w:bCs/>
      <w:color w:val="F8F8F2"/>
      <w:shd w:val="clear" w:color="auto" w:fill="44475A"/>
    </w:rPr>
  </w:style>
  <w:style w:type="character" w:customStyle="1" w:styleId="hljs-con-comment">
    <w:name w:val="hljs-con-comment"/>
    <w:basedOn w:val="DefaultParagraphFont"/>
    <w:uiPriority w:val="1"/>
    <w:unhideWhenUsed/>
    <w:rsid w:val="00E6260D"/>
    <w:rPr>
      <w:color w:val="6272A4"/>
    </w:rPr>
  </w:style>
  <w:style w:type="character" w:customStyle="1" w:styleId="hljs-con-comment-slc">
    <w:name w:val="hljs-con-comment-slc"/>
    <w:basedOn w:val="DefaultParagraphFont"/>
    <w:uiPriority w:val="1"/>
    <w:unhideWhenUsed/>
    <w:rsid w:val="00E6260D"/>
    <w:rPr>
      <w:b/>
      <w:bCs/>
      <w:color w:val="6272A4"/>
      <w:shd w:val="clear" w:color="auto" w:fill="44475A"/>
    </w:rPr>
  </w:style>
  <w:style w:type="character" w:customStyle="1" w:styleId="hljs-con-constructor">
    <w:name w:val="hljs-con-constructor"/>
    <w:basedOn w:val="DefaultParagraphFont"/>
    <w:uiPriority w:val="1"/>
    <w:unhideWhenUsed/>
    <w:rsid w:val="00E6260D"/>
    <w:rPr>
      <w:color w:val="F8F8F2"/>
      <w:shd w:val="clear" w:color="auto" w:fill="282A36"/>
    </w:rPr>
  </w:style>
  <w:style w:type="character" w:customStyle="1" w:styleId="hljs-con-constructor-slc">
    <w:name w:val="hljs-con-constructor-slc"/>
    <w:basedOn w:val="DefaultParagraphFont"/>
    <w:uiPriority w:val="1"/>
    <w:unhideWhenUsed/>
    <w:rsid w:val="00E6260D"/>
    <w:rPr>
      <w:b/>
      <w:bCs/>
      <w:color w:val="F8F8F2"/>
      <w:shd w:val="clear" w:color="auto" w:fill="44475A"/>
    </w:rPr>
  </w:style>
  <w:style w:type="character" w:customStyle="1" w:styleId="hljs-con-deletion">
    <w:name w:val="hljs-con-deletion"/>
    <w:basedOn w:val="DefaultParagraphFont"/>
    <w:uiPriority w:val="1"/>
    <w:unhideWhenUsed/>
    <w:rsid w:val="00E6260D"/>
    <w:rPr>
      <w:color w:val="6272A4"/>
    </w:rPr>
  </w:style>
  <w:style w:type="character" w:customStyle="1" w:styleId="hljs-con-deletion-slc">
    <w:name w:val="hljs-con-deletion-slc"/>
    <w:basedOn w:val="DefaultParagraphFont"/>
    <w:uiPriority w:val="1"/>
    <w:unhideWhenUsed/>
    <w:rsid w:val="00E6260D"/>
    <w:rPr>
      <w:b/>
      <w:bCs/>
      <w:color w:val="6272A4"/>
      <w:shd w:val="clear" w:color="auto" w:fill="44475A"/>
    </w:rPr>
  </w:style>
  <w:style w:type="character" w:customStyle="1" w:styleId="hljs-con-doctag">
    <w:name w:val="hljs-con-doctag"/>
    <w:basedOn w:val="DefaultParagraphFont"/>
    <w:uiPriority w:val="1"/>
    <w:unhideWhenUsed/>
    <w:rsid w:val="00E6260D"/>
    <w:rPr>
      <w:b/>
      <w:bCs/>
    </w:rPr>
  </w:style>
  <w:style w:type="character" w:customStyle="1" w:styleId="hljs-con-doctag-slc">
    <w:name w:val="hljs-con-doctag-slc"/>
    <w:basedOn w:val="DefaultParagraphFont"/>
    <w:uiPriority w:val="1"/>
    <w:unhideWhenUsed/>
    <w:rsid w:val="00E6260D"/>
    <w:rPr>
      <w:b/>
      <w:bCs/>
      <w:shd w:val="clear" w:color="auto" w:fill="44475A"/>
    </w:rPr>
  </w:style>
  <w:style w:type="character" w:customStyle="1" w:styleId="hljs-con-emphasis">
    <w:name w:val="hljs-con-emphasis"/>
    <w:basedOn w:val="DefaultParagraphFont"/>
    <w:uiPriority w:val="1"/>
    <w:unhideWhenUsed/>
    <w:rsid w:val="00E6260D"/>
    <w:rPr>
      <w:i/>
      <w:iCs/>
    </w:rPr>
  </w:style>
  <w:style w:type="character" w:customStyle="1" w:styleId="hljs-con-emphasis-slc">
    <w:name w:val="hljs-con-emphasis-slc"/>
    <w:basedOn w:val="DefaultParagraphFont"/>
    <w:uiPriority w:val="1"/>
    <w:unhideWhenUsed/>
    <w:rsid w:val="00E6260D"/>
    <w:rPr>
      <w:b/>
      <w:bCs/>
      <w:i/>
      <w:iCs/>
      <w:shd w:val="clear" w:color="auto" w:fill="44475A"/>
    </w:rPr>
  </w:style>
  <w:style w:type="character" w:customStyle="1" w:styleId="hljs-con-formula">
    <w:name w:val="hljs-con-formula"/>
    <w:basedOn w:val="DefaultParagraphFont"/>
    <w:uiPriority w:val="1"/>
    <w:unhideWhenUsed/>
    <w:rsid w:val="00E6260D"/>
    <w:rPr>
      <w:color w:val="F8F8F2"/>
      <w:shd w:val="clear" w:color="auto" w:fill="282A36"/>
    </w:rPr>
  </w:style>
  <w:style w:type="character" w:customStyle="1" w:styleId="hljs-con-formula-slc">
    <w:name w:val="hljs-con-formula-slc"/>
    <w:basedOn w:val="DefaultParagraphFont"/>
    <w:uiPriority w:val="1"/>
    <w:unhideWhenUsed/>
    <w:rsid w:val="00E6260D"/>
    <w:rPr>
      <w:b/>
      <w:bCs/>
      <w:color w:val="F8F8F2"/>
      <w:shd w:val="clear" w:color="auto" w:fill="44475A"/>
    </w:rPr>
  </w:style>
  <w:style w:type="character" w:customStyle="1" w:styleId="hljs-con-function">
    <w:name w:val="hljs-con-function"/>
    <w:basedOn w:val="DefaultParagraphFont"/>
    <w:uiPriority w:val="1"/>
    <w:unhideWhenUsed/>
    <w:rsid w:val="00E6260D"/>
    <w:rPr>
      <w:color w:val="F8F8F2"/>
      <w:shd w:val="clear" w:color="auto" w:fill="282A36"/>
    </w:rPr>
  </w:style>
  <w:style w:type="character" w:customStyle="1" w:styleId="hljs-con-function-slc">
    <w:name w:val="hljs-con-function-slc"/>
    <w:basedOn w:val="DefaultParagraphFont"/>
    <w:uiPriority w:val="1"/>
    <w:unhideWhenUsed/>
    <w:rsid w:val="00E6260D"/>
    <w:rPr>
      <w:b/>
      <w:bCs/>
      <w:color w:val="F8F8F2"/>
      <w:shd w:val="clear" w:color="auto" w:fill="44475A"/>
    </w:rPr>
  </w:style>
  <w:style w:type="character" w:customStyle="1" w:styleId="hljs-con-keyword">
    <w:name w:val="hljs-con-keyword"/>
    <w:basedOn w:val="DefaultParagraphFont"/>
    <w:uiPriority w:val="1"/>
    <w:unhideWhenUsed/>
    <w:rsid w:val="00E6260D"/>
    <w:rPr>
      <w:b/>
      <w:bCs/>
      <w:color w:val="FF79C6"/>
    </w:rPr>
  </w:style>
  <w:style w:type="character" w:customStyle="1" w:styleId="hljs-con-keyword-slc">
    <w:name w:val="hljs-con-keyword-slc"/>
    <w:basedOn w:val="DefaultParagraphFont"/>
    <w:uiPriority w:val="1"/>
    <w:unhideWhenUsed/>
    <w:rsid w:val="00E6260D"/>
    <w:rPr>
      <w:b/>
      <w:bCs/>
      <w:color w:val="FF79C6"/>
      <w:shd w:val="clear" w:color="auto" w:fill="44475A"/>
    </w:rPr>
  </w:style>
  <w:style w:type="character" w:customStyle="1" w:styleId="hljs-con-link">
    <w:name w:val="hljs-con-link"/>
    <w:basedOn w:val="DefaultParagraphFont"/>
    <w:uiPriority w:val="1"/>
    <w:unhideWhenUsed/>
    <w:rsid w:val="00E6260D"/>
    <w:rPr>
      <w:color w:val="8BE9FD"/>
    </w:rPr>
  </w:style>
  <w:style w:type="character" w:customStyle="1" w:styleId="hljs-con-link-slc">
    <w:name w:val="hljs-con-link-slc"/>
    <w:basedOn w:val="DefaultParagraphFont"/>
    <w:uiPriority w:val="1"/>
    <w:unhideWhenUsed/>
    <w:rsid w:val="00E6260D"/>
    <w:rPr>
      <w:b/>
      <w:bCs/>
      <w:color w:val="8BE9FD"/>
      <w:shd w:val="clear" w:color="auto" w:fill="44475A"/>
    </w:rPr>
  </w:style>
  <w:style w:type="character" w:customStyle="1" w:styleId="hljs-con-literal">
    <w:name w:val="hljs-con-literal"/>
    <w:basedOn w:val="DefaultParagraphFont"/>
    <w:uiPriority w:val="1"/>
    <w:unhideWhenUsed/>
    <w:rsid w:val="00E6260D"/>
    <w:rPr>
      <w:b/>
      <w:bCs/>
      <w:color w:val="BD93F9"/>
    </w:rPr>
  </w:style>
  <w:style w:type="character" w:customStyle="1" w:styleId="hljs-con-literal-slc">
    <w:name w:val="hljs-con-literal-slc"/>
    <w:basedOn w:val="DefaultParagraphFont"/>
    <w:uiPriority w:val="1"/>
    <w:unhideWhenUsed/>
    <w:rsid w:val="00E6260D"/>
    <w:rPr>
      <w:b/>
      <w:bCs/>
      <w:color w:val="BD93F9"/>
      <w:shd w:val="clear" w:color="auto" w:fill="44475A"/>
    </w:rPr>
  </w:style>
  <w:style w:type="character" w:customStyle="1" w:styleId="hljs-con-meta">
    <w:name w:val="hljs-con-meta"/>
    <w:basedOn w:val="DefaultParagraphFont"/>
    <w:uiPriority w:val="1"/>
    <w:unhideWhenUsed/>
    <w:rsid w:val="00E6260D"/>
    <w:rPr>
      <w:b/>
      <w:color w:val="50FA7B"/>
    </w:rPr>
  </w:style>
  <w:style w:type="character" w:customStyle="1" w:styleId="hljs-con-meta-keyword">
    <w:name w:val="hljs-con-meta-keyword"/>
    <w:basedOn w:val="DefaultParagraphFont"/>
    <w:uiPriority w:val="1"/>
    <w:unhideWhenUsed/>
    <w:rsid w:val="00E6260D"/>
    <w:rPr>
      <w:color w:val="F8F8F2"/>
      <w:shd w:val="clear" w:color="auto" w:fill="282A36"/>
    </w:rPr>
  </w:style>
  <w:style w:type="character" w:customStyle="1" w:styleId="hljs-con-meta-keyword-slc">
    <w:name w:val="hljs-con-meta-keyword-slc"/>
    <w:basedOn w:val="DefaultParagraphFont"/>
    <w:uiPriority w:val="1"/>
    <w:unhideWhenUsed/>
    <w:rsid w:val="00E6260D"/>
    <w:rPr>
      <w:b/>
      <w:bCs/>
      <w:color w:val="F8F8F2"/>
      <w:shd w:val="clear" w:color="auto" w:fill="44475A"/>
    </w:rPr>
  </w:style>
  <w:style w:type="character" w:customStyle="1" w:styleId="hljs-con-meta-slc">
    <w:name w:val="hljs-con-meta-slc"/>
    <w:basedOn w:val="DefaultParagraphFont"/>
    <w:uiPriority w:val="1"/>
    <w:unhideWhenUsed/>
    <w:rsid w:val="00E6260D"/>
    <w:rPr>
      <w:b/>
      <w:bCs/>
      <w:color w:val="50FA7B"/>
      <w:shd w:val="clear" w:color="auto" w:fill="44475A"/>
    </w:rPr>
  </w:style>
  <w:style w:type="character" w:customStyle="1" w:styleId="hljs-con-meta-string">
    <w:name w:val="hljs-con-meta-string"/>
    <w:basedOn w:val="DefaultParagraphFont"/>
    <w:uiPriority w:val="1"/>
    <w:unhideWhenUsed/>
    <w:rsid w:val="00E6260D"/>
    <w:rPr>
      <w:color w:val="F8F8F2"/>
      <w:shd w:val="clear" w:color="auto" w:fill="282A36"/>
    </w:rPr>
  </w:style>
  <w:style w:type="character" w:customStyle="1" w:styleId="hljs-con-meta-string-slc">
    <w:name w:val="hljs-con-meta-string-slc"/>
    <w:basedOn w:val="DefaultParagraphFont"/>
    <w:uiPriority w:val="1"/>
    <w:unhideWhenUsed/>
    <w:rsid w:val="00E6260D"/>
    <w:rPr>
      <w:b/>
      <w:bCs/>
      <w:color w:val="F8F8F2"/>
      <w:shd w:val="clear" w:color="auto" w:fill="44475A"/>
    </w:rPr>
  </w:style>
  <w:style w:type="character" w:customStyle="1" w:styleId="hljs-con-module">
    <w:name w:val="hljs-con-module"/>
    <w:basedOn w:val="DefaultParagraphFont"/>
    <w:uiPriority w:val="1"/>
    <w:unhideWhenUsed/>
    <w:rsid w:val="00E6260D"/>
    <w:rPr>
      <w:color w:val="F8F8F2"/>
      <w:shd w:val="clear" w:color="auto" w:fill="282A36"/>
    </w:rPr>
  </w:style>
  <w:style w:type="character" w:customStyle="1" w:styleId="hljs-con-module-access">
    <w:name w:val="hljs-con-module-access"/>
    <w:basedOn w:val="DefaultParagraphFont"/>
    <w:uiPriority w:val="1"/>
    <w:unhideWhenUsed/>
    <w:rsid w:val="00E6260D"/>
    <w:rPr>
      <w:color w:val="F8F8F2"/>
      <w:shd w:val="clear" w:color="auto" w:fill="282A36"/>
    </w:rPr>
  </w:style>
  <w:style w:type="character" w:customStyle="1" w:styleId="hljs-con-module-access-slc">
    <w:name w:val="hljs-con-module-access-slc"/>
    <w:basedOn w:val="DefaultParagraphFont"/>
    <w:uiPriority w:val="1"/>
    <w:unhideWhenUsed/>
    <w:rsid w:val="00E6260D"/>
    <w:rPr>
      <w:b/>
      <w:bCs/>
      <w:color w:val="F8F8F2"/>
      <w:shd w:val="clear" w:color="auto" w:fill="44475A"/>
    </w:rPr>
  </w:style>
  <w:style w:type="character" w:customStyle="1" w:styleId="hljs-con-module-slc">
    <w:name w:val="hljs-con-module-slc"/>
    <w:basedOn w:val="DefaultParagraphFont"/>
    <w:uiPriority w:val="1"/>
    <w:unhideWhenUsed/>
    <w:rsid w:val="00E6260D"/>
    <w:rPr>
      <w:b/>
      <w:bCs/>
      <w:color w:val="F8F8F2"/>
      <w:shd w:val="clear" w:color="auto" w:fill="44475A"/>
    </w:rPr>
  </w:style>
  <w:style w:type="character" w:customStyle="1" w:styleId="hljs-con-name">
    <w:name w:val="hljs-con-name"/>
    <w:basedOn w:val="DefaultParagraphFont"/>
    <w:uiPriority w:val="1"/>
    <w:unhideWhenUsed/>
    <w:rsid w:val="00E6260D"/>
    <w:rPr>
      <w:b/>
      <w:bCs/>
      <w:color w:val="F1FA8C"/>
    </w:rPr>
  </w:style>
  <w:style w:type="character" w:customStyle="1" w:styleId="hljs-con-name-slc">
    <w:name w:val="hljs-con-name-slc"/>
    <w:basedOn w:val="DefaultParagraphFont"/>
    <w:uiPriority w:val="1"/>
    <w:unhideWhenUsed/>
    <w:rsid w:val="00E6260D"/>
    <w:rPr>
      <w:b/>
      <w:bCs/>
      <w:color w:val="F1FA8C"/>
      <w:shd w:val="clear" w:color="auto" w:fill="44475A"/>
    </w:rPr>
  </w:style>
  <w:style w:type="character" w:customStyle="1" w:styleId="hljs-con-number">
    <w:name w:val="hljs-con-number"/>
    <w:basedOn w:val="DefaultParagraphFont"/>
    <w:uiPriority w:val="1"/>
    <w:unhideWhenUsed/>
    <w:rsid w:val="00E6260D"/>
    <w:rPr>
      <w:color w:val="BD93F9"/>
    </w:rPr>
  </w:style>
  <w:style w:type="character" w:customStyle="1" w:styleId="hljs-con-number-slc">
    <w:name w:val="hljs-con-number-slc"/>
    <w:basedOn w:val="DefaultParagraphFont"/>
    <w:uiPriority w:val="1"/>
    <w:unhideWhenUsed/>
    <w:rsid w:val="00E6260D"/>
    <w:rPr>
      <w:b/>
      <w:bCs/>
      <w:color w:val="BD93F9"/>
      <w:shd w:val="clear" w:color="auto" w:fill="44475A"/>
    </w:rPr>
  </w:style>
  <w:style w:type="character" w:customStyle="1" w:styleId="hljs-con-operator">
    <w:name w:val="hljs-con-operator"/>
    <w:basedOn w:val="DefaultParagraphFont"/>
    <w:uiPriority w:val="1"/>
    <w:unhideWhenUsed/>
    <w:rsid w:val="00E6260D"/>
    <w:rPr>
      <w:color w:val="F8F8F2"/>
      <w:shd w:val="clear" w:color="auto" w:fill="282A36"/>
    </w:rPr>
  </w:style>
  <w:style w:type="character" w:customStyle="1" w:styleId="hljs-con-operator-slc">
    <w:name w:val="hljs-con-operator-slc"/>
    <w:basedOn w:val="DefaultParagraphFont"/>
    <w:uiPriority w:val="1"/>
    <w:unhideWhenUsed/>
    <w:rsid w:val="00E6260D"/>
    <w:rPr>
      <w:b/>
      <w:bCs/>
      <w:color w:val="F8F8F2"/>
      <w:shd w:val="clear" w:color="auto" w:fill="44475A"/>
    </w:rPr>
  </w:style>
  <w:style w:type="character" w:customStyle="1" w:styleId="hljs-con-params">
    <w:name w:val="hljs-con-params"/>
    <w:basedOn w:val="DefaultParagraphFont"/>
    <w:uiPriority w:val="1"/>
    <w:unhideWhenUsed/>
    <w:rsid w:val="00E6260D"/>
    <w:rPr>
      <w:color w:val="F8F8F2"/>
      <w:shd w:val="clear" w:color="auto" w:fill="282A36"/>
    </w:rPr>
  </w:style>
  <w:style w:type="character" w:customStyle="1" w:styleId="hljs-con-params-slc">
    <w:name w:val="hljs-con-params-slc"/>
    <w:basedOn w:val="DefaultParagraphFont"/>
    <w:uiPriority w:val="1"/>
    <w:unhideWhenUsed/>
    <w:rsid w:val="00E6260D"/>
    <w:rPr>
      <w:b/>
      <w:bCs/>
      <w:color w:val="F8F8F2"/>
      <w:shd w:val="clear" w:color="auto" w:fill="44475A"/>
    </w:rPr>
  </w:style>
  <w:style w:type="character" w:customStyle="1" w:styleId="hljs-con-pattern-match">
    <w:name w:val="hljs-con-pattern-match"/>
    <w:basedOn w:val="DefaultParagraphFont"/>
    <w:uiPriority w:val="1"/>
    <w:unhideWhenUsed/>
    <w:rsid w:val="00E6260D"/>
    <w:rPr>
      <w:color w:val="F8F8F2"/>
      <w:shd w:val="clear" w:color="auto" w:fill="282A36"/>
    </w:rPr>
  </w:style>
  <w:style w:type="character" w:customStyle="1" w:styleId="hljs-con-pattern-match-slc">
    <w:name w:val="hljs-con-pattern-match-slc"/>
    <w:basedOn w:val="DefaultParagraphFont"/>
    <w:uiPriority w:val="1"/>
    <w:unhideWhenUsed/>
    <w:rsid w:val="00E6260D"/>
    <w:rPr>
      <w:b/>
      <w:bCs/>
      <w:color w:val="F8F8F2"/>
      <w:shd w:val="clear" w:color="auto" w:fill="44475A"/>
    </w:rPr>
  </w:style>
  <w:style w:type="character" w:customStyle="1" w:styleId="hljs-con-quote">
    <w:name w:val="hljs-con-quote"/>
    <w:basedOn w:val="DefaultParagraphFont"/>
    <w:uiPriority w:val="1"/>
    <w:unhideWhenUsed/>
    <w:rsid w:val="00E6260D"/>
    <w:rPr>
      <w:color w:val="6272A4"/>
    </w:rPr>
  </w:style>
  <w:style w:type="character" w:customStyle="1" w:styleId="hljs-con-quote-slc">
    <w:name w:val="hljs-con-quote-slc"/>
    <w:basedOn w:val="DefaultParagraphFont"/>
    <w:uiPriority w:val="1"/>
    <w:unhideWhenUsed/>
    <w:rsid w:val="00E6260D"/>
    <w:rPr>
      <w:b/>
      <w:bCs/>
      <w:color w:val="6272A4"/>
      <w:shd w:val="clear" w:color="auto" w:fill="44475A"/>
    </w:rPr>
  </w:style>
  <w:style w:type="character" w:customStyle="1" w:styleId="hljs-con-regexp">
    <w:name w:val="hljs-con-regexp"/>
    <w:basedOn w:val="DefaultParagraphFont"/>
    <w:uiPriority w:val="1"/>
    <w:unhideWhenUsed/>
    <w:rsid w:val="00E6260D"/>
    <w:rPr>
      <w:color w:val="F8F8F2"/>
      <w:shd w:val="clear" w:color="auto" w:fill="282A36"/>
    </w:rPr>
  </w:style>
  <w:style w:type="character" w:customStyle="1" w:styleId="hljs-con-regexp-slc">
    <w:name w:val="hljs-con-regexp-slc"/>
    <w:basedOn w:val="DefaultParagraphFont"/>
    <w:uiPriority w:val="1"/>
    <w:unhideWhenUsed/>
    <w:rsid w:val="00E6260D"/>
    <w:rPr>
      <w:b/>
      <w:bCs/>
      <w:color w:val="F8F8F2"/>
      <w:shd w:val="clear" w:color="auto" w:fill="44475A"/>
    </w:rPr>
  </w:style>
  <w:style w:type="character" w:customStyle="1" w:styleId="hljs-con-section">
    <w:name w:val="hljs-con-section"/>
    <w:basedOn w:val="DefaultParagraphFont"/>
    <w:uiPriority w:val="1"/>
    <w:unhideWhenUsed/>
    <w:rsid w:val="00E6260D"/>
    <w:rPr>
      <w:b/>
      <w:bCs/>
      <w:color w:val="8BE9FD"/>
    </w:rPr>
  </w:style>
  <w:style w:type="character" w:customStyle="1" w:styleId="hljs-con-section-slc">
    <w:name w:val="hljs-con-section-slc"/>
    <w:basedOn w:val="DefaultParagraphFont"/>
    <w:uiPriority w:val="1"/>
    <w:unhideWhenUsed/>
    <w:rsid w:val="00E6260D"/>
    <w:rPr>
      <w:b/>
      <w:bCs/>
      <w:color w:val="8BE9FD"/>
      <w:shd w:val="clear" w:color="auto" w:fill="44475A"/>
    </w:rPr>
  </w:style>
  <w:style w:type="character" w:customStyle="1" w:styleId="hljs-con-selector-attr">
    <w:name w:val="hljs-con-selector-attr"/>
    <w:basedOn w:val="DefaultParagraphFont"/>
    <w:uiPriority w:val="1"/>
    <w:unhideWhenUsed/>
    <w:rsid w:val="00E6260D"/>
    <w:rPr>
      <w:color w:val="F8F8F2"/>
      <w:shd w:val="clear" w:color="auto" w:fill="282A36"/>
    </w:rPr>
  </w:style>
  <w:style w:type="character" w:customStyle="1" w:styleId="hljs-con-selector-attr-slc">
    <w:name w:val="hljs-con-selector-attr-slc"/>
    <w:basedOn w:val="DefaultParagraphFont"/>
    <w:uiPriority w:val="1"/>
    <w:unhideWhenUsed/>
    <w:rsid w:val="00E6260D"/>
    <w:rPr>
      <w:b/>
      <w:bCs/>
      <w:color w:val="F8F8F2"/>
      <w:shd w:val="clear" w:color="auto" w:fill="44475A"/>
    </w:rPr>
  </w:style>
  <w:style w:type="character" w:customStyle="1" w:styleId="hljs-con-selector-class">
    <w:name w:val="hljs-con-selector-class"/>
    <w:basedOn w:val="DefaultParagraphFont"/>
    <w:uiPriority w:val="1"/>
    <w:unhideWhenUsed/>
    <w:rsid w:val="00E6260D"/>
    <w:rPr>
      <w:color w:val="F8F8F2"/>
      <w:shd w:val="clear" w:color="auto" w:fill="282A36"/>
    </w:rPr>
  </w:style>
  <w:style w:type="character" w:customStyle="1" w:styleId="hljs-con-selector-class-slc">
    <w:name w:val="hljs-con-selector-class-slc"/>
    <w:basedOn w:val="DefaultParagraphFont"/>
    <w:uiPriority w:val="1"/>
    <w:unhideWhenUsed/>
    <w:rsid w:val="00E6260D"/>
    <w:rPr>
      <w:b/>
      <w:bCs/>
      <w:color w:val="F8F8F2"/>
      <w:shd w:val="clear" w:color="auto" w:fill="44475A"/>
    </w:rPr>
  </w:style>
  <w:style w:type="character" w:customStyle="1" w:styleId="hljs-con-selector-id">
    <w:name w:val="hljs-con-selector-id"/>
    <w:basedOn w:val="DefaultParagraphFont"/>
    <w:uiPriority w:val="1"/>
    <w:unhideWhenUsed/>
    <w:rsid w:val="00E6260D"/>
    <w:rPr>
      <w:color w:val="F8F8F2"/>
      <w:shd w:val="clear" w:color="auto" w:fill="282A36"/>
    </w:rPr>
  </w:style>
  <w:style w:type="character" w:customStyle="1" w:styleId="hljs-con-selector-id-slc">
    <w:name w:val="hljs-con-selector-id-slc"/>
    <w:basedOn w:val="DefaultParagraphFont"/>
    <w:uiPriority w:val="1"/>
    <w:unhideWhenUsed/>
    <w:rsid w:val="00E6260D"/>
    <w:rPr>
      <w:b/>
      <w:bCs/>
      <w:color w:val="F8F8F2"/>
      <w:shd w:val="clear" w:color="auto" w:fill="44475A"/>
    </w:rPr>
  </w:style>
  <w:style w:type="character" w:customStyle="1" w:styleId="hljs-con-selector-pseudo">
    <w:name w:val="hljs-con-selector-pseudo"/>
    <w:basedOn w:val="DefaultParagraphFont"/>
    <w:uiPriority w:val="1"/>
    <w:unhideWhenUsed/>
    <w:rsid w:val="00E6260D"/>
    <w:rPr>
      <w:color w:val="F8F8F2"/>
      <w:shd w:val="clear" w:color="auto" w:fill="282A36"/>
    </w:rPr>
  </w:style>
  <w:style w:type="character" w:customStyle="1" w:styleId="hljs-con-selector-pseudo-slc">
    <w:name w:val="hljs-con-selector-pseudo-slc"/>
    <w:basedOn w:val="DefaultParagraphFont"/>
    <w:uiPriority w:val="1"/>
    <w:unhideWhenUsed/>
    <w:rsid w:val="00E6260D"/>
    <w:rPr>
      <w:b/>
      <w:bCs/>
      <w:color w:val="F8F8F2"/>
      <w:shd w:val="clear" w:color="auto" w:fill="44475A"/>
    </w:rPr>
  </w:style>
  <w:style w:type="character" w:customStyle="1" w:styleId="hljs-con-selector-tag">
    <w:name w:val="hljs-con-selector-tag"/>
    <w:basedOn w:val="DefaultParagraphFont"/>
    <w:uiPriority w:val="1"/>
    <w:unhideWhenUsed/>
    <w:rsid w:val="00E6260D"/>
    <w:rPr>
      <w:b/>
      <w:bCs/>
      <w:color w:val="8BE9FD"/>
    </w:rPr>
  </w:style>
  <w:style w:type="character" w:customStyle="1" w:styleId="hljs-con-selector-tag-slc">
    <w:name w:val="hljs-con-selector-tag-slc"/>
    <w:basedOn w:val="DefaultParagraphFont"/>
    <w:uiPriority w:val="1"/>
    <w:unhideWhenUsed/>
    <w:rsid w:val="00E6260D"/>
    <w:rPr>
      <w:b/>
      <w:bCs/>
      <w:color w:val="8BE9FD"/>
      <w:shd w:val="clear" w:color="auto" w:fill="44475A"/>
    </w:rPr>
  </w:style>
  <w:style w:type="character" w:customStyle="1" w:styleId="hljs-con-slc">
    <w:name w:val="hljs-con-slc"/>
    <w:basedOn w:val="DefaultParagraphFont"/>
    <w:uiPriority w:val="1"/>
    <w:unhideWhenUsed/>
    <w:rsid w:val="00E6260D"/>
    <w:rPr>
      <w:b/>
      <w:color w:val="F8F8F2"/>
      <w:bdr w:val="none" w:sz="0" w:space="0" w:color="auto"/>
      <w:shd w:val="clear" w:color="auto" w:fill="44475A"/>
    </w:rPr>
  </w:style>
  <w:style w:type="character" w:customStyle="1" w:styleId="hljs-con-string">
    <w:name w:val="hljs-con-string"/>
    <w:basedOn w:val="DefaultParagraphFont"/>
    <w:uiPriority w:val="1"/>
    <w:unhideWhenUsed/>
    <w:rsid w:val="00E6260D"/>
    <w:rPr>
      <w:color w:val="F1FA8C"/>
    </w:rPr>
  </w:style>
  <w:style w:type="character" w:customStyle="1" w:styleId="hljs-con-string-slc">
    <w:name w:val="hljs-con-string-slc"/>
    <w:basedOn w:val="DefaultParagraphFont"/>
    <w:uiPriority w:val="1"/>
    <w:unhideWhenUsed/>
    <w:rsid w:val="00E6260D"/>
    <w:rPr>
      <w:b/>
      <w:bCs/>
      <w:color w:val="F1FA8C"/>
      <w:shd w:val="clear" w:color="auto" w:fill="44475A"/>
    </w:rPr>
  </w:style>
  <w:style w:type="character" w:customStyle="1" w:styleId="hljs-con-strong">
    <w:name w:val="hljs-con-strong"/>
    <w:basedOn w:val="DefaultParagraphFont"/>
    <w:uiPriority w:val="1"/>
    <w:unhideWhenUsed/>
    <w:rsid w:val="00E6260D"/>
    <w:rPr>
      <w:b/>
      <w:bCs/>
    </w:rPr>
  </w:style>
  <w:style w:type="character" w:customStyle="1" w:styleId="hljs-con-strong-slc">
    <w:name w:val="hljs-con-strong-slc"/>
    <w:basedOn w:val="DefaultParagraphFont"/>
    <w:uiPriority w:val="1"/>
    <w:unhideWhenUsed/>
    <w:rsid w:val="00E6260D"/>
    <w:rPr>
      <w:b/>
      <w:bCs/>
      <w:shd w:val="clear" w:color="auto" w:fill="44475A"/>
    </w:rPr>
  </w:style>
  <w:style w:type="character" w:customStyle="1" w:styleId="hljs-constructor">
    <w:name w:val="hljs-constructor"/>
    <w:basedOn w:val="DefaultParagraphFont"/>
    <w:uiPriority w:val="1"/>
    <w:unhideWhenUsed/>
    <w:rsid w:val="00E6260D"/>
  </w:style>
  <w:style w:type="character" w:customStyle="1" w:styleId="hljs-constructor-slc">
    <w:name w:val="hljs-constructor-slc"/>
    <w:basedOn w:val="hljs-constructor"/>
    <w:uiPriority w:val="1"/>
    <w:unhideWhenUsed/>
    <w:rsid w:val="00E6260D"/>
    <w:rPr>
      <w:b/>
      <w:bCs/>
      <w:sz w:val="20"/>
      <w:shd w:val="clear" w:color="auto" w:fill="D4D4D4"/>
    </w:rPr>
  </w:style>
  <w:style w:type="character" w:customStyle="1" w:styleId="hljs-con-subst">
    <w:name w:val="hljs-con-subst"/>
    <w:basedOn w:val="DefaultParagraphFont"/>
    <w:uiPriority w:val="1"/>
    <w:unhideWhenUsed/>
    <w:rsid w:val="00E6260D"/>
    <w:rPr>
      <w:color w:val="F8F8F2"/>
    </w:rPr>
  </w:style>
  <w:style w:type="character" w:customStyle="1" w:styleId="hljs-con-subst-slc">
    <w:name w:val="hljs-con-subst-slc"/>
    <w:basedOn w:val="DefaultParagraphFont"/>
    <w:uiPriority w:val="1"/>
    <w:unhideWhenUsed/>
    <w:rsid w:val="00E6260D"/>
    <w:rPr>
      <w:b/>
      <w:bCs/>
      <w:color w:val="F8F8F2"/>
      <w:shd w:val="clear" w:color="auto" w:fill="44475A"/>
    </w:rPr>
  </w:style>
  <w:style w:type="character" w:customStyle="1" w:styleId="hljs-con-symbol">
    <w:name w:val="hljs-con-symbol"/>
    <w:basedOn w:val="DefaultParagraphFont"/>
    <w:uiPriority w:val="1"/>
    <w:unhideWhenUsed/>
    <w:rsid w:val="00E6260D"/>
    <w:rPr>
      <w:color w:val="F1FA8C"/>
    </w:rPr>
  </w:style>
  <w:style w:type="character" w:customStyle="1" w:styleId="hljs-con-symbol-slc">
    <w:name w:val="hljs-con-symbol-slc"/>
    <w:basedOn w:val="DefaultParagraphFont"/>
    <w:uiPriority w:val="1"/>
    <w:unhideWhenUsed/>
    <w:rsid w:val="00E6260D"/>
    <w:rPr>
      <w:b/>
      <w:bCs/>
      <w:color w:val="F1FA8C"/>
      <w:shd w:val="clear" w:color="auto" w:fill="44475A"/>
    </w:rPr>
  </w:style>
  <w:style w:type="character" w:customStyle="1" w:styleId="hljs-con-tag">
    <w:name w:val="hljs-con-tag"/>
    <w:basedOn w:val="DefaultParagraphFont"/>
    <w:uiPriority w:val="1"/>
    <w:unhideWhenUsed/>
    <w:rsid w:val="00E6260D"/>
    <w:rPr>
      <w:color w:val="F8F8F2"/>
      <w:shd w:val="clear" w:color="auto" w:fill="282A36"/>
    </w:rPr>
  </w:style>
  <w:style w:type="character" w:customStyle="1" w:styleId="hljs-con-tag-slc">
    <w:name w:val="hljs-con-tag-slc"/>
    <w:basedOn w:val="DefaultParagraphFont"/>
    <w:uiPriority w:val="1"/>
    <w:unhideWhenUsed/>
    <w:rsid w:val="00E6260D"/>
    <w:rPr>
      <w:b/>
      <w:bCs/>
      <w:color w:val="F8F8F2"/>
      <w:shd w:val="clear" w:color="auto" w:fill="44475A"/>
    </w:rPr>
  </w:style>
  <w:style w:type="character" w:customStyle="1" w:styleId="hljs-con-template-tag">
    <w:name w:val="hljs-con-template-tag"/>
    <w:basedOn w:val="DefaultParagraphFont"/>
    <w:uiPriority w:val="1"/>
    <w:unhideWhenUsed/>
    <w:rsid w:val="00E6260D"/>
    <w:rPr>
      <w:color w:val="F1FA8C"/>
    </w:rPr>
  </w:style>
  <w:style w:type="character" w:customStyle="1" w:styleId="hljs-con-template-tag-slc">
    <w:name w:val="hljs-con-template-tag-slc"/>
    <w:basedOn w:val="DefaultParagraphFont"/>
    <w:uiPriority w:val="1"/>
    <w:unhideWhenUsed/>
    <w:rsid w:val="00E6260D"/>
    <w:rPr>
      <w:b/>
      <w:bCs/>
      <w:color w:val="F1FA8C"/>
      <w:shd w:val="clear" w:color="auto" w:fill="44475A"/>
    </w:rPr>
  </w:style>
  <w:style w:type="character" w:customStyle="1" w:styleId="hljs-con-template-variable">
    <w:name w:val="hljs-con-template-variable"/>
    <w:basedOn w:val="DefaultParagraphFont"/>
    <w:uiPriority w:val="1"/>
    <w:unhideWhenUsed/>
    <w:rsid w:val="00E6260D"/>
    <w:rPr>
      <w:color w:val="F1FA8C"/>
    </w:rPr>
  </w:style>
  <w:style w:type="character" w:customStyle="1" w:styleId="hljs-con-template-variable-slc">
    <w:name w:val="hljs-con-template-variable-slc"/>
    <w:basedOn w:val="DefaultParagraphFont"/>
    <w:uiPriority w:val="1"/>
    <w:unhideWhenUsed/>
    <w:rsid w:val="00E6260D"/>
    <w:rPr>
      <w:b/>
      <w:bCs/>
      <w:color w:val="F1FA8C"/>
      <w:shd w:val="clear" w:color="auto" w:fill="44475A"/>
    </w:rPr>
  </w:style>
  <w:style w:type="character" w:customStyle="1" w:styleId="hljs-con-title">
    <w:name w:val="hljs-con-title"/>
    <w:basedOn w:val="DefaultParagraphFont"/>
    <w:uiPriority w:val="1"/>
    <w:unhideWhenUsed/>
    <w:rsid w:val="00E6260D"/>
    <w:rPr>
      <w:b/>
      <w:bCs/>
      <w:color w:val="50FA7B"/>
    </w:rPr>
  </w:style>
  <w:style w:type="character" w:customStyle="1" w:styleId="hljs-con-title-slc">
    <w:name w:val="hljs-con-title-slc"/>
    <w:basedOn w:val="DefaultParagraphFont"/>
    <w:uiPriority w:val="1"/>
    <w:unhideWhenUsed/>
    <w:rsid w:val="00E6260D"/>
    <w:rPr>
      <w:b/>
      <w:bCs/>
      <w:color w:val="50FA7B"/>
      <w:shd w:val="clear" w:color="auto" w:fill="44475A"/>
    </w:rPr>
  </w:style>
  <w:style w:type="character" w:customStyle="1" w:styleId="hljs-con-type">
    <w:name w:val="hljs-con-type"/>
    <w:basedOn w:val="DefaultParagraphFont"/>
    <w:uiPriority w:val="1"/>
    <w:unhideWhenUsed/>
    <w:rsid w:val="00E6260D"/>
    <w:rPr>
      <w:b/>
      <w:bCs/>
      <w:color w:val="F1FA8C"/>
    </w:rPr>
  </w:style>
  <w:style w:type="character" w:customStyle="1" w:styleId="hljs-con-type-slc">
    <w:name w:val="hljs-con-type-slc"/>
    <w:basedOn w:val="DefaultParagraphFont"/>
    <w:uiPriority w:val="1"/>
    <w:unhideWhenUsed/>
    <w:rsid w:val="00E6260D"/>
    <w:rPr>
      <w:b/>
      <w:bCs/>
      <w:color w:val="F1FA8C"/>
      <w:shd w:val="clear" w:color="auto" w:fill="44475A"/>
    </w:rPr>
  </w:style>
  <w:style w:type="character" w:customStyle="1" w:styleId="hljs-con-typing">
    <w:name w:val="hljs-con-typing"/>
    <w:basedOn w:val="DefaultParagraphFont"/>
    <w:uiPriority w:val="1"/>
    <w:unhideWhenUsed/>
    <w:rsid w:val="00E6260D"/>
    <w:rPr>
      <w:color w:val="F8F8F2"/>
      <w:shd w:val="clear" w:color="auto" w:fill="282A36"/>
    </w:rPr>
  </w:style>
  <w:style w:type="character" w:customStyle="1" w:styleId="hljs-con-typing-slc">
    <w:name w:val="hljs-con-typing-slc"/>
    <w:basedOn w:val="DefaultParagraphFont"/>
    <w:uiPriority w:val="1"/>
    <w:unhideWhenUsed/>
    <w:rsid w:val="00E6260D"/>
    <w:rPr>
      <w:b/>
      <w:bCs/>
      <w:color w:val="F8F8F2"/>
      <w:shd w:val="clear" w:color="auto" w:fill="44475A"/>
    </w:rPr>
  </w:style>
  <w:style w:type="character" w:customStyle="1" w:styleId="hljs-con-variable">
    <w:name w:val="hljs-con-variable"/>
    <w:basedOn w:val="DefaultParagraphFont"/>
    <w:uiPriority w:val="1"/>
    <w:unhideWhenUsed/>
    <w:rsid w:val="00E6260D"/>
    <w:rPr>
      <w:color w:val="F1FA8C"/>
    </w:rPr>
  </w:style>
  <w:style w:type="character" w:customStyle="1" w:styleId="hljs-con-variable-slc">
    <w:name w:val="hljs-con-variable-slc"/>
    <w:basedOn w:val="DefaultParagraphFont"/>
    <w:uiPriority w:val="1"/>
    <w:unhideWhenUsed/>
    <w:rsid w:val="00E6260D"/>
    <w:rPr>
      <w:b/>
      <w:bCs/>
      <w:color w:val="F1FA8C"/>
      <w:shd w:val="clear" w:color="auto" w:fill="44475A"/>
    </w:rPr>
  </w:style>
  <w:style w:type="character" w:customStyle="1" w:styleId="hljs-deletion">
    <w:name w:val="hljs-deletion"/>
    <w:basedOn w:val="DefaultParagraphFont"/>
    <w:uiPriority w:val="1"/>
    <w:unhideWhenUsed/>
    <w:rsid w:val="00E6260D"/>
    <w:rPr>
      <w:color w:val="E45649"/>
    </w:rPr>
  </w:style>
  <w:style w:type="character" w:customStyle="1" w:styleId="hljs-deletion-slc">
    <w:name w:val="hljs-deletion-slc"/>
    <w:basedOn w:val="hljs-deletion"/>
    <w:uiPriority w:val="1"/>
    <w:unhideWhenUsed/>
    <w:rsid w:val="00E6260D"/>
    <w:rPr>
      <w:b/>
      <w:bCs/>
      <w:color w:val="E45649"/>
      <w:sz w:val="20"/>
      <w:shd w:val="clear" w:color="auto" w:fill="D4D4D4"/>
    </w:rPr>
  </w:style>
  <w:style w:type="character" w:customStyle="1" w:styleId="hljs-doctag">
    <w:name w:val="hljs-doctag"/>
    <w:basedOn w:val="DefaultParagraphFont"/>
    <w:uiPriority w:val="1"/>
    <w:unhideWhenUsed/>
    <w:rsid w:val="00E6260D"/>
    <w:rPr>
      <w:color w:val="A626A4"/>
    </w:rPr>
  </w:style>
  <w:style w:type="character" w:customStyle="1" w:styleId="hljs-doctag-slc">
    <w:name w:val="hljs-doctag-slc"/>
    <w:basedOn w:val="hljs-doctag"/>
    <w:uiPriority w:val="1"/>
    <w:unhideWhenUsed/>
    <w:rsid w:val="00E6260D"/>
    <w:rPr>
      <w:b/>
      <w:bCs/>
      <w:color w:val="A626A4"/>
      <w:sz w:val="20"/>
      <w:shd w:val="clear" w:color="auto" w:fill="D4D4D4"/>
    </w:rPr>
  </w:style>
  <w:style w:type="character" w:customStyle="1" w:styleId="hljs-emphasis">
    <w:name w:val="hljs-emphasis"/>
    <w:basedOn w:val="DefaultParagraphFont"/>
    <w:uiPriority w:val="1"/>
    <w:unhideWhenUsed/>
    <w:rsid w:val="00E6260D"/>
    <w:rPr>
      <w:i/>
      <w:iCs/>
    </w:rPr>
  </w:style>
  <w:style w:type="character" w:customStyle="1" w:styleId="hljs-emphasis-slc">
    <w:name w:val="hljs-emphasis-slc"/>
    <w:basedOn w:val="hljs-emphasis"/>
    <w:uiPriority w:val="1"/>
    <w:unhideWhenUsed/>
    <w:rsid w:val="00E6260D"/>
    <w:rPr>
      <w:b/>
      <w:bCs/>
      <w:i/>
      <w:iCs/>
      <w:sz w:val="20"/>
      <w:shd w:val="clear" w:color="auto" w:fill="D4D4D4"/>
    </w:rPr>
  </w:style>
  <w:style w:type="character" w:customStyle="1" w:styleId="hljs-formula">
    <w:name w:val="hljs-formula"/>
    <w:basedOn w:val="DefaultParagraphFont"/>
    <w:uiPriority w:val="1"/>
    <w:unhideWhenUsed/>
    <w:rsid w:val="00E6260D"/>
    <w:rPr>
      <w:color w:val="A626A4"/>
    </w:rPr>
  </w:style>
  <w:style w:type="character" w:customStyle="1" w:styleId="hljs-formula-slc">
    <w:name w:val="hljs-formula-slc"/>
    <w:basedOn w:val="hljs-formula"/>
    <w:uiPriority w:val="1"/>
    <w:unhideWhenUsed/>
    <w:rsid w:val="00E6260D"/>
    <w:rPr>
      <w:b/>
      <w:bCs/>
      <w:color w:val="A626A4"/>
      <w:sz w:val="20"/>
      <w:shd w:val="clear" w:color="auto" w:fill="D4D4D4"/>
    </w:rPr>
  </w:style>
  <w:style w:type="character" w:customStyle="1" w:styleId="hljs-function">
    <w:name w:val="hljs-function"/>
    <w:basedOn w:val="DefaultParagraphFont"/>
    <w:uiPriority w:val="1"/>
    <w:unhideWhenUsed/>
    <w:rsid w:val="00E6260D"/>
  </w:style>
  <w:style w:type="character" w:customStyle="1" w:styleId="hljs-function-slc">
    <w:name w:val="hljs-function-slc"/>
    <w:basedOn w:val="hljs-function"/>
    <w:uiPriority w:val="1"/>
    <w:unhideWhenUsed/>
    <w:rsid w:val="00E6260D"/>
    <w:rPr>
      <w:b/>
      <w:bCs/>
      <w:sz w:val="20"/>
      <w:shd w:val="clear" w:color="auto" w:fill="D4D4D4"/>
    </w:rPr>
  </w:style>
  <w:style w:type="character" w:customStyle="1" w:styleId="hljs-keyword">
    <w:name w:val="hljs-keyword"/>
    <w:basedOn w:val="DefaultParagraphFont"/>
    <w:uiPriority w:val="1"/>
    <w:unhideWhenUsed/>
    <w:rsid w:val="00E6260D"/>
    <w:rPr>
      <w:color w:val="A626A4"/>
    </w:rPr>
  </w:style>
  <w:style w:type="character" w:customStyle="1" w:styleId="hljs-keyword-slc">
    <w:name w:val="hljs-keyword-slc"/>
    <w:basedOn w:val="hljs-keyword"/>
    <w:uiPriority w:val="1"/>
    <w:unhideWhenUsed/>
    <w:rsid w:val="00E6260D"/>
    <w:rPr>
      <w:b/>
      <w:bCs/>
      <w:color w:val="A626A4"/>
      <w:sz w:val="20"/>
      <w:shd w:val="clear" w:color="auto" w:fill="D4D4D4"/>
    </w:rPr>
  </w:style>
  <w:style w:type="character" w:customStyle="1" w:styleId="hljs-link">
    <w:name w:val="hljs-link"/>
    <w:basedOn w:val="DefaultParagraphFont"/>
    <w:uiPriority w:val="1"/>
    <w:unhideWhenUsed/>
    <w:rsid w:val="00E6260D"/>
    <w:rPr>
      <w:color w:val="4078F2"/>
      <w:u w:val="single"/>
    </w:rPr>
  </w:style>
  <w:style w:type="character" w:customStyle="1" w:styleId="hljs-link-slc">
    <w:name w:val="hljs-link-slc"/>
    <w:basedOn w:val="hljs-link"/>
    <w:uiPriority w:val="1"/>
    <w:unhideWhenUsed/>
    <w:rsid w:val="00E6260D"/>
    <w:rPr>
      <w:b/>
      <w:bCs/>
      <w:color w:val="4078F2"/>
      <w:sz w:val="20"/>
      <w:u w:val="single"/>
      <w:shd w:val="clear" w:color="auto" w:fill="D4D4D4"/>
    </w:rPr>
  </w:style>
  <w:style w:type="character" w:customStyle="1" w:styleId="hljs-literal">
    <w:name w:val="hljs-literal"/>
    <w:basedOn w:val="DefaultParagraphFont"/>
    <w:uiPriority w:val="1"/>
    <w:unhideWhenUsed/>
    <w:rsid w:val="00E6260D"/>
    <w:rPr>
      <w:color w:val="0184BB"/>
    </w:rPr>
  </w:style>
  <w:style w:type="character" w:customStyle="1" w:styleId="hljs-literal-slc">
    <w:name w:val="hljs-literal-slc"/>
    <w:basedOn w:val="hljs-literal"/>
    <w:uiPriority w:val="1"/>
    <w:unhideWhenUsed/>
    <w:rsid w:val="00E6260D"/>
    <w:rPr>
      <w:b/>
      <w:bCs/>
      <w:color w:val="0184BB"/>
      <w:sz w:val="20"/>
      <w:shd w:val="clear" w:color="auto" w:fill="D4D4D4"/>
    </w:rPr>
  </w:style>
  <w:style w:type="character" w:customStyle="1" w:styleId="hljs-meta">
    <w:name w:val="hljs-meta"/>
    <w:basedOn w:val="DefaultParagraphFont"/>
    <w:uiPriority w:val="1"/>
    <w:unhideWhenUsed/>
    <w:rsid w:val="00E6260D"/>
    <w:rPr>
      <w:color w:val="4078F2"/>
    </w:rPr>
  </w:style>
  <w:style w:type="character" w:customStyle="1" w:styleId="hljs-meta-keyword">
    <w:name w:val="hljs-meta-keyword"/>
    <w:basedOn w:val="DefaultParagraphFont"/>
    <w:uiPriority w:val="1"/>
    <w:unhideWhenUsed/>
    <w:rsid w:val="00E6260D"/>
  </w:style>
  <w:style w:type="character" w:customStyle="1" w:styleId="hljs-meta-keyword-slc">
    <w:name w:val="hljs-meta-keyword-slc"/>
    <w:basedOn w:val="hljs-meta-keyword"/>
    <w:uiPriority w:val="1"/>
    <w:unhideWhenUsed/>
    <w:rsid w:val="00E6260D"/>
    <w:rPr>
      <w:b/>
      <w:bCs/>
      <w:sz w:val="20"/>
      <w:shd w:val="clear" w:color="auto" w:fill="D4D4D4"/>
    </w:rPr>
  </w:style>
  <w:style w:type="character" w:customStyle="1" w:styleId="hljs-meta-slc">
    <w:name w:val="hljs-meta-slc"/>
    <w:basedOn w:val="hljs-meta"/>
    <w:uiPriority w:val="1"/>
    <w:unhideWhenUsed/>
    <w:rsid w:val="00E6260D"/>
    <w:rPr>
      <w:b/>
      <w:bCs/>
      <w:color w:val="4078F2"/>
      <w:sz w:val="20"/>
      <w:shd w:val="clear" w:color="auto" w:fill="D4D4D4"/>
    </w:rPr>
  </w:style>
  <w:style w:type="character" w:customStyle="1" w:styleId="hljs-meta-string">
    <w:name w:val="hljs-meta-string"/>
    <w:basedOn w:val="DefaultParagraphFont"/>
    <w:uiPriority w:val="1"/>
    <w:unhideWhenUsed/>
    <w:rsid w:val="00E6260D"/>
    <w:rPr>
      <w:color w:val="50A14F"/>
    </w:rPr>
  </w:style>
  <w:style w:type="character" w:customStyle="1" w:styleId="hljs-meta-string-slc">
    <w:name w:val="hljs-meta-string-slc"/>
    <w:basedOn w:val="hljs-meta-string"/>
    <w:uiPriority w:val="1"/>
    <w:unhideWhenUsed/>
    <w:rsid w:val="00E6260D"/>
    <w:rPr>
      <w:b/>
      <w:bCs/>
      <w:color w:val="50A14F"/>
      <w:sz w:val="20"/>
      <w:shd w:val="clear" w:color="auto" w:fill="D4D4D4"/>
    </w:rPr>
  </w:style>
  <w:style w:type="character" w:customStyle="1" w:styleId="hljs-module">
    <w:name w:val="hljs-module"/>
    <w:basedOn w:val="DefaultParagraphFont"/>
    <w:uiPriority w:val="1"/>
    <w:unhideWhenUsed/>
    <w:rsid w:val="00E6260D"/>
  </w:style>
  <w:style w:type="character" w:customStyle="1" w:styleId="hljs-module-access">
    <w:name w:val="hljs-module-access"/>
    <w:basedOn w:val="DefaultParagraphFont"/>
    <w:uiPriority w:val="1"/>
    <w:unhideWhenUsed/>
    <w:rsid w:val="00E6260D"/>
  </w:style>
  <w:style w:type="character" w:customStyle="1" w:styleId="hljs-module-access-slc">
    <w:name w:val="hljs-module-access-slc"/>
    <w:basedOn w:val="hljs-module-access"/>
    <w:uiPriority w:val="1"/>
    <w:unhideWhenUsed/>
    <w:rsid w:val="00E6260D"/>
    <w:rPr>
      <w:b/>
      <w:bCs/>
      <w:sz w:val="20"/>
      <w:shd w:val="clear" w:color="auto" w:fill="D4D4D4"/>
    </w:rPr>
  </w:style>
  <w:style w:type="character" w:customStyle="1" w:styleId="hljs-module-slc">
    <w:name w:val="hljs-module-slc"/>
    <w:basedOn w:val="hljs-module"/>
    <w:uiPriority w:val="1"/>
    <w:unhideWhenUsed/>
    <w:rsid w:val="00E6260D"/>
    <w:rPr>
      <w:b/>
      <w:bCs/>
      <w:sz w:val="20"/>
      <w:shd w:val="clear" w:color="auto" w:fill="D4D4D4"/>
    </w:rPr>
  </w:style>
  <w:style w:type="character" w:customStyle="1" w:styleId="hljs-name">
    <w:name w:val="hljs-name"/>
    <w:basedOn w:val="DefaultParagraphFont"/>
    <w:uiPriority w:val="1"/>
    <w:unhideWhenUsed/>
    <w:rsid w:val="00E6260D"/>
    <w:rPr>
      <w:color w:val="E45649"/>
    </w:rPr>
  </w:style>
  <w:style w:type="character" w:customStyle="1" w:styleId="hljs-name-slc">
    <w:name w:val="hljs-name-slc"/>
    <w:basedOn w:val="hljs-name"/>
    <w:uiPriority w:val="1"/>
    <w:unhideWhenUsed/>
    <w:rsid w:val="00E6260D"/>
    <w:rPr>
      <w:b/>
      <w:bCs/>
      <w:color w:val="E45649"/>
      <w:sz w:val="20"/>
      <w:shd w:val="clear" w:color="auto" w:fill="D4D4D4"/>
    </w:rPr>
  </w:style>
  <w:style w:type="character" w:customStyle="1" w:styleId="hljs-number">
    <w:name w:val="hljs-number"/>
    <w:basedOn w:val="DefaultParagraphFont"/>
    <w:unhideWhenUsed/>
    <w:rsid w:val="00E6260D"/>
    <w:rPr>
      <w:color w:val="986801"/>
    </w:rPr>
  </w:style>
  <w:style w:type="character" w:customStyle="1" w:styleId="hljs-number-slc">
    <w:name w:val="hljs-number-slc"/>
    <w:basedOn w:val="hljs-number"/>
    <w:uiPriority w:val="1"/>
    <w:unhideWhenUsed/>
    <w:rsid w:val="00E6260D"/>
    <w:rPr>
      <w:b/>
      <w:bCs/>
      <w:color w:val="986801"/>
      <w:sz w:val="20"/>
      <w:shd w:val="clear" w:color="auto" w:fill="D4D4D4"/>
    </w:rPr>
  </w:style>
  <w:style w:type="character" w:customStyle="1" w:styleId="hljs-operator">
    <w:name w:val="hljs-operator"/>
    <w:basedOn w:val="DefaultParagraphFont"/>
    <w:unhideWhenUsed/>
    <w:rsid w:val="00E6260D"/>
  </w:style>
  <w:style w:type="character" w:customStyle="1" w:styleId="hljs-operator-slc">
    <w:name w:val="hljs-operator-slc"/>
    <w:basedOn w:val="hljs-operator"/>
    <w:uiPriority w:val="1"/>
    <w:unhideWhenUsed/>
    <w:rsid w:val="00E6260D"/>
    <w:rPr>
      <w:b/>
      <w:bCs/>
      <w:sz w:val="20"/>
      <w:shd w:val="clear" w:color="auto" w:fill="D4D4D4"/>
    </w:rPr>
  </w:style>
  <w:style w:type="character" w:customStyle="1" w:styleId="hljs-params">
    <w:name w:val="hljs-params"/>
    <w:basedOn w:val="DefaultParagraphFont"/>
    <w:uiPriority w:val="1"/>
    <w:unhideWhenUsed/>
    <w:rsid w:val="00E6260D"/>
  </w:style>
  <w:style w:type="character" w:customStyle="1" w:styleId="hljs-params-slc">
    <w:name w:val="hljs-params-slc"/>
    <w:basedOn w:val="hljs-params"/>
    <w:uiPriority w:val="1"/>
    <w:unhideWhenUsed/>
    <w:rsid w:val="00E6260D"/>
    <w:rPr>
      <w:b/>
      <w:bCs/>
      <w:sz w:val="20"/>
      <w:shd w:val="clear" w:color="auto" w:fill="D4D4D4"/>
    </w:rPr>
  </w:style>
  <w:style w:type="character" w:customStyle="1" w:styleId="hljs-pattern-match">
    <w:name w:val="hljs-pattern-match"/>
    <w:basedOn w:val="DefaultParagraphFont"/>
    <w:uiPriority w:val="1"/>
    <w:unhideWhenUsed/>
    <w:rsid w:val="00E6260D"/>
  </w:style>
  <w:style w:type="character" w:customStyle="1" w:styleId="hljs-pattern-match-slc">
    <w:name w:val="hljs-pattern-match-slc"/>
    <w:basedOn w:val="hljs-pattern-match"/>
    <w:uiPriority w:val="1"/>
    <w:unhideWhenUsed/>
    <w:rsid w:val="00E6260D"/>
    <w:rPr>
      <w:b/>
      <w:bCs/>
      <w:sz w:val="20"/>
      <w:shd w:val="clear" w:color="auto" w:fill="D4D4D4"/>
    </w:rPr>
  </w:style>
  <w:style w:type="character" w:customStyle="1" w:styleId="hljs-quote">
    <w:name w:val="hljs-quote"/>
    <w:basedOn w:val="DefaultParagraphFont"/>
    <w:uiPriority w:val="1"/>
    <w:unhideWhenUsed/>
    <w:rsid w:val="00E6260D"/>
    <w:rPr>
      <w:i/>
      <w:iCs/>
      <w:color w:val="A0A1A7"/>
    </w:rPr>
  </w:style>
  <w:style w:type="character" w:customStyle="1" w:styleId="hljs-quote-slc">
    <w:name w:val="hljs-quote-slc"/>
    <w:basedOn w:val="hljs-quote"/>
    <w:uiPriority w:val="1"/>
    <w:unhideWhenUsed/>
    <w:rsid w:val="00E6260D"/>
    <w:rPr>
      <w:b/>
      <w:bCs/>
      <w:i/>
      <w:iCs/>
      <w:color w:val="A0A1A7"/>
      <w:sz w:val="20"/>
      <w:shd w:val="clear" w:color="auto" w:fill="D4D4D4"/>
    </w:rPr>
  </w:style>
  <w:style w:type="character" w:customStyle="1" w:styleId="hljs-regexp">
    <w:name w:val="hljs-regexp"/>
    <w:basedOn w:val="DefaultParagraphFont"/>
    <w:uiPriority w:val="1"/>
    <w:unhideWhenUsed/>
    <w:rsid w:val="00E6260D"/>
    <w:rPr>
      <w:color w:val="50A14F"/>
    </w:rPr>
  </w:style>
  <w:style w:type="character" w:customStyle="1" w:styleId="hljs-regexp-slc">
    <w:name w:val="hljs-regexp-slc"/>
    <w:basedOn w:val="hljs-regexp"/>
    <w:uiPriority w:val="1"/>
    <w:unhideWhenUsed/>
    <w:rsid w:val="00E6260D"/>
    <w:rPr>
      <w:b/>
      <w:bCs/>
      <w:color w:val="50A14F"/>
      <w:sz w:val="20"/>
      <w:shd w:val="clear" w:color="auto" w:fill="D4D4D4"/>
    </w:rPr>
  </w:style>
  <w:style w:type="character" w:customStyle="1" w:styleId="hljs-section">
    <w:name w:val="hljs-section"/>
    <w:basedOn w:val="DefaultParagraphFont"/>
    <w:uiPriority w:val="1"/>
    <w:unhideWhenUsed/>
    <w:rsid w:val="00E6260D"/>
    <w:rPr>
      <w:color w:val="E45649"/>
    </w:rPr>
  </w:style>
  <w:style w:type="character" w:customStyle="1" w:styleId="hljs-section-slc">
    <w:name w:val="hljs-section-slc"/>
    <w:basedOn w:val="hljs-section"/>
    <w:uiPriority w:val="1"/>
    <w:unhideWhenUsed/>
    <w:rsid w:val="00E6260D"/>
    <w:rPr>
      <w:b/>
      <w:bCs/>
      <w:color w:val="E45649"/>
      <w:sz w:val="20"/>
      <w:shd w:val="clear" w:color="auto" w:fill="D4D4D4"/>
    </w:rPr>
  </w:style>
  <w:style w:type="character" w:customStyle="1" w:styleId="hljs-selector-attr">
    <w:name w:val="hljs-selector-attr"/>
    <w:basedOn w:val="DefaultParagraphFont"/>
    <w:uiPriority w:val="1"/>
    <w:unhideWhenUsed/>
    <w:rsid w:val="00E6260D"/>
    <w:rPr>
      <w:color w:val="986801"/>
    </w:rPr>
  </w:style>
  <w:style w:type="character" w:customStyle="1" w:styleId="hljs-selector-attr-slc">
    <w:name w:val="hljs-selector-attr-slc"/>
    <w:basedOn w:val="hljs-selector-attr"/>
    <w:uiPriority w:val="1"/>
    <w:unhideWhenUsed/>
    <w:rsid w:val="00E6260D"/>
    <w:rPr>
      <w:b/>
      <w:bCs/>
      <w:color w:val="986801"/>
      <w:sz w:val="20"/>
      <w:shd w:val="clear" w:color="auto" w:fill="D4D4D4"/>
    </w:rPr>
  </w:style>
  <w:style w:type="character" w:customStyle="1" w:styleId="hljs-selector-class">
    <w:name w:val="hljs-selector-class"/>
    <w:basedOn w:val="DefaultParagraphFont"/>
    <w:uiPriority w:val="1"/>
    <w:unhideWhenUsed/>
    <w:rsid w:val="00E6260D"/>
    <w:rPr>
      <w:color w:val="986801"/>
    </w:rPr>
  </w:style>
  <w:style w:type="character" w:customStyle="1" w:styleId="hljs-selector-class-slc">
    <w:name w:val="hljs-selector-class-slc"/>
    <w:basedOn w:val="hljs-selector-class"/>
    <w:uiPriority w:val="1"/>
    <w:unhideWhenUsed/>
    <w:rsid w:val="00E6260D"/>
    <w:rPr>
      <w:b/>
      <w:bCs/>
      <w:color w:val="986801"/>
      <w:sz w:val="20"/>
      <w:shd w:val="clear" w:color="auto" w:fill="D4D4D4"/>
    </w:rPr>
  </w:style>
  <w:style w:type="character" w:customStyle="1" w:styleId="hljs-selector-id">
    <w:name w:val="hljs-selector-id"/>
    <w:basedOn w:val="DefaultParagraphFont"/>
    <w:uiPriority w:val="1"/>
    <w:unhideWhenUsed/>
    <w:rsid w:val="00E6260D"/>
    <w:rPr>
      <w:color w:val="4078F2"/>
    </w:rPr>
  </w:style>
  <w:style w:type="character" w:customStyle="1" w:styleId="hljs-selector-id-slc">
    <w:name w:val="hljs-selector-id-slc"/>
    <w:basedOn w:val="hljs-selector-id"/>
    <w:uiPriority w:val="1"/>
    <w:unhideWhenUsed/>
    <w:rsid w:val="00E6260D"/>
    <w:rPr>
      <w:b/>
      <w:bCs/>
      <w:color w:val="4078F2"/>
      <w:sz w:val="20"/>
      <w:shd w:val="clear" w:color="auto" w:fill="D4D4D4"/>
    </w:rPr>
  </w:style>
  <w:style w:type="character" w:customStyle="1" w:styleId="hljs-selector-pseudo">
    <w:name w:val="hljs-selector-pseudo"/>
    <w:basedOn w:val="DefaultParagraphFont"/>
    <w:uiPriority w:val="1"/>
    <w:unhideWhenUsed/>
    <w:rsid w:val="00E6260D"/>
    <w:rPr>
      <w:color w:val="986801"/>
    </w:rPr>
  </w:style>
  <w:style w:type="character" w:customStyle="1" w:styleId="hljs-selector-pseudo-slc">
    <w:name w:val="hljs-selector-pseudo-slc"/>
    <w:basedOn w:val="hljs-selector-pseudo"/>
    <w:uiPriority w:val="1"/>
    <w:unhideWhenUsed/>
    <w:rsid w:val="00E6260D"/>
    <w:rPr>
      <w:b/>
      <w:bCs/>
      <w:color w:val="986801"/>
      <w:sz w:val="20"/>
      <w:shd w:val="clear" w:color="auto" w:fill="D4D4D4"/>
    </w:rPr>
  </w:style>
  <w:style w:type="character" w:customStyle="1" w:styleId="hljs-selector-tag">
    <w:name w:val="hljs-selector-tag"/>
    <w:basedOn w:val="DefaultParagraphFont"/>
    <w:uiPriority w:val="1"/>
    <w:unhideWhenUsed/>
    <w:rsid w:val="00E6260D"/>
    <w:rPr>
      <w:color w:val="E45649"/>
    </w:rPr>
  </w:style>
  <w:style w:type="character" w:customStyle="1" w:styleId="hljs-selector-tag-slc">
    <w:name w:val="hljs-selector-tag-slc"/>
    <w:basedOn w:val="hljs-selector-tag"/>
    <w:uiPriority w:val="1"/>
    <w:unhideWhenUsed/>
    <w:rsid w:val="00E6260D"/>
    <w:rPr>
      <w:b/>
      <w:bCs/>
      <w:color w:val="E45649"/>
      <w:sz w:val="20"/>
      <w:shd w:val="clear" w:color="auto" w:fill="D4D4D4"/>
    </w:rPr>
  </w:style>
  <w:style w:type="character" w:customStyle="1" w:styleId="hljs-slc">
    <w:name w:val="hljs-slc"/>
    <w:basedOn w:val="DefaultParagraphFont"/>
    <w:uiPriority w:val="1"/>
    <w:unhideWhenUsed/>
    <w:rsid w:val="00E6260D"/>
    <w:rPr>
      <w:b/>
      <w:bCs/>
      <w:shd w:val="clear" w:color="auto" w:fill="D4D4D4"/>
      <w:lang w:val="en-IN"/>
    </w:rPr>
  </w:style>
  <w:style w:type="character" w:customStyle="1" w:styleId="hljs-string">
    <w:name w:val="hljs-string"/>
    <w:basedOn w:val="DefaultParagraphFont"/>
    <w:uiPriority w:val="1"/>
    <w:unhideWhenUsed/>
    <w:rsid w:val="00E6260D"/>
    <w:rPr>
      <w:color w:val="50A14F"/>
    </w:rPr>
  </w:style>
  <w:style w:type="character" w:customStyle="1" w:styleId="hljs-string-slc">
    <w:name w:val="hljs-string-slc"/>
    <w:basedOn w:val="hljs-string"/>
    <w:uiPriority w:val="1"/>
    <w:unhideWhenUsed/>
    <w:rsid w:val="00E6260D"/>
    <w:rPr>
      <w:b/>
      <w:bCs/>
      <w:color w:val="50A14F"/>
      <w:sz w:val="20"/>
      <w:shd w:val="clear" w:color="auto" w:fill="D4D4D4"/>
    </w:rPr>
  </w:style>
  <w:style w:type="character" w:customStyle="1" w:styleId="hljs-strong">
    <w:name w:val="hljs-strong"/>
    <w:basedOn w:val="DefaultParagraphFont"/>
    <w:uiPriority w:val="1"/>
    <w:unhideWhenUsed/>
    <w:rsid w:val="00E6260D"/>
    <w:rPr>
      <w:b/>
      <w:bCs/>
    </w:rPr>
  </w:style>
  <w:style w:type="character" w:customStyle="1" w:styleId="hljs-strong-slc">
    <w:name w:val="hljs-strong-slc"/>
    <w:basedOn w:val="hljs-strong"/>
    <w:uiPriority w:val="1"/>
    <w:unhideWhenUsed/>
    <w:rsid w:val="00E6260D"/>
    <w:rPr>
      <w:b/>
      <w:bCs/>
      <w:sz w:val="20"/>
      <w:shd w:val="clear" w:color="auto" w:fill="D4D4D4"/>
    </w:rPr>
  </w:style>
  <w:style w:type="character" w:customStyle="1" w:styleId="hljs-subst">
    <w:name w:val="hljs-subst"/>
    <w:basedOn w:val="DefaultParagraphFont"/>
    <w:uiPriority w:val="1"/>
    <w:unhideWhenUsed/>
    <w:rsid w:val="00E6260D"/>
    <w:rPr>
      <w:color w:val="E45649"/>
    </w:rPr>
  </w:style>
  <w:style w:type="character" w:customStyle="1" w:styleId="hljs-subst-slc">
    <w:name w:val="hljs-subst-slc"/>
    <w:basedOn w:val="hljs-subst"/>
    <w:uiPriority w:val="1"/>
    <w:unhideWhenUsed/>
    <w:rsid w:val="00E6260D"/>
    <w:rPr>
      <w:b/>
      <w:bCs/>
      <w:color w:val="E45649"/>
      <w:sz w:val="20"/>
      <w:shd w:val="clear" w:color="auto" w:fill="D4D4D4"/>
    </w:rPr>
  </w:style>
  <w:style w:type="character" w:customStyle="1" w:styleId="hljs-symbol">
    <w:name w:val="hljs-symbol"/>
    <w:basedOn w:val="DefaultParagraphFont"/>
    <w:uiPriority w:val="1"/>
    <w:unhideWhenUsed/>
    <w:rsid w:val="00E6260D"/>
    <w:rPr>
      <w:color w:val="4078F2"/>
    </w:rPr>
  </w:style>
  <w:style w:type="character" w:customStyle="1" w:styleId="hljs-symbol-slc">
    <w:name w:val="hljs-symbol-slc"/>
    <w:basedOn w:val="hljs-symbol"/>
    <w:uiPriority w:val="1"/>
    <w:unhideWhenUsed/>
    <w:rsid w:val="00E6260D"/>
    <w:rPr>
      <w:b/>
      <w:bCs/>
      <w:color w:val="4078F2"/>
      <w:sz w:val="20"/>
      <w:shd w:val="clear" w:color="auto" w:fill="D4D4D4"/>
    </w:rPr>
  </w:style>
  <w:style w:type="character" w:customStyle="1" w:styleId="hljs-tag">
    <w:name w:val="hljs-tag"/>
    <w:basedOn w:val="DefaultParagraphFont"/>
    <w:uiPriority w:val="1"/>
    <w:unhideWhenUsed/>
    <w:rsid w:val="00E6260D"/>
  </w:style>
  <w:style w:type="character" w:customStyle="1" w:styleId="hljs-tag-slc">
    <w:name w:val="hljs-tag-slc"/>
    <w:basedOn w:val="hljs-tag"/>
    <w:uiPriority w:val="1"/>
    <w:unhideWhenUsed/>
    <w:rsid w:val="00E6260D"/>
    <w:rPr>
      <w:b/>
      <w:bCs/>
      <w:sz w:val="20"/>
      <w:shd w:val="clear" w:color="auto" w:fill="D4D4D4"/>
    </w:rPr>
  </w:style>
  <w:style w:type="character" w:customStyle="1" w:styleId="hljs-template-tag">
    <w:name w:val="hljs-template-tag"/>
    <w:basedOn w:val="DefaultParagraphFont"/>
    <w:uiPriority w:val="1"/>
    <w:unhideWhenUsed/>
    <w:rsid w:val="00E6260D"/>
  </w:style>
  <w:style w:type="character" w:customStyle="1" w:styleId="hljs-template-tag-slc">
    <w:name w:val="hljs-template-tag-slc"/>
    <w:basedOn w:val="hljs-template-tag"/>
    <w:uiPriority w:val="1"/>
    <w:unhideWhenUsed/>
    <w:rsid w:val="00E6260D"/>
    <w:rPr>
      <w:b/>
      <w:bCs/>
      <w:sz w:val="20"/>
      <w:shd w:val="clear" w:color="auto" w:fill="D4D4D4"/>
    </w:rPr>
  </w:style>
  <w:style w:type="character" w:customStyle="1" w:styleId="hljs-template-variable">
    <w:name w:val="hljs-template-variable"/>
    <w:basedOn w:val="DefaultParagraphFont"/>
    <w:uiPriority w:val="1"/>
    <w:unhideWhenUsed/>
    <w:rsid w:val="00E6260D"/>
    <w:rPr>
      <w:color w:val="986801"/>
    </w:rPr>
  </w:style>
  <w:style w:type="character" w:customStyle="1" w:styleId="hljs-template-variable-slc">
    <w:name w:val="hljs-template-variable-slc"/>
    <w:basedOn w:val="hljs-template-variable"/>
    <w:uiPriority w:val="1"/>
    <w:unhideWhenUsed/>
    <w:rsid w:val="00E6260D"/>
    <w:rPr>
      <w:b/>
      <w:bCs/>
      <w:color w:val="986801"/>
      <w:sz w:val="20"/>
      <w:shd w:val="clear" w:color="auto" w:fill="D4D4D4"/>
    </w:rPr>
  </w:style>
  <w:style w:type="character" w:customStyle="1" w:styleId="hljs-title">
    <w:name w:val="hljs-title"/>
    <w:basedOn w:val="DefaultParagraphFont"/>
    <w:uiPriority w:val="1"/>
    <w:unhideWhenUsed/>
    <w:rsid w:val="00E6260D"/>
    <w:rPr>
      <w:color w:val="4078F2"/>
    </w:rPr>
  </w:style>
  <w:style w:type="character" w:customStyle="1" w:styleId="hljs-title-slc">
    <w:name w:val="hljs-title-slc"/>
    <w:basedOn w:val="hljs-title"/>
    <w:uiPriority w:val="1"/>
    <w:unhideWhenUsed/>
    <w:rsid w:val="00E6260D"/>
    <w:rPr>
      <w:b/>
      <w:bCs/>
      <w:color w:val="4078F2"/>
      <w:sz w:val="20"/>
      <w:shd w:val="clear" w:color="auto" w:fill="D4D4D4"/>
    </w:rPr>
  </w:style>
  <w:style w:type="character" w:customStyle="1" w:styleId="hljs-type">
    <w:name w:val="hljs-type"/>
    <w:basedOn w:val="DefaultParagraphFont"/>
    <w:uiPriority w:val="1"/>
    <w:unhideWhenUsed/>
    <w:rsid w:val="00E6260D"/>
    <w:rPr>
      <w:color w:val="986801"/>
    </w:rPr>
  </w:style>
  <w:style w:type="character" w:customStyle="1" w:styleId="hljs-type-slc">
    <w:name w:val="hljs-type-slc"/>
    <w:basedOn w:val="hljs-type"/>
    <w:uiPriority w:val="1"/>
    <w:unhideWhenUsed/>
    <w:rsid w:val="00E6260D"/>
    <w:rPr>
      <w:b/>
      <w:bCs/>
      <w:color w:val="986801"/>
      <w:sz w:val="20"/>
      <w:shd w:val="clear" w:color="auto" w:fill="D4D4D4"/>
    </w:rPr>
  </w:style>
  <w:style w:type="character" w:customStyle="1" w:styleId="hljs-typing">
    <w:name w:val="hljs-typing"/>
    <w:basedOn w:val="DefaultParagraphFont"/>
    <w:uiPriority w:val="1"/>
    <w:unhideWhenUsed/>
    <w:rsid w:val="00E6260D"/>
  </w:style>
  <w:style w:type="character" w:customStyle="1" w:styleId="hljs-typing-slc">
    <w:name w:val="hljs-typing-slc"/>
    <w:basedOn w:val="hljs-typing"/>
    <w:uiPriority w:val="1"/>
    <w:unhideWhenUsed/>
    <w:rsid w:val="00E6260D"/>
    <w:rPr>
      <w:b/>
      <w:bCs/>
      <w:sz w:val="20"/>
      <w:shd w:val="clear" w:color="auto" w:fill="D4D4D4"/>
    </w:rPr>
  </w:style>
  <w:style w:type="character" w:customStyle="1" w:styleId="hljs-variable">
    <w:name w:val="hljs-variable"/>
    <w:basedOn w:val="DefaultParagraphFont"/>
    <w:unhideWhenUsed/>
    <w:rsid w:val="00E6260D"/>
    <w:rPr>
      <w:color w:val="986801"/>
    </w:rPr>
  </w:style>
  <w:style w:type="character" w:customStyle="1" w:styleId="hljs-variable-slc">
    <w:name w:val="hljs-variable-slc"/>
    <w:basedOn w:val="hljs-variable"/>
    <w:uiPriority w:val="1"/>
    <w:unhideWhenUsed/>
    <w:rsid w:val="00E6260D"/>
    <w:rPr>
      <w:b/>
      <w:bCs/>
      <w:color w:val="986801"/>
      <w:sz w:val="20"/>
      <w:shd w:val="clear" w:color="auto" w:fill="D4D4D4"/>
    </w:rPr>
  </w:style>
  <w:style w:type="paragraph" w:customStyle="1" w:styleId="HS-ChapterNumber">
    <w:name w:val="HS - ChapterNumber"/>
    <w:next w:val="Normal"/>
    <w:rsid w:val="00E6260D"/>
    <w:pPr>
      <w:spacing w:after="450"/>
    </w:pPr>
    <w:rPr>
      <w:rFonts w:ascii="Jost* Medium" w:eastAsia="Times New Roman" w:hAnsi="Jost* Medium" w:cs="Arial"/>
      <w:bCs/>
      <w:color w:val="000000"/>
      <w:kern w:val="32"/>
      <w:sz w:val="168"/>
      <w:szCs w:val="32"/>
      <w:lang w:val="en-GB"/>
    </w:rPr>
  </w:style>
  <w:style w:type="paragraph" w:customStyle="1" w:styleId="HS-ChapterTitle">
    <w:name w:val="HS - ChapterTitle"/>
    <w:next w:val="P0-Paragraph"/>
    <w:rsid w:val="00E6260D"/>
    <w:pPr>
      <w:spacing w:after="720"/>
    </w:pPr>
    <w:rPr>
      <w:rFonts w:ascii="Jost* Medium" w:eastAsia="Times New Roman" w:hAnsi="Jost* Medium" w:cs="Arial"/>
      <w:bCs/>
      <w:color w:val="000000"/>
      <w:kern w:val="32"/>
      <w:sz w:val="56"/>
      <w:szCs w:val="32"/>
      <w:lang w:val="en-GB"/>
    </w:rPr>
  </w:style>
  <w:style w:type="paragraph" w:customStyle="1" w:styleId="HS-Heading1">
    <w:name w:val="HS - Heading 1"/>
    <w:next w:val="P0-Paragraph"/>
    <w:link w:val="HS-Heading1Char"/>
    <w:qFormat/>
    <w:rsid w:val="00E6260D"/>
    <w:pPr>
      <w:keepNext/>
      <w:spacing w:before="90" w:after="50"/>
      <w:outlineLvl w:val="0"/>
    </w:pPr>
    <w:rPr>
      <w:rFonts w:ascii="Jost*" w:eastAsia="Times New Roman" w:hAnsi="Jost*" w:cs="Times New Roman"/>
      <w:b/>
      <w:color w:val="auto"/>
      <w:sz w:val="32"/>
      <w:szCs w:val="24"/>
      <w:lang w:val="en-US"/>
    </w:rPr>
  </w:style>
  <w:style w:type="character" w:customStyle="1" w:styleId="HS-Heading1Char">
    <w:name w:val="HS - Heading 1 Char"/>
    <w:basedOn w:val="DefaultParagraphFont"/>
    <w:link w:val="HS-Heading1"/>
    <w:rsid w:val="00E6260D"/>
    <w:rPr>
      <w:rFonts w:ascii="Jost*" w:eastAsia="Times New Roman" w:hAnsi="Jost*" w:cs="Times New Roman"/>
      <w:b/>
      <w:color w:val="auto"/>
      <w:sz w:val="32"/>
      <w:szCs w:val="24"/>
      <w:lang w:val="en-US"/>
    </w:rPr>
  </w:style>
  <w:style w:type="paragraph" w:customStyle="1" w:styleId="HS-Heading2">
    <w:name w:val="HS - Heading 2"/>
    <w:basedOn w:val="HS-Heading1"/>
    <w:next w:val="P0-Paragraph"/>
    <w:rsid w:val="00E6260D"/>
    <w:pPr>
      <w:outlineLvl w:val="1"/>
    </w:pPr>
    <w:rPr>
      <w:sz w:val="28"/>
    </w:rPr>
  </w:style>
  <w:style w:type="paragraph" w:customStyle="1" w:styleId="HS-Heading3">
    <w:name w:val="HS - Heading 3"/>
    <w:basedOn w:val="HS-Heading1"/>
    <w:next w:val="P0-Paragraph"/>
    <w:rsid w:val="00E6260D"/>
    <w:pPr>
      <w:spacing w:before="72"/>
      <w:outlineLvl w:val="2"/>
    </w:pPr>
    <w:rPr>
      <w:sz w:val="26"/>
    </w:rPr>
  </w:style>
  <w:style w:type="paragraph" w:customStyle="1" w:styleId="HS-Heading4">
    <w:name w:val="HS - Heading 4"/>
    <w:basedOn w:val="HS-Heading1"/>
    <w:next w:val="P0-Paragraph"/>
    <w:rsid w:val="00E6260D"/>
    <w:pPr>
      <w:spacing w:before="72"/>
      <w:outlineLvl w:val="3"/>
    </w:pPr>
    <w:rPr>
      <w:sz w:val="24"/>
    </w:rPr>
  </w:style>
  <w:style w:type="paragraph" w:customStyle="1" w:styleId="HS-Heading5">
    <w:name w:val="HS - Heading 5"/>
    <w:basedOn w:val="HS-Heading1"/>
    <w:next w:val="P0-Paragraph"/>
    <w:rsid w:val="00E6260D"/>
    <w:pPr>
      <w:spacing w:before="50"/>
      <w:outlineLvl w:val="4"/>
    </w:pPr>
    <w:rPr>
      <w:rFonts w:ascii="Jost* Semi" w:hAnsi="Jost* Semi"/>
      <w:b w:val="0"/>
      <w:sz w:val="24"/>
    </w:rPr>
  </w:style>
  <w:style w:type="paragraph" w:customStyle="1" w:styleId="HS-Heading6">
    <w:name w:val="HS - Heading 6"/>
    <w:basedOn w:val="HS-Heading1"/>
    <w:next w:val="P0-Paragraph"/>
    <w:rsid w:val="00E6260D"/>
    <w:pPr>
      <w:spacing w:before="50"/>
      <w:outlineLvl w:val="5"/>
    </w:pPr>
    <w:rPr>
      <w:rFonts w:ascii="Jost* Semi" w:hAnsi="Jost* Semi"/>
      <w:b w:val="0"/>
      <w:sz w:val="24"/>
    </w:rPr>
  </w:style>
  <w:style w:type="paragraph" w:customStyle="1" w:styleId="HS-MainHeading">
    <w:name w:val="HS - MainHeading"/>
    <w:basedOn w:val="HS-ChapterTitle"/>
    <w:rsid w:val="00E6260D"/>
    <w:pPr>
      <w:spacing w:before="900"/>
      <w:jc w:val="right"/>
    </w:pPr>
    <w:rPr>
      <w:rFonts w:ascii="Jost* Semi" w:hAnsi="Jost* Semi"/>
    </w:rPr>
  </w:style>
  <w:style w:type="paragraph" w:customStyle="1" w:styleId="HS-PartNumber">
    <w:name w:val="HS - PartNumber"/>
    <w:basedOn w:val="HS-ChapterTitle"/>
    <w:next w:val="Normal"/>
    <w:rsid w:val="00E6260D"/>
    <w:pPr>
      <w:tabs>
        <w:tab w:val="left" w:pos="0"/>
        <w:tab w:val="center" w:pos="3960"/>
        <w:tab w:val="right" w:pos="7920"/>
      </w:tabs>
      <w:jc w:val="center"/>
    </w:pPr>
    <w:rPr>
      <w:sz w:val="96"/>
      <w:szCs w:val="96"/>
      <w:lang w:val="en-US"/>
    </w:rPr>
  </w:style>
  <w:style w:type="paragraph" w:customStyle="1" w:styleId="HS-PartTitle">
    <w:name w:val="HS - PartTitle"/>
    <w:basedOn w:val="HS-PartNumber"/>
    <w:next w:val="P0-Paragraph"/>
    <w:rsid w:val="00E6260D"/>
    <w:rPr>
      <w:rFonts w:ascii="Jost*" w:hAnsi="Jost*"/>
      <w:sz w:val="72"/>
    </w:rPr>
  </w:style>
  <w:style w:type="paragraph" w:customStyle="1" w:styleId="I0-InfoBox">
    <w:name w:val="I0 - InfoBox"/>
    <w:basedOn w:val="P0-Paragraph"/>
    <w:link w:val="I0-InfoBoxChar"/>
    <w:qFormat/>
    <w:rsid w:val="00E6260D"/>
    <w:pPr>
      <w:pBdr>
        <w:top w:val="single" w:sz="4" w:space="6" w:color="auto"/>
        <w:left w:val="single" w:sz="4" w:space="4" w:color="auto"/>
        <w:bottom w:val="single" w:sz="4" w:space="9" w:color="auto"/>
        <w:right w:val="single" w:sz="4" w:space="4" w:color="auto"/>
      </w:pBdr>
      <w:shd w:val="clear" w:color="auto" w:fill="FFFFFF"/>
      <w:suppressAutoHyphens/>
      <w:spacing w:after="126"/>
    </w:pPr>
    <w:rPr>
      <w:sz w:val="20"/>
    </w:rPr>
  </w:style>
  <w:style w:type="character" w:customStyle="1" w:styleId="I0-InfoBoxChar">
    <w:name w:val="I0 - InfoBox Char"/>
    <w:link w:val="I0-InfoBox"/>
    <w:rsid w:val="00E6260D"/>
    <w:rPr>
      <w:rFonts w:ascii="Crimson Pro" w:eastAsia="Times New Roman" w:hAnsi="Crimson Pro" w:cs="Times New Roman"/>
      <w:color w:val="auto"/>
      <w:sz w:val="20"/>
      <w:szCs w:val="24"/>
      <w:shd w:val="clear" w:color="auto" w:fill="FFFFFF"/>
      <w:lang w:val="en-US"/>
    </w:rPr>
  </w:style>
  <w:style w:type="paragraph" w:customStyle="1" w:styleId="I0-InfoBoxBullet">
    <w:name w:val="I0 - InfoBoxBullet"/>
    <w:basedOn w:val="I0-InfoBox"/>
    <w:qFormat/>
    <w:rsid w:val="00E6260D"/>
    <w:pPr>
      <w:numPr>
        <w:numId w:val="13"/>
      </w:numPr>
      <w:spacing w:after="0"/>
      <w:ind w:left="360"/>
      <w:contextualSpacing/>
    </w:pPr>
  </w:style>
  <w:style w:type="paragraph" w:customStyle="1" w:styleId="I0-InfoBoxFigure">
    <w:name w:val="I0 - InfoBoxFigure"/>
    <w:basedOn w:val="I0-InfoBox"/>
    <w:qFormat/>
    <w:rsid w:val="00E6260D"/>
    <w:pPr>
      <w:jc w:val="center"/>
    </w:pPr>
    <w:rPr>
      <w:sz w:val="16"/>
    </w:rPr>
  </w:style>
  <w:style w:type="paragraph" w:customStyle="1" w:styleId="I0-InfoBoxCaption">
    <w:name w:val="I0 - InfoBoxCaption"/>
    <w:basedOn w:val="I0-InfoBoxFigure"/>
    <w:rsid w:val="00E6260D"/>
  </w:style>
  <w:style w:type="paragraph" w:customStyle="1" w:styleId="I0-InfoBoxCenter">
    <w:name w:val="I0 - InfoBoxCenter"/>
    <w:basedOn w:val="I0-InfoBox"/>
    <w:rsid w:val="00E6260D"/>
    <w:pPr>
      <w:jc w:val="center"/>
    </w:pPr>
  </w:style>
  <w:style w:type="paragraph" w:customStyle="1" w:styleId="I0-InfoBoxCode">
    <w:name w:val="I0 - InfoBoxCode"/>
    <w:basedOn w:val="I0-InfoBox"/>
    <w:rsid w:val="00E6260D"/>
    <w:pPr>
      <w:shd w:val="clear" w:color="auto" w:fill="FAFAFA"/>
      <w:spacing w:after="60"/>
      <w:contextualSpacing/>
    </w:pPr>
    <w:rPr>
      <w:rFonts w:ascii="Consolas" w:hAnsi="Consolas"/>
      <w:color w:val="383A42"/>
      <w:sz w:val="18"/>
    </w:rPr>
  </w:style>
  <w:style w:type="paragraph" w:customStyle="1" w:styleId="I0-InfoBoxConsole">
    <w:name w:val="I0 - InfoBoxConsole"/>
    <w:basedOn w:val="I0-InfoBoxCode"/>
    <w:rsid w:val="00E6260D"/>
    <w:pPr>
      <w:shd w:val="clear" w:color="auto" w:fill="282A36"/>
    </w:pPr>
    <w:rPr>
      <w:color w:val="F8F8F2"/>
    </w:rPr>
  </w:style>
  <w:style w:type="paragraph" w:customStyle="1" w:styleId="I0-InfoBoxNumberedList">
    <w:name w:val="I0 - InfoBoxNumberedList"/>
    <w:basedOn w:val="I0-InfoBoxBullet"/>
    <w:rsid w:val="00E6260D"/>
    <w:pPr>
      <w:numPr>
        <w:numId w:val="3"/>
      </w:numPr>
      <w:ind w:left="360"/>
    </w:pPr>
  </w:style>
  <w:style w:type="paragraph" w:customStyle="1" w:styleId="L1-Bullet">
    <w:name w:val="L1 - Bullet"/>
    <w:basedOn w:val="P0-Paragraph"/>
    <w:autoRedefine/>
    <w:rsid w:val="00E6260D"/>
    <w:pPr>
      <w:numPr>
        <w:numId w:val="15"/>
      </w:numPr>
      <w:tabs>
        <w:tab w:val="left" w:pos="360"/>
      </w:tabs>
      <w:suppressAutoHyphens/>
      <w:spacing w:after="126"/>
      <w:ind w:left="990"/>
      <w:contextualSpacing/>
    </w:pPr>
  </w:style>
  <w:style w:type="paragraph" w:customStyle="1" w:styleId="L1-Alphabet">
    <w:name w:val="L1 - Alphabet"/>
    <w:basedOn w:val="L1-Bullet"/>
    <w:rsid w:val="00E6260D"/>
    <w:pPr>
      <w:numPr>
        <w:numId w:val="4"/>
      </w:numPr>
      <w:spacing w:after="2"/>
      <w:ind w:left="990"/>
    </w:pPr>
  </w:style>
  <w:style w:type="paragraph" w:customStyle="1" w:styleId="L1-Numbered">
    <w:name w:val="L1 - Numbered"/>
    <w:basedOn w:val="L1-Bullet"/>
    <w:rsid w:val="00E6260D"/>
    <w:pPr>
      <w:numPr>
        <w:numId w:val="5"/>
      </w:numPr>
      <w:ind w:left="990" w:hanging="360"/>
    </w:pPr>
  </w:style>
  <w:style w:type="paragraph" w:customStyle="1" w:styleId="L2-Bullet">
    <w:name w:val="L2 - Bullet"/>
    <w:basedOn w:val="L1-Bullet"/>
    <w:rsid w:val="00E6260D"/>
    <w:pPr>
      <w:ind w:left="1620"/>
    </w:pPr>
  </w:style>
  <w:style w:type="paragraph" w:customStyle="1" w:styleId="L2-Alphabet">
    <w:name w:val="L2 - Alphabet"/>
    <w:basedOn w:val="L2-Bullet"/>
    <w:qFormat/>
    <w:rsid w:val="00E6260D"/>
    <w:pPr>
      <w:numPr>
        <w:numId w:val="7"/>
      </w:numPr>
      <w:ind w:left="1620"/>
    </w:pPr>
    <w:rPr>
      <w:bCs/>
    </w:rPr>
  </w:style>
  <w:style w:type="paragraph" w:customStyle="1" w:styleId="L2-Numbered">
    <w:name w:val="L2 - Numbered"/>
    <w:basedOn w:val="L2-Bullet"/>
    <w:rsid w:val="00E6260D"/>
    <w:pPr>
      <w:numPr>
        <w:numId w:val="8"/>
      </w:numPr>
      <w:ind w:left="1620"/>
    </w:pPr>
  </w:style>
  <w:style w:type="paragraph" w:customStyle="1" w:styleId="L3-Bullet">
    <w:name w:val="L3 - Bullet"/>
    <w:basedOn w:val="L2-Bullet"/>
    <w:rsid w:val="00E6260D"/>
    <w:pPr>
      <w:ind w:left="2250"/>
    </w:pPr>
  </w:style>
  <w:style w:type="paragraph" w:customStyle="1" w:styleId="L3-Alphabet">
    <w:name w:val="L3 - Alphabet"/>
    <w:basedOn w:val="L3-Bullet"/>
    <w:rsid w:val="00E6260D"/>
    <w:pPr>
      <w:numPr>
        <w:numId w:val="10"/>
      </w:numPr>
      <w:ind w:left="2250"/>
    </w:pPr>
  </w:style>
  <w:style w:type="paragraph" w:customStyle="1" w:styleId="L3-Numbered">
    <w:name w:val="L3 - Numbered"/>
    <w:basedOn w:val="L3-Bullet"/>
    <w:rsid w:val="00E6260D"/>
    <w:pPr>
      <w:numPr>
        <w:numId w:val="11"/>
      </w:numPr>
      <w:ind w:left="2250"/>
    </w:pPr>
  </w:style>
  <w:style w:type="paragraph" w:customStyle="1" w:styleId="P0-ParagraphCenter">
    <w:name w:val="P0 - ParagraphCenter"/>
    <w:basedOn w:val="P0-Paragraph"/>
    <w:rsid w:val="00E6260D"/>
    <w:pPr>
      <w:jc w:val="center"/>
    </w:pPr>
  </w:style>
  <w:style w:type="paragraph" w:customStyle="1" w:styleId="P1-Paragraph">
    <w:name w:val="P1 - Paragraph"/>
    <w:basedOn w:val="L1-Bullet"/>
    <w:rsid w:val="00E6260D"/>
    <w:pPr>
      <w:numPr>
        <w:numId w:val="0"/>
      </w:numPr>
      <w:tabs>
        <w:tab w:val="left" w:pos="720"/>
      </w:tabs>
      <w:autoSpaceDE w:val="0"/>
      <w:autoSpaceDN w:val="0"/>
      <w:adjustRightInd w:val="0"/>
      <w:spacing w:after="120"/>
      <w:ind w:left="629"/>
      <w:contextualSpacing w:val="0"/>
      <w:textAlignment w:val="center"/>
    </w:pPr>
    <w:rPr>
      <w:rFonts w:cs="Book Antiqua"/>
      <w:color w:val="000000"/>
      <w:szCs w:val="21"/>
    </w:rPr>
  </w:style>
  <w:style w:type="paragraph" w:customStyle="1" w:styleId="P1-ParagraphCenter">
    <w:name w:val="P1 - ParagraphCenter"/>
    <w:basedOn w:val="P1-Paragraph"/>
    <w:rsid w:val="00E6260D"/>
    <w:pPr>
      <w:ind w:left="634"/>
      <w:jc w:val="center"/>
    </w:pPr>
  </w:style>
  <w:style w:type="paragraph" w:customStyle="1" w:styleId="P2-Paragraph">
    <w:name w:val="P2 - Paragraph"/>
    <w:basedOn w:val="P1-Paragraph"/>
    <w:rsid w:val="00E6260D"/>
    <w:pPr>
      <w:ind w:left="1260"/>
    </w:pPr>
  </w:style>
  <w:style w:type="paragraph" w:customStyle="1" w:styleId="P2-ParagraphCenter">
    <w:name w:val="P2 - ParagraphCenter"/>
    <w:basedOn w:val="P2-Paragraph"/>
    <w:rsid w:val="00E6260D"/>
    <w:pPr>
      <w:ind w:left="1267"/>
      <w:jc w:val="center"/>
    </w:pPr>
  </w:style>
  <w:style w:type="paragraph" w:customStyle="1" w:styleId="QS-Quote">
    <w:name w:val="QS - Quote"/>
    <w:basedOn w:val="P0-Paragraph"/>
    <w:rsid w:val="00E6260D"/>
    <w:pPr>
      <w:shd w:val="clear" w:color="auto" w:fill="FFFF00"/>
      <w:spacing w:after="126"/>
      <w:ind w:left="540"/>
    </w:pPr>
    <w:rPr>
      <w:i/>
      <w:sz w:val="22"/>
    </w:rPr>
  </w:style>
  <w:style w:type="paragraph" w:customStyle="1" w:styleId="QS-Cite">
    <w:name w:val="QS - Cite"/>
    <w:basedOn w:val="QS-Quote"/>
    <w:next w:val="P0-Paragraph"/>
    <w:rsid w:val="00E6260D"/>
    <w:pPr>
      <w:ind w:left="547"/>
      <w:jc w:val="right"/>
    </w:pPr>
  </w:style>
  <w:style w:type="paragraph" w:customStyle="1" w:styleId="T0-TipBox">
    <w:name w:val="T0 - TipBox"/>
    <w:basedOn w:val="I0-InfoBox"/>
    <w:qFormat/>
    <w:rsid w:val="00E6260D"/>
    <w:pPr>
      <w:pBdr>
        <w:top w:val="double" w:sz="4" w:space="6" w:color="auto"/>
        <w:left w:val="none" w:sz="0" w:space="0" w:color="auto"/>
        <w:bottom w:val="double" w:sz="4" w:space="9" w:color="auto"/>
        <w:right w:val="none" w:sz="0" w:space="0" w:color="auto"/>
      </w:pBdr>
      <w:shd w:val="clear" w:color="auto" w:fill="auto"/>
    </w:pPr>
  </w:style>
  <w:style w:type="paragraph" w:customStyle="1" w:styleId="T0-TipBoxBullet">
    <w:name w:val="T0 - TipBoxBullet"/>
    <w:basedOn w:val="I0-InfoBoxBullet"/>
    <w:qFormat/>
    <w:rsid w:val="00E6260D"/>
    <w:pPr>
      <w:pBdr>
        <w:top w:val="double" w:sz="4" w:space="6" w:color="auto"/>
        <w:left w:val="none" w:sz="0" w:space="0" w:color="auto"/>
        <w:bottom w:val="double" w:sz="4" w:space="9" w:color="auto"/>
        <w:right w:val="none" w:sz="0" w:space="0" w:color="auto"/>
      </w:pBdr>
    </w:pPr>
  </w:style>
  <w:style w:type="paragraph" w:customStyle="1" w:styleId="T0-TipBoxFigure">
    <w:name w:val="T0 - TipBoxFigure"/>
    <w:basedOn w:val="I0-InfoBoxFigure"/>
    <w:next w:val="Normal"/>
    <w:qFormat/>
    <w:rsid w:val="00E6260D"/>
    <w:pPr>
      <w:pBdr>
        <w:top w:val="double" w:sz="4" w:space="6" w:color="auto"/>
        <w:left w:val="none" w:sz="0" w:space="0" w:color="auto"/>
        <w:bottom w:val="double" w:sz="4" w:space="9" w:color="auto"/>
        <w:right w:val="none" w:sz="0" w:space="0" w:color="auto"/>
      </w:pBdr>
    </w:pPr>
  </w:style>
  <w:style w:type="paragraph" w:customStyle="1" w:styleId="T0-TipBoxCaption">
    <w:name w:val="T0 - TipBoxCaption"/>
    <w:basedOn w:val="T0-TipBoxFigure"/>
    <w:rsid w:val="00E6260D"/>
  </w:style>
  <w:style w:type="paragraph" w:customStyle="1" w:styleId="T0-TipBoxCenter">
    <w:name w:val="T0 - TipBoxCenter"/>
    <w:basedOn w:val="T0-TipBox"/>
    <w:rsid w:val="00E6260D"/>
    <w:pPr>
      <w:jc w:val="center"/>
    </w:pPr>
  </w:style>
  <w:style w:type="paragraph" w:customStyle="1" w:styleId="T0-TipBoxCode">
    <w:name w:val="T0 - TipBoxCode"/>
    <w:basedOn w:val="I0-InfoBoxCode"/>
    <w:rsid w:val="00E6260D"/>
    <w:pPr>
      <w:pBdr>
        <w:top w:val="double" w:sz="4" w:space="6" w:color="auto"/>
        <w:left w:val="none" w:sz="0" w:space="0" w:color="auto"/>
        <w:bottom w:val="double" w:sz="4" w:space="9" w:color="auto"/>
        <w:right w:val="none" w:sz="0" w:space="0" w:color="auto"/>
      </w:pBdr>
    </w:pPr>
  </w:style>
  <w:style w:type="paragraph" w:customStyle="1" w:styleId="T0-TipBoxConsole">
    <w:name w:val="T0 - TipBoxConsole"/>
    <w:basedOn w:val="T0-TipBoxCode"/>
    <w:rsid w:val="00E6260D"/>
    <w:pPr>
      <w:shd w:val="clear" w:color="auto" w:fill="282A36"/>
    </w:pPr>
    <w:rPr>
      <w:color w:val="F8F8F2"/>
    </w:rPr>
  </w:style>
  <w:style w:type="paragraph" w:customStyle="1" w:styleId="T0-TipBoxNumberedList">
    <w:name w:val="T0 - TipBoxNumberedList"/>
    <w:basedOn w:val="T0-TipBoxBullet"/>
    <w:rsid w:val="00E6260D"/>
    <w:pPr>
      <w:numPr>
        <w:numId w:val="14"/>
      </w:numPr>
      <w:ind w:left="360"/>
    </w:pPr>
  </w:style>
  <w:style w:type="paragraph" w:customStyle="1" w:styleId="T0-Table">
    <w:name w:val="T0 - Table"/>
    <w:basedOn w:val="Normal"/>
    <w:rsid w:val="00E6260D"/>
    <w:pPr>
      <w:spacing w:after="126"/>
    </w:pPr>
    <w:rPr>
      <w:rFonts w:ascii="Crimson Pro" w:hAnsi="Crimson Pro" w:cs="Arial"/>
      <w:bCs/>
      <w:kern w:val="0"/>
      <w:sz w:val="20"/>
      <w14:ligatures w14:val="none"/>
    </w:rPr>
  </w:style>
  <w:style w:type="paragraph" w:customStyle="1" w:styleId="T0-TableBullet">
    <w:name w:val="T0 - TableBullet"/>
    <w:basedOn w:val="L1-Bullet"/>
    <w:qFormat/>
    <w:rsid w:val="00E6260D"/>
    <w:pPr>
      <w:spacing w:before="60" w:after="60"/>
      <w:ind w:left="432" w:right="72"/>
    </w:pPr>
    <w:rPr>
      <w:sz w:val="20"/>
      <w:lang w:eastAsia="ar-SA"/>
    </w:rPr>
  </w:style>
  <w:style w:type="paragraph" w:customStyle="1" w:styleId="T0-TableFigure">
    <w:name w:val="T0 - TableFigure"/>
    <w:basedOn w:val="T0-Table"/>
    <w:next w:val="Normal"/>
    <w:qFormat/>
    <w:rsid w:val="00E6260D"/>
    <w:pPr>
      <w:spacing w:before="120" w:after="120"/>
      <w:jc w:val="center"/>
    </w:pPr>
    <w:rPr>
      <w:sz w:val="16"/>
    </w:rPr>
  </w:style>
  <w:style w:type="paragraph" w:customStyle="1" w:styleId="T0-TableCaption">
    <w:name w:val="T0 - TableCaption"/>
    <w:basedOn w:val="T0-TableFigure"/>
    <w:next w:val="T0-Table"/>
    <w:rsid w:val="00E6260D"/>
  </w:style>
  <w:style w:type="paragraph" w:customStyle="1" w:styleId="T0-TableCenter">
    <w:name w:val="T0 - TableCenter"/>
    <w:basedOn w:val="T0-Table"/>
    <w:rsid w:val="00E6260D"/>
    <w:pPr>
      <w:jc w:val="center"/>
    </w:pPr>
  </w:style>
  <w:style w:type="paragraph" w:customStyle="1" w:styleId="T0-TableCode">
    <w:name w:val="T0 - TableCode"/>
    <w:basedOn w:val="T0-Table"/>
    <w:rsid w:val="00E6260D"/>
    <w:pPr>
      <w:pBdr>
        <w:top w:val="single" w:sz="4" w:space="4" w:color="FAFAFA"/>
        <w:left w:val="single" w:sz="4" w:space="8" w:color="FAFAFA"/>
        <w:bottom w:val="single" w:sz="4" w:space="4" w:color="FAFAFA"/>
        <w:right w:val="single" w:sz="4" w:space="8" w:color="FAFAFA"/>
      </w:pBdr>
      <w:shd w:val="clear" w:color="auto" w:fill="FAFAFA"/>
      <w:spacing w:before="120" w:after="120"/>
      <w:ind w:left="230" w:right="230"/>
      <w:contextualSpacing/>
    </w:pPr>
    <w:rPr>
      <w:rFonts w:ascii="Consolas" w:hAnsi="Consolas"/>
      <w:color w:val="383A42"/>
      <w:sz w:val="18"/>
      <w:lang w:val="en-IN"/>
    </w:rPr>
  </w:style>
  <w:style w:type="paragraph" w:customStyle="1" w:styleId="T0-TableConsole">
    <w:name w:val="T0 - TableConsole"/>
    <w:basedOn w:val="T0-TableCode"/>
    <w:autoRedefine/>
    <w:rsid w:val="00E6260D"/>
    <w:pPr>
      <w:pBdr>
        <w:top w:val="single" w:sz="4" w:space="4" w:color="282A36"/>
        <w:left w:val="single" w:sz="4" w:space="8" w:color="282A36"/>
        <w:bottom w:val="single" w:sz="4" w:space="4" w:color="282A36"/>
        <w:right w:val="single" w:sz="4" w:space="8" w:color="282A36"/>
      </w:pBdr>
      <w:shd w:val="clear" w:color="auto" w:fill="282A36"/>
    </w:pPr>
    <w:rPr>
      <w:color w:val="F8F8F2"/>
    </w:rPr>
  </w:style>
  <w:style w:type="paragraph" w:customStyle="1" w:styleId="T0-TableNumberedList">
    <w:name w:val="T0 - TableNumberedList"/>
    <w:basedOn w:val="T0-TableBullet"/>
    <w:rsid w:val="00E6260D"/>
    <w:pPr>
      <w:numPr>
        <w:numId w:val="16"/>
      </w:numPr>
    </w:pPr>
  </w:style>
  <w:style w:type="paragraph" w:styleId="HTMLPreformatted">
    <w:name w:val="HTML Preformatted"/>
    <w:basedOn w:val="Normal"/>
    <w:link w:val="HTMLPreformattedChar"/>
    <w:uiPriority w:val="99"/>
    <w:semiHidden/>
    <w:unhideWhenUsed/>
    <w:rsid w:val="00E6260D"/>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6260D"/>
    <w:rPr>
      <w:rFonts w:ascii="Consolas" w:eastAsiaTheme="minorHAnsi" w:hAnsi="Consolas" w:cstheme="minorBidi"/>
      <w:color w:val="auto"/>
      <w:kern w:val="2"/>
      <w:sz w:val="20"/>
      <w:szCs w:val="20"/>
      <w:lang w:val="en-US"/>
      <w14:ligatures w14:val="standardContextual"/>
    </w:rPr>
  </w:style>
  <w:style w:type="character" w:customStyle="1" w:styleId="TitleChar">
    <w:name w:val="Title Char"/>
    <w:basedOn w:val="DefaultParagraphFont"/>
    <w:link w:val="Title"/>
    <w:uiPriority w:val="10"/>
    <w:rsid w:val="00E6260D"/>
    <w:rPr>
      <w:rFonts w:asciiTheme="majorHAnsi" w:eastAsiaTheme="majorEastAsia" w:hAnsiTheme="majorHAnsi" w:cstheme="majorBidi"/>
      <w:color w:val="auto"/>
      <w:spacing w:val="-10"/>
      <w:kern w:val="28"/>
      <w:sz w:val="56"/>
      <w:szCs w:val="56"/>
      <w:lang w:val="en-US"/>
      <w14:ligatures w14:val="standardContextual"/>
    </w:rPr>
  </w:style>
  <w:style w:type="character" w:customStyle="1" w:styleId="SubtitleChar">
    <w:name w:val="Subtitle Char"/>
    <w:basedOn w:val="DefaultParagraphFont"/>
    <w:link w:val="Subtitle"/>
    <w:uiPriority w:val="11"/>
    <w:rsid w:val="00E6260D"/>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paragraph" w:styleId="ListParagraph">
    <w:name w:val="List Paragraph"/>
    <w:basedOn w:val="Normal"/>
    <w:uiPriority w:val="34"/>
    <w:qFormat/>
    <w:rsid w:val="00E6260D"/>
    <w:pPr>
      <w:ind w:left="720"/>
      <w:contextualSpacing/>
    </w:pPr>
  </w:style>
  <w:style w:type="paragraph" w:styleId="Quote">
    <w:name w:val="Quote"/>
    <w:basedOn w:val="Normal"/>
    <w:next w:val="Normal"/>
    <w:link w:val="QuoteChar"/>
    <w:uiPriority w:val="29"/>
    <w:qFormat/>
    <w:rsid w:val="00E6260D"/>
    <w:pPr>
      <w:spacing w:before="160"/>
      <w:jc w:val="center"/>
    </w:pPr>
    <w:rPr>
      <w:i/>
      <w:iCs/>
      <w:color w:val="404040" w:themeColor="text1" w:themeTint="BF"/>
    </w:rPr>
  </w:style>
  <w:style w:type="character" w:customStyle="1" w:styleId="QuoteChar">
    <w:name w:val="Quote Char"/>
    <w:basedOn w:val="DefaultParagraphFont"/>
    <w:link w:val="Quote"/>
    <w:uiPriority w:val="29"/>
    <w:rsid w:val="00E6260D"/>
    <w:rPr>
      <w:rFonts w:asciiTheme="minorHAnsi" w:eastAsiaTheme="minorHAnsi" w:hAnsiTheme="minorHAnsi" w:cstheme="minorBidi"/>
      <w:i/>
      <w:iCs/>
      <w:color w:val="404040" w:themeColor="text1" w:themeTint="BF"/>
      <w:kern w:val="2"/>
      <w:sz w:val="24"/>
      <w:szCs w:val="24"/>
      <w:lang w:val="en-US"/>
      <w14:ligatures w14:val="standardContextual"/>
    </w:rPr>
  </w:style>
  <w:style w:type="paragraph" w:styleId="IntenseQuote">
    <w:name w:val="Intense Quote"/>
    <w:basedOn w:val="Normal"/>
    <w:next w:val="Normal"/>
    <w:link w:val="IntenseQuoteChar"/>
    <w:uiPriority w:val="30"/>
    <w:qFormat/>
    <w:rsid w:val="00E6260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6260D"/>
    <w:rPr>
      <w:rFonts w:asciiTheme="minorHAnsi" w:eastAsiaTheme="minorHAnsi" w:hAnsiTheme="minorHAnsi" w:cstheme="minorBidi"/>
      <w:i/>
      <w:iCs/>
      <w:color w:val="365F91" w:themeColor="accent1" w:themeShade="BF"/>
      <w:kern w:val="2"/>
      <w:sz w:val="24"/>
      <w:szCs w:val="24"/>
      <w:lang w:val="en-US"/>
      <w14:ligatures w14:val="standardContextual"/>
    </w:rPr>
  </w:style>
  <w:style w:type="character" w:styleId="IntenseEmphasis">
    <w:name w:val="Intense Emphasis"/>
    <w:basedOn w:val="DefaultParagraphFont"/>
    <w:uiPriority w:val="21"/>
    <w:qFormat/>
    <w:rsid w:val="00E6260D"/>
    <w:rPr>
      <w:i/>
      <w:iCs/>
      <w:color w:val="365F91" w:themeColor="accent1" w:themeShade="BF"/>
    </w:rPr>
  </w:style>
  <w:style w:type="character" w:styleId="IntenseReference">
    <w:name w:val="Intense Reference"/>
    <w:basedOn w:val="DefaultParagraphFont"/>
    <w:uiPriority w:val="32"/>
    <w:qFormat/>
    <w:rsid w:val="00E6260D"/>
    <w:rPr>
      <w:b/>
      <w:bCs/>
      <w:smallCaps/>
      <w:color w:val="365F91" w:themeColor="accent1" w:themeShade="BF"/>
      <w:spacing w:val="5"/>
    </w:rPr>
  </w:style>
  <w:style w:type="paragraph" w:styleId="NoSpacing">
    <w:name w:val="No Spacing"/>
    <w:uiPriority w:val="1"/>
    <w:qFormat/>
    <w:rsid w:val="00E6260D"/>
    <w:rPr>
      <w:rFonts w:asciiTheme="minorHAnsi" w:eastAsiaTheme="minorHAnsi" w:hAnsiTheme="minorHAnsi" w:cstheme="minorBidi"/>
      <w:color w:val="auto"/>
      <w:kern w:val="2"/>
      <w:sz w:val="24"/>
      <w:szCs w:val="24"/>
      <w:lang w:val="en-US"/>
      <w14:ligatures w14:val="standardContextual"/>
    </w:rPr>
  </w:style>
  <w:style w:type="paragraph" w:customStyle="1" w:styleId="EQ-Normal">
    <w:name w:val="EQ - Normal"/>
    <w:rsid w:val="00E6260D"/>
    <w:pPr>
      <w:spacing w:line="278" w:lineRule="auto"/>
    </w:pPr>
    <w:rPr>
      <w:rFonts w:ascii="Book Antiqua" w:eastAsia="Times New Roman" w:hAnsi="Book Antiqua" w:cs="Times New Roman"/>
      <w:color w:val="auto"/>
      <w:sz w:val="19"/>
      <w:szCs w:val="24"/>
      <w:lang w:val="en-US"/>
    </w:rPr>
  </w:style>
  <w:style w:type="character" w:customStyle="1" w:styleId="EQ-Ruler">
    <w:name w:val="EQ - Ruler"/>
    <w:basedOn w:val="DefaultParagraphFont"/>
    <w:uiPriority w:val="1"/>
    <w:rsid w:val="00E6260D"/>
    <w:rPr>
      <w:rFonts w:ascii="Book Antiqua" w:hAnsi="Book Antiqua"/>
      <w:position w:val="490"/>
      <w:sz w:val="10"/>
    </w:rPr>
  </w:style>
  <w:style w:type="paragraph" w:customStyle="1" w:styleId="EQ-Small">
    <w:name w:val="EQ - Small"/>
    <w:rsid w:val="00E6260D"/>
    <w:pPr>
      <w:spacing w:line="278" w:lineRule="auto"/>
    </w:pPr>
    <w:rPr>
      <w:rFonts w:ascii="Book Antiqua" w:eastAsia="Times New Roman" w:hAnsi="Book Antiqua" w:cs="Times New Roman"/>
      <w:color w:val="auto"/>
      <w:sz w:val="18"/>
      <w:szCs w:val="24"/>
      <w:lang w:val="en-US"/>
    </w:rPr>
  </w:style>
  <w:style w:type="character" w:styleId="PlaceholderText">
    <w:name w:val="Placeholder Text"/>
    <w:basedOn w:val="DefaultParagraphFont"/>
    <w:uiPriority w:val="99"/>
    <w:semiHidden/>
    <w:rsid w:val="00E6260D"/>
    <w:rPr>
      <w:color w:val="666666"/>
    </w:rPr>
  </w:style>
  <w:style w:type="character" w:styleId="CommentReference">
    <w:name w:val="annotation reference"/>
    <w:basedOn w:val="DefaultParagraphFont"/>
    <w:uiPriority w:val="99"/>
    <w:semiHidden/>
    <w:unhideWhenUsed/>
    <w:rsid w:val="00E6260D"/>
    <w:rPr>
      <w:sz w:val="16"/>
      <w:szCs w:val="16"/>
    </w:rPr>
  </w:style>
  <w:style w:type="paragraph" w:styleId="CommentText">
    <w:name w:val="annotation text"/>
    <w:basedOn w:val="Normal"/>
    <w:link w:val="CommentTextChar"/>
    <w:uiPriority w:val="99"/>
    <w:semiHidden/>
    <w:unhideWhenUsed/>
    <w:rsid w:val="00E6260D"/>
    <w:pPr>
      <w:spacing w:line="240" w:lineRule="auto"/>
    </w:pPr>
    <w:rPr>
      <w:sz w:val="20"/>
      <w:szCs w:val="20"/>
    </w:rPr>
  </w:style>
  <w:style w:type="character" w:customStyle="1" w:styleId="CommentTextChar">
    <w:name w:val="Comment Text Char"/>
    <w:basedOn w:val="DefaultParagraphFont"/>
    <w:link w:val="CommentText"/>
    <w:uiPriority w:val="99"/>
    <w:semiHidden/>
    <w:rsid w:val="00E6260D"/>
    <w:rPr>
      <w:rFonts w:asciiTheme="minorHAnsi" w:eastAsiaTheme="minorHAnsi" w:hAnsiTheme="minorHAnsi" w:cstheme="minorBidi"/>
      <w:color w:val="auto"/>
      <w:kern w:val="2"/>
      <w:sz w:val="20"/>
      <w:szCs w:val="20"/>
      <w:lang w:val="en-US"/>
      <w14:ligatures w14:val="standardContextual"/>
    </w:rPr>
  </w:style>
  <w:style w:type="paragraph" w:styleId="CommentSubject">
    <w:name w:val="annotation subject"/>
    <w:basedOn w:val="CommentText"/>
    <w:next w:val="CommentText"/>
    <w:link w:val="CommentSubjectChar"/>
    <w:uiPriority w:val="99"/>
    <w:semiHidden/>
    <w:unhideWhenUsed/>
    <w:rsid w:val="00E6260D"/>
    <w:rPr>
      <w:b/>
      <w:bCs/>
    </w:rPr>
  </w:style>
  <w:style w:type="character" w:customStyle="1" w:styleId="CommentSubjectChar">
    <w:name w:val="Comment Subject Char"/>
    <w:basedOn w:val="CommentTextChar"/>
    <w:link w:val="CommentSubject"/>
    <w:uiPriority w:val="99"/>
    <w:semiHidden/>
    <w:rsid w:val="00E6260D"/>
    <w:rPr>
      <w:rFonts w:asciiTheme="minorHAnsi" w:eastAsiaTheme="minorHAnsi" w:hAnsiTheme="minorHAnsi" w:cstheme="minorBidi"/>
      <w:b/>
      <w:bCs/>
      <w:color w:val="auto"/>
      <w:kern w:val="2"/>
      <w:sz w:val="20"/>
      <w:szCs w:val="20"/>
      <w:lang w:val="en-US"/>
      <w14:ligatures w14:val="standardContextual"/>
    </w:rPr>
  </w:style>
  <w:style w:type="character" w:customStyle="1" w:styleId="IC-Icon-Packt">
    <w:name w:val="IC - Icon-Packt"/>
    <w:basedOn w:val="CS-Italic"/>
    <w:uiPriority w:val="1"/>
    <w:qFormat/>
    <w:rsid w:val="00E6260D"/>
    <w:rPr>
      <w:i w:val="0"/>
      <w:color w:val="000000" w:themeColor="text1"/>
    </w:rPr>
  </w:style>
  <w:style w:type="paragraph" w:customStyle="1" w:styleId="I1-InfoBox">
    <w:name w:val="I1 - InfoBox"/>
    <w:basedOn w:val="I0-InfoBox"/>
    <w:qFormat/>
    <w:rsid w:val="00E6260D"/>
    <w:pPr>
      <w:ind w:left="454"/>
    </w:pPr>
  </w:style>
  <w:style w:type="paragraph" w:customStyle="1" w:styleId="I1-InfoBoxBullet">
    <w:name w:val="I1 - InfoBoxBullet"/>
    <w:basedOn w:val="I0-InfoBoxBullet"/>
    <w:qFormat/>
    <w:rsid w:val="00E6260D"/>
    <w:pPr>
      <w:ind w:left="811" w:hanging="357"/>
    </w:pPr>
  </w:style>
  <w:style w:type="paragraph" w:customStyle="1" w:styleId="I1-InfoBoxCaption">
    <w:name w:val="I1 - InfoBoxCaption"/>
    <w:basedOn w:val="I0-InfoBoxCaption"/>
    <w:qFormat/>
    <w:rsid w:val="00E6260D"/>
    <w:pPr>
      <w:ind w:left="454"/>
    </w:pPr>
  </w:style>
  <w:style w:type="paragraph" w:customStyle="1" w:styleId="I1-InfoBoxCenter">
    <w:name w:val="I1 - InfoBoxCenter"/>
    <w:basedOn w:val="I0-InfoBoxCenter"/>
    <w:qFormat/>
    <w:rsid w:val="00E6260D"/>
    <w:pPr>
      <w:ind w:left="454"/>
    </w:pPr>
  </w:style>
  <w:style w:type="paragraph" w:customStyle="1" w:styleId="I1-InfoBoxCode">
    <w:name w:val="I1 - InfoBoxCode"/>
    <w:basedOn w:val="I0-InfoBoxCode"/>
    <w:qFormat/>
    <w:rsid w:val="00E6260D"/>
    <w:pPr>
      <w:ind w:left="454"/>
    </w:pPr>
  </w:style>
  <w:style w:type="paragraph" w:customStyle="1" w:styleId="I1-InfoBoxConsole">
    <w:name w:val="I1 - InfoBoxConsole"/>
    <w:basedOn w:val="I0-InfoBoxConsole"/>
    <w:qFormat/>
    <w:rsid w:val="00E6260D"/>
    <w:pPr>
      <w:ind w:left="454"/>
    </w:pPr>
  </w:style>
  <w:style w:type="paragraph" w:customStyle="1" w:styleId="I1-InfoBoxFigure">
    <w:name w:val="I1 - InfoBoxFigure"/>
    <w:basedOn w:val="I0-InfoBoxFigure"/>
    <w:qFormat/>
    <w:rsid w:val="00E6260D"/>
    <w:pPr>
      <w:ind w:left="454"/>
    </w:pPr>
  </w:style>
  <w:style w:type="paragraph" w:customStyle="1" w:styleId="I1-InfoBoxNumberedList">
    <w:name w:val="I1 - InfoBoxNumberedList"/>
    <w:basedOn w:val="I0-InfoBoxNumberedList"/>
    <w:qFormat/>
    <w:rsid w:val="00E6260D"/>
    <w:pPr>
      <w:ind w:left="811" w:hanging="357"/>
    </w:pPr>
  </w:style>
  <w:style w:type="paragraph" w:customStyle="1" w:styleId="I2-InfoBox">
    <w:name w:val="I2 - InfoBox"/>
    <w:basedOn w:val="I1-InfoBox"/>
    <w:qFormat/>
    <w:rsid w:val="00E6260D"/>
    <w:pPr>
      <w:ind w:left="794"/>
    </w:pPr>
  </w:style>
  <w:style w:type="paragraph" w:customStyle="1" w:styleId="I2-InfoBoxBullet">
    <w:name w:val="I2 - InfoBoxBullet"/>
    <w:basedOn w:val="I1-InfoBoxBullet"/>
    <w:qFormat/>
    <w:rsid w:val="00E6260D"/>
    <w:pPr>
      <w:ind w:left="1151"/>
    </w:pPr>
  </w:style>
  <w:style w:type="paragraph" w:customStyle="1" w:styleId="I2-InfoBoxCaption">
    <w:name w:val="I2 - InfoBoxCaption"/>
    <w:basedOn w:val="I1-InfoBoxCaption"/>
    <w:qFormat/>
    <w:rsid w:val="00E6260D"/>
    <w:pPr>
      <w:ind w:left="794"/>
    </w:pPr>
  </w:style>
  <w:style w:type="paragraph" w:customStyle="1" w:styleId="I2-InfoBoxCenter">
    <w:name w:val="I2 - InfoBoxCenter"/>
    <w:basedOn w:val="I1-InfoBoxCenter"/>
    <w:qFormat/>
    <w:rsid w:val="00E6260D"/>
    <w:pPr>
      <w:ind w:left="794"/>
    </w:pPr>
  </w:style>
  <w:style w:type="paragraph" w:customStyle="1" w:styleId="I2-InfoBoxCode">
    <w:name w:val="I2 - InfoBoxCode"/>
    <w:basedOn w:val="I1-InfoBoxCode"/>
    <w:qFormat/>
    <w:rsid w:val="00E6260D"/>
    <w:pPr>
      <w:ind w:left="794"/>
    </w:pPr>
  </w:style>
  <w:style w:type="paragraph" w:customStyle="1" w:styleId="I2-InfoBoxConsole">
    <w:name w:val="I2 - InfoBoxConsole"/>
    <w:basedOn w:val="I1-InfoBoxConsole"/>
    <w:qFormat/>
    <w:rsid w:val="00E6260D"/>
    <w:pPr>
      <w:ind w:left="794"/>
    </w:pPr>
  </w:style>
  <w:style w:type="paragraph" w:customStyle="1" w:styleId="I2-InfoBoxFigure">
    <w:name w:val="I2 - InfoBoxFigure"/>
    <w:basedOn w:val="I1-InfoBoxFigure"/>
    <w:qFormat/>
    <w:rsid w:val="00E6260D"/>
    <w:pPr>
      <w:ind w:left="794"/>
    </w:pPr>
  </w:style>
  <w:style w:type="paragraph" w:customStyle="1" w:styleId="I2-InfoBoxNumberedList">
    <w:name w:val="I2 - InfoBoxNumberedList"/>
    <w:basedOn w:val="I1-InfoBoxNumberedList"/>
    <w:qFormat/>
    <w:rsid w:val="00E6260D"/>
    <w:pPr>
      <w:ind w:left="1151"/>
    </w:pPr>
  </w:style>
  <w:style w:type="paragraph" w:customStyle="1" w:styleId="T1-TipBox">
    <w:name w:val="T1 - TipBox"/>
    <w:basedOn w:val="T0-TipBox"/>
    <w:qFormat/>
    <w:rsid w:val="00E6260D"/>
    <w:pPr>
      <w:ind w:left="454"/>
    </w:pPr>
  </w:style>
  <w:style w:type="paragraph" w:customStyle="1" w:styleId="T1-TipBoxBullet">
    <w:name w:val="T1 - TipBoxBullet"/>
    <w:basedOn w:val="T0-TipBoxBullet"/>
    <w:qFormat/>
    <w:rsid w:val="00E6260D"/>
    <w:pPr>
      <w:ind w:left="811" w:hanging="357"/>
    </w:pPr>
  </w:style>
  <w:style w:type="paragraph" w:customStyle="1" w:styleId="T1-TipBoxCaption">
    <w:name w:val="T1 - TipBoxCaption"/>
    <w:basedOn w:val="T0-TipBoxCaption"/>
    <w:qFormat/>
    <w:rsid w:val="00E6260D"/>
    <w:pPr>
      <w:ind w:left="454"/>
    </w:pPr>
  </w:style>
  <w:style w:type="paragraph" w:customStyle="1" w:styleId="T1-TipBoxCenter">
    <w:name w:val="T1 - TipBoxCenter"/>
    <w:basedOn w:val="T0-TipBoxCenter"/>
    <w:qFormat/>
    <w:rsid w:val="00E6260D"/>
    <w:pPr>
      <w:ind w:left="454"/>
    </w:pPr>
  </w:style>
  <w:style w:type="paragraph" w:customStyle="1" w:styleId="T1-TipBoxCode">
    <w:name w:val="T1 - TipBoxCode"/>
    <w:basedOn w:val="T0-TipBoxCode"/>
    <w:qFormat/>
    <w:rsid w:val="00E6260D"/>
    <w:pPr>
      <w:ind w:left="454"/>
    </w:pPr>
  </w:style>
  <w:style w:type="paragraph" w:customStyle="1" w:styleId="T1-TipBoxConsole">
    <w:name w:val="T1 - TipBoxConsole"/>
    <w:basedOn w:val="T0-TipBoxConsole"/>
    <w:qFormat/>
    <w:rsid w:val="00E6260D"/>
    <w:pPr>
      <w:ind w:left="454"/>
    </w:pPr>
  </w:style>
  <w:style w:type="paragraph" w:customStyle="1" w:styleId="T1-TipBoxFigure">
    <w:name w:val="T1 - TipBoxFigure"/>
    <w:basedOn w:val="T0-TipBoxFigure"/>
    <w:qFormat/>
    <w:rsid w:val="00E6260D"/>
    <w:pPr>
      <w:ind w:left="454"/>
    </w:pPr>
  </w:style>
  <w:style w:type="paragraph" w:customStyle="1" w:styleId="T1-TipBoxNumberedList">
    <w:name w:val="T1 - TipBoxNumberedList"/>
    <w:basedOn w:val="T0-TipBoxNumberedList"/>
    <w:qFormat/>
    <w:rsid w:val="00E6260D"/>
  </w:style>
  <w:style w:type="paragraph" w:customStyle="1" w:styleId="T2-TipBox">
    <w:name w:val="T2 - TipBox"/>
    <w:basedOn w:val="T1-TipBox"/>
    <w:qFormat/>
    <w:rsid w:val="00E6260D"/>
    <w:pPr>
      <w:ind w:left="794"/>
    </w:pPr>
  </w:style>
  <w:style w:type="paragraph" w:customStyle="1" w:styleId="T2-TipBoxBullet">
    <w:name w:val="T2 - TipBoxBullet"/>
    <w:basedOn w:val="T1-TipBoxBullet"/>
    <w:qFormat/>
    <w:rsid w:val="00E6260D"/>
    <w:pPr>
      <w:ind w:left="1151"/>
    </w:pPr>
  </w:style>
  <w:style w:type="paragraph" w:customStyle="1" w:styleId="T2-TipBoxCaption">
    <w:name w:val="T2 - TipBoxCaption"/>
    <w:basedOn w:val="T1-TipBoxCaption"/>
    <w:qFormat/>
    <w:rsid w:val="00E6260D"/>
    <w:pPr>
      <w:ind w:left="794"/>
    </w:pPr>
  </w:style>
  <w:style w:type="paragraph" w:customStyle="1" w:styleId="T2-TipBoxCenter">
    <w:name w:val="T2 - TipBoxCenter"/>
    <w:basedOn w:val="T1-TipBoxCenter"/>
    <w:qFormat/>
    <w:rsid w:val="00E6260D"/>
    <w:pPr>
      <w:ind w:left="794"/>
    </w:pPr>
  </w:style>
  <w:style w:type="paragraph" w:customStyle="1" w:styleId="T2-TipBoxCode">
    <w:name w:val="T2 - TipBoxCode"/>
    <w:basedOn w:val="T1-TipBoxCode"/>
    <w:qFormat/>
    <w:rsid w:val="00E6260D"/>
    <w:pPr>
      <w:ind w:left="794"/>
    </w:pPr>
  </w:style>
  <w:style w:type="paragraph" w:customStyle="1" w:styleId="T2-TipBoxConsole">
    <w:name w:val="T2 - TipBoxConsole"/>
    <w:basedOn w:val="T1-TipBoxConsole"/>
    <w:qFormat/>
    <w:rsid w:val="00E6260D"/>
    <w:pPr>
      <w:ind w:left="794"/>
    </w:pPr>
  </w:style>
  <w:style w:type="paragraph" w:customStyle="1" w:styleId="T2-TipBoxFigure">
    <w:name w:val="T2 - TipBoxFigure"/>
    <w:basedOn w:val="T1-TipBoxFigure"/>
    <w:qFormat/>
    <w:rsid w:val="00E6260D"/>
    <w:pPr>
      <w:ind w:left="794"/>
    </w:pPr>
  </w:style>
  <w:style w:type="paragraph" w:customStyle="1" w:styleId="T2-TipBoxNumberedList">
    <w:name w:val="T2 - TipBoxNumberedList"/>
    <w:basedOn w:val="T1-TipBoxNumberedList"/>
    <w:qFormat/>
    <w:rsid w:val="00E6260D"/>
    <w:pPr>
      <w:ind w:left="1151" w:hanging="357"/>
    </w:pPr>
  </w:style>
  <w:style w:type="paragraph" w:customStyle="1" w:styleId="T1-Table">
    <w:name w:val="T1 - Table"/>
    <w:basedOn w:val="T0-Table"/>
    <w:qFormat/>
    <w:rsid w:val="00E6260D"/>
    <w:pPr>
      <w:ind w:left="454"/>
    </w:pPr>
  </w:style>
  <w:style w:type="paragraph" w:customStyle="1" w:styleId="T1-TableBullet">
    <w:name w:val="T1 - TableBullet"/>
    <w:basedOn w:val="T0-TableBullet"/>
    <w:qFormat/>
    <w:rsid w:val="00E6260D"/>
    <w:pPr>
      <w:ind w:left="476" w:right="74" w:hanging="357"/>
    </w:pPr>
  </w:style>
  <w:style w:type="paragraph" w:customStyle="1" w:styleId="T1-TableCaption">
    <w:name w:val="T1 - TableCaption"/>
    <w:basedOn w:val="T0-TableCaption"/>
    <w:qFormat/>
    <w:rsid w:val="00E6260D"/>
    <w:pPr>
      <w:ind w:left="454"/>
    </w:pPr>
  </w:style>
  <w:style w:type="paragraph" w:customStyle="1" w:styleId="T1-TableCenter">
    <w:name w:val="T1 - TableCenter"/>
    <w:basedOn w:val="T0-TableCenter"/>
    <w:qFormat/>
    <w:rsid w:val="00E6260D"/>
    <w:pPr>
      <w:ind w:left="454"/>
    </w:pPr>
  </w:style>
  <w:style w:type="paragraph" w:customStyle="1" w:styleId="T1-TableFigure">
    <w:name w:val="T1 - TableFigure"/>
    <w:basedOn w:val="T0-TableFigure"/>
    <w:qFormat/>
    <w:rsid w:val="00E6260D"/>
    <w:pPr>
      <w:ind w:left="454"/>
    </w:pPr>
  </w:style>
  <w:style w:type="paragraph" w:customStyle="1" w:styleId="T1-TableNumberedList">
    <w:name w:val="T1 - TableNumberedList"/>
    <w:basedOn w:val="T0-TableNumberedList"/>
    <w:qFormat/>
    <w:rsid w:val="00E6260D"/>
    <w:pPr>
      <w:ind w:left="1242" w:right="74" w:hanging="357"/>
    </w:pPr>
  </w:style>
  <w:style w:type="paragraph" w:customStyle="1" w:styleId="T1-TableCode">
    <w:name w:val="T1 - TableCode"/>
    <w:basedOn w:val="T0-TableCode"/>
    <w:qFormat/>
    <w:rsid w:val="00E6260D"/>
    <w:pPr>
      <w:ind w:left="278" w:right="232"/>
    </w:pPr>
  </w:style>
  <w:style w:type="paragraph" w:customStyle="1" w:styleId="T1-TableConsole">
    <w:name w:val="T1 - TableConsole"/>
    <w:basedOn w:val="T0-TableConsole"/>
    <w:qFormat/>
    <w:rsid w:val="00E6260D"/>
    <w:pPr>
      <w:ind w:left="278" w:right="232"/>
    </w:pPr>
  </w:style>
  <w:style w:type="paragraph" w:customStyle="1" w:styleId="T2-Table">
    <w:name w:val="T2 - Table"/>
    <w:basedOn w:val="T0-Table"/>
    <w:qFormat/>
    <w:rsid w:val="00E6260D"/>
    <w:pPr>
      <w:ind w:left="794"/>
    </w:pPr>
  </w:style>
  <w:style w:type="paragraph" w:customStyle="1" w:styleId="T2-TableBullet">
    <w:name w:val="T2 - TableBullet"/>
    <w:basedOn w:val="T0-TableBullet"/>
    <w:qFormat/>
    <w:rsid w:val="00E6260D"/>
    <w:pPr>
      <w:ind w:left="1225" w:right="74" w:hanging="357"/>
    </w:pPr>
  </w:style>
  <w:style w:type="paragraph" w:customStyle="1" w:styleId="T2-TableCaption">
    <w:name w:val="T2 - TableCaption"/>
    <w:basedOn w:val="T0-TableCaption"/>
    <w:qFormat/>
    <w:rsid w:val="00E6260D"/>
    <w:pPr>
      <w:ind w:left="794"/>
    </w:pPr>
  </w:style>
  <w:style w:type="paragraph" w:customStyle="1" w:styleId="T2-TableCenter">
    <w:name w:val="T2 - TableCenter"/>
    <w:basedOn w:val="T0-TableCenter"/>
    <w:qFormat/>
    <w:rsid w:val="00E6260D"/>
    <w:pPr>
      <w:ind w:left="794"/>
    </w:pPr>
  </w:style>
  <w:style w:type="paragraph" w:customStyle="1" w:styleId="T2-TableCode">
    <w:name w:val="T2 - TableCode"/>
    <w:basedOn w:val="T0-TableCode"/>
    <w:qFormat/>
    <w:rsid w:val="00E6260D"/>
    <w:pPr>
      <w:ind w:left="856" w:right="232"/>
    </w:pPr>
  </w:style>
  <w:style w:type="paragraph" w:customStyle="1" w:styleId="T2-TableConsole">
    <w:name w:val="T2 - TableConsole"/>
    <w:basedOn w:val="T0-TableConsole"/>
    <w:qFormat/>
    <w:rsid w:val="00E6260D"/>
    <w:pPr>
      <w:ind w:left="856" w:right="232"/>
    </w:pPr>
  </w:style>
  <w:style w:type="paragraph" w:customStyle="1" w:styleId="T2-TableFigure">
    <w:name w:val="T2 - TableFigure"/>
    <w:basedOn w:val="T0-TipBoxFigure"/>
    <w:qFormat/>
    <w:rsid w:val="00E6260D"/>
    <w:pPr>
      <w:ind w:left="794"/>
    </w:pPr>
  </w:style>
  <w:style w:type="paragraph" w:customStyle="1" w:styleId="T2-TableNumberedList">
    <w:name w:val="T2 - TableNumberedList"/>
    <w:basedOn w:val="T0-TableNumberedList"/>
    <w:qFormat/>
    <w:rsid w:val="00E6260D"/>
    <w:pPr>
      <w:ind w:left="2149" w:right="74" w:hanging="357"/>
    </w:pPr>
  </w:style>
  <w:style w:type="paragraph" w:customStyle="1" w:styleId="FM-Dedication">
    <w:name w:val="FM - Dedication"/>
    <w:basedOn w:val="FM-CopyrightText"/>
    <w:qFormat/>
    <w:rsid w:val="00E6260D"/>
    <w:pPr>
      <w:jc w:val="center"/>
    </w:pPr>
    <w:rPr>
      <w:i/>
    </w:rPr>
  </w:style>
  <w:style w:type="character" w:customStyle="1" w:styleId="CS-ColumnHeader">
    <w:name w:val="CS - ColumnHeader"/>
    <w:basedOn w:val="CS-Keyword"/>
    <w:uiPriority w:val="1"/>
    <w:qFormat/>
    <w:rsid w:val="00E6260D"/>
    <w:rPr>
      <w:b/>
    </w:rPr>
  </w:style>
  <w:style w:type="character" w:customStyle="1" w:styleId="CS-RowHeader">
    <w:name w:val="CS - RowHeader"/>
    <w:basedOn w:val="CS-ColumnHeader"/>
    <w:uiPriority w:val="1"/>
    <w:qFormat/>
    <w:rsid w:val="00E6260D"/>
    <w:rPr>
      <w:b/>
    </w:rPr>
  </w:style>
  <w:style w:type="paragraph" w:customStyle="1" w:styleId="Important0-ImportantBoxBullet">
    <w:name w:val="Important0 - ImportantBoxBullet"/>
    <w:basedOn w:val="I0-InfoBoxBullet"/>
    <w:link w:val="Important0-ImportantBoxBulletChar"/>
    <w:rsid w:val="00E6260D"/>
  </w:style>
  <w:style w:type="character" w:customStyle="1" w:styleId="P0-ParagraphChar">
    <w:name w:val="P0 - Paragraph Char"/>
    <w:basedOn w:val="DefaultParagraphFont"/>
    <w:link w:val="P0-Paragraph"/>
    <w:rsid w:val="00E6260D"/>
    <w:rPr>
      <w:rFonts w:ascii="Crimson Pro" w:eastAsia="Times New Roman" w:hAnsi="Crimson Pro" w:cs="Times New Roman"/>
      <w:color w:val="auto"/>
      <w:szCs w:val="24"/>
      <w:lang w:val="en-US"/>
    </w:rPr>
  </w:style>
  <w:style w:type="character" w:customStyle="1" w:styleId="Important0-ImportantBoxBulletChar">
    <w:name w:val="Important0 - ImportantBoxBullet Char"/>
    <w:basedOn w:val="P0-ParagraphChar"/>
    <w:link w:val="Important0-ImportantBoxBullet"/>
    <w:rsid w:val="00E6260D"/>
    <w:rPr>
      <w:rFonts w:ascii="Crimson Pro" w:eastAsia="Times New Roman" w:hAnsi="Crimson Pro" w:cs="Times New Roman"/>
      <w:color w:val="auto"/>
      <w:sz w:val="20"/>
      <w:szCs w:val="24"/>
      <w:shd w:val="clear" w:color="auto" w:fill="FFFFFF"/>
      <w:lang w:val="en-US"/>
    </w:rPr>
  </w:style>
  <w:style w:type="paragraph" w:customStyle="1" w:styleId="Important0-ImportantBoxCenter">
    <w:name w:val="Important0 - ImportantBoxCenter"/>
    <w:basedOn w:val="I0-InfoBoxCenter"/>
    <w:link w:val="Important0-ImportantBoxCenterChar"/>
    <w:rsid w:val="00E6260D"/>
  </w:style>
  <w:style w:type="character" w:customStyle="1" w:styleId="Important0-ImportantBoxCenterChar">
    <w:name w:val="Important0 - ImportantBoxCenter Char"/>
    <w:basedOn w:val="P0-ParagraphChar"/>
    <w:link w:val="Important0-ImportantBoxCenter"/>
    <w:rsid w:val="00E6260D"/>
    <w:rPr>
      <w:rFonts w:ascii="Crimson Pro" w:eastAsia="Times New Roman" w:hAnsi="Crimson Pro" w:cs="Times New Roman"/>
      <w:color w:val="auto"/>
      <w:sz w:val="20"/>
      <w:szCs w:val="24"/>
      <w:shd w:val="clear" w:color="auto" w:fill="FFFFFF"/>
      <w:lang w:val="en-US"/>
    </w:rPr>
  </w:style>
  <w:style w:type="paragraph" w:customStyle="1" w:styleId="Important0-ImportantBoxFigure">
    <w:name w:val="Important0 - ImportantBoxFigure"/>
    <w:basedOn w:val="I0-InfoBoxFigure"/>
    <w:link w:val="Important0-ImportantBoxFigureChar"/>
    <w:rsid w:val="00E6260D"/>
  </w:style>
  <w:style w:type="character" w:customStyle="1" w:styleId="Important0-ImportantBoxFigureChar">
    <w:name w:val="Important0 - ImportantBoxFigure Char"/>
    <w:basedOn w:val="P0-ParagraphChar"/>
    <w:link w:val="Important0-ImportantBoxFigure"/>
    <w:rsid w:val="00E6260D"/>
    <w:rPr>
      <w:rFonts w:ascii="Crimson Pro" w:eastAsia="Times New Roman" w:hAnsi="Crimson Pro" w:cs="Times New Roman"/>
      <w:color w:val="auto"/>
      <w:sz w:val="16"/>
      <w:szCs w:val="24"/>
      <w:shd w:val="clear" w:color="auto" w:fill="FFFFFF"/>
      <w:lang w:val="en-US"/>
    </w:rPr>
  </w:style>
  <w:style w:type="paragraph" w:customStyle="1" w:styleId="Important0-ImportantBoxCaption">
    <w:name w:val="Important0 - ImportantBoxCaption"/>
    <w:basedOn w:val="I0-InfoBoxCaption"/>
    <w:link w:val="Important0-ImportantBoxCaptionChar"/>
    <w:rsid w:val="00E6260D"/>
  </w:style>
  <w:style w:type="character" w:customStyle="1" w:styleId="Important0-ImportantBoxCaptionChar">
    <w:name w:val="Important0 - ImportantBoxCaption Char"/>
    <w:basedOn w:val="P0-ParagraphChar"/>
    <w:link w:val="Important0-ImportantBoxCaption"/>
    <w:rsid w:val="00E6260D"/>
    <w:rPr>
      <w:rFonts w:ascii="Crimson Pro" w:eastAsia="Times New Roman" w:hAnsi="Crimson Pro" w:cs="Times New Roman"/>
      <w:color w:val="auto"/>
      <w:sz w:val="16"/>
      <w:szCs w:val="24"/>
      <w:shd w:val="clear" w:color="auto" w:fill="FFFFFF"/>
      <w:lang w:val="en-US"/>
    </w:rPr>
  </w:style>
  <w:style w:type="paragraph" w:customStyle="1" w:styleId="Important0-ImportantBox">
    <w:name w:val="Important0 - ImportantBox"/>
    <w:basedOn w:val="I0-InfoBox"/>
    <w:link w:val="Important0-ImportantBoxChar"/>
    <w:rsid w:val="00E6260D"/>
  </w:style>
  <w:style w:type="character" w:customStyle="1" w:styleId="Important0-ImportantBoxChar">
    <w:name w:val="Important0 - ImportantBox Char"/>
    <w:basedOn w:val="P0-ParagraphChar"/>
    <w:link w:val="Important0-ImportantBox"/>
    <w:rsid w:val="00E6260D"/>
    <w:rPr>
      <w:rFonts w:ascii="Crimson Pro" w:eastAsia="Times New Roman" w:hAnsi="Crimson Pro" w:cs="Times New Roman"/>
      <w:color w:val="auto"/>
      <w:sz w:val="20"/>
      <w:szCs w:val="24"/>
      <w:shd w:val="clear" w:color="auto" w:fill="FFFFFF"/>
      <w:lang w:val="en-US"/>
    </w:rPr>
  </w:style>
  <w:style w:type="paragraph" w:customStyle="1" w:styleId="Important0-ImportantBoxNumberedList">
    <w:name w:val="Important0 - ImportantBoxNumberedList"/>
    <w:basedOn w:val="I0-InfoBoxNumberedList"/>
    <w:link w:val="Important0-ImportantBoxNumberedListChar"/>
    <w:rsid w:val="00E6260D"/>
  </w:style>
  <w:style w:type="character" w:customStyle="1" w:styleId="Important0-ImportantBoxNumberedListChar">
    <w:name w:val="Important0 - ImportantBoxNumberedList Char"/>
    <w:basedOn w:val="P0-ParagraphChar"/>
    <w:link w:val="Important0-ImportantBoxNumberedList"/>
    <w:rsid w:val="00E6260D"/>
    <w:rPr>
      <w:rFonts w:ascii="Crimson Pro" w:eastAsia="Times New Roman" w:hAnsi="Crimson Pro" w:cs="Times New Roman"/>
      <w:color w:val="auto"/>
      <w:sz w:val="20"/>
      <w:szCs w:val="24"/>
      <w:shd w:val="clear" w:color="auto" w:fill="FFFFFF"/>
      <w:lang w:val="en-US"/>
    </w:rPr>
  </w:style>
  <w:style w:type="paragraph" w:customStyle="1" w:styleId="Important0-ImportantBoxCode">
    <w:name w:val="Important0 - ImportantBoxCode"/>
    <w:basedOn w:val="I0-InfoBoxCode"/>
    <w:link w:val="Important0-ImportantBoxCodeChar"/>
    <w:rsid w:val="00E6260D"/>
  </w:style>
  <w:style w:type="character" w:customStyle="1" w:styleId="Important0-ImportantBoxCodeChar">
    <w:name w:val="Important0 - ImportantBoxCode Char"/>
    <w:basedOn w:val="P0-ParagraphChar"/>
    <w:link w:val="Important0-ImportantBoxCode"/>
    <w:rsid w:val="00E6260D"/>
    <w:rPr>
      <w:rFonts w:ascii="Consolas" w:eastAsia="Times New Roman" w:hAnsi="Consolas" w:cs="Times New Roman"/>
      <w:color w:val="383A42"/>
      <w:sz w:val="18"/>
      <w:szCs w:val="24"/>
      <w:shd w:val="clear" w:color="auto" w:fill="FAFAFA"/>
      <w:lang w:val="en-US"/>
    </w:rPr>
  </w:style>
  <w:style w:type="paragraph" w:customStyle="1" w:styleId="Important0-ImportantBoxConsole">
    <w:name w:val="Important0 - ImportantBoxConsole"/>
    <w:basedOn w:val="I0-InfoBoxConsole"/>
    <w:link w:val="Important0-ImportantBoxConsoleChar"/>
    <w:rsid w:val="00E6260D"/>
  </w:style>
  <w:style w:type="character" w:customStyle="1" w:styleId="Important0-ImportantBoxConsoleChar">
    <w:name w:val="Important0 - ImportantBoxConsole Char"/>
    <w:basedOn w:val="P0-ParagraphChar"/>
    <w:link w:val="Important0-ImportantBoxConsole"/>
    <w:rsid w:val="00E6260D"/>
    <w:rPr>
      <w:rFonts w:ascii="Consolas" w:eastAsia="Times New Roman" w:hAnsi="Consolas" w:cs="Times New Roman"/>
      <w:color w:val="F8F8F2"/>
      <w:sz w:val="18"/>
      <w:szCs w:val="24"/>
      <w:shd w:val="clear" w:color="auto" w:fill="282A36"/>
      <w:lang w:val="en-US"/>
    </w:rPr>
  </w:style>
  <w:style w:type="paragraph" w:customStyle="1" w:styleId="Important1-ImportantBoxBullet">
    <w:name w:val="Important1 - ImportantBoxBullet"/>
    <w:basedOn w:val="I1-InfoBoxBullet"/>
    <w:link w:val="Important1-ImportantBoxBulletChar"/>
    <w:rsid w:val="00E6260D"/>
  </w:style>
  <w:style w:type="character" w:customStyle="1" w:styleId="Important1-ImportantBoxBulletChar">
    <w:name w:val="Important1 - ImportantBoxBullet Char"/>
    <w:basedOn w:val="P0-ParagraphChar"/>
    <w:link w:val="Important1-ImportantBoxBullet"/>
    <w:rsid w:val="00E6260D"/>
    <w:rPr>
      <w:rFonts w:ascii="Crimson Pro" w:eastAsia="Times New Roman" w:hAnsi="Crimson Pro" w:cs="Times New Roman"/>
      <w:color w:val="auto"/>
      <w:sz w:val="20"/>
      <w:szCs w:val="24"/>
      <w:shd w:val="clear" w:color="auto" w:fill="FFFFFF"/>
      <w:lang w:val="en-US"/>
    </w:rPr>
  </w:style>
  <w:style w:type="paragraph" w:customStyle="1" w:styleId="Important1-ImportantBoxCenter">
    <w:name w:val="Important1 - ImportantBoxCenter"/>
    <w:basedOn w:val="I1-InfoBoxCenter"/>
    <w:link w:val="Important1-ImportantBoxCenterChar"/>
    <w:rsid w:val="00E6260D"/>
  </w:style>
  <w:style w:type="character" w:customStyle="1" w:styleId="Important1-ImportantBoxCenterChar">
    <w:name w:val="Important1 - ImportantBoxCenter Char"/>
    <w:basedOn w:val="P0-ParagraphChar"/>
    <w:link w:val="Important1-ImportantBoxCenter"/>
    <w:rsid w:val="00E6260D"/>
    <w:rPr>
      <w:rFonts w:ascii="Crimson Pro" w:eastAsia="Times New Roman" w:hAnsi="Crimson Pro" w:cs="Times New Roman"/>
      <w:color w:val="auto"/>
      <w:sz w:val="20"/>
      <w:szCs w:val="24"/>
      <w:shd w:val="clear" w:color="auto" w:fill="FFFFFF"/>
      <w:lang w:val="en-US"/>
    </w:rPr>
  </w:style>
  <w:style w:type="paragraph" w:customStyle="1" w:styleId="Important1-ImportantBoxFigure">
    <w:name w:val="Important1 - ImportantBoxFigure"/>
    <w:basedOn w:val="I1-InfoBoxFigure"/>
    <w:link w:val="Important1-ImportantBoxFigureChar"/>
    <w:rsid w:val="00E6260D"/>
  </w:style>
  <w:style w:type="character" w:customStyle="1" w:styleId="Important1-ImportantBoxFigureChar">
    <w:name w:val="Important1 - ImportantBoxFigure Char"/>
    <w:basedOn w:val="P0-ParagraphChar"/>
    <w:link w:val="Important1-ImportantBoxFigure"/>
    <w:rsid w:val="00E6260D"/>
    <w:rPr>
      <w:rFonts w:ascii="Crimson Pro" w:eastAsia="Times New Roman" w:hAnsi="Crimson Pro" w:cs="Times New Roman"/>
      <w:color w:val="auto"/>
      <w:sz w:val="16"/>
      <w:szCs w:val="24"/>
      <w:shd w:val="clear" w:color="auto" w:fill="FFFFFF"/>
      <w:lang w:val="en-US"/>
    </w:rPr>
  </w:style>
  <w:style w:type="paragraph" w:customStyle="1" w:styleId="Important1-ImportantBoxCaption">
    <w:name w:val="Important1 - ImportantBoxCaption"/>
    <w:basedOn w:val="I1-InfoBoxCaption"/>
    <w:link w:val="Important1-ImportantBoxCaptionChar"/>
    <w:rsid w:val="00E6260D"/>
  </w:style>
  <w:style w:type="character" w:customStyle="1" w:styleId="Important1-ImportantBoxCaptionChar">
    <w:name w:val="Important1 - ImportantBoxCaption Char"/>
    <w:basedOn w:val="P0-ParagraphChar"/>
    <w:link w:val="Important1-ImportantBoxCaption"/>
    <w:rsid w:val="00E6260D"/>
    <w:rPr>
      <w:rFonts w:ascii="Crimson Pro" w:eastAsia="Times New Roman" w:hAnsi="Crimson Pro" w:cs="Times New Roman"/>
      <w:color w:val="auto"/>
      <w:sz w:val="16"/>
      <w:szCs w:val="24"/>
      <w:shd w:val="clear" w:color="auto" w:fill="FFFFFF"/>
      <w:lang w:val="en-US"/>
    </w:rPr>
  </w:style>
  <w:style w:type="paragraph" w:customStyle="1" w:styleId="Important1-ImportantBox">
    <w:name w:val="Important1 - ImportantBox"/>
    <w:basedOn w:val="I1-InfoBox"/>
    <w:link w:val="Important1-ImportantBoxChar"/>
    <w:rsid w:val="00E6260D"/>
  </w:style>
  <w:style w:type="character" w:customStyle="1" w:styleId="Important1-ImportantBoxChar">
    <w:name w:val="Important1 - ImportantBox Char"/>
    <w:basedOn w:val="P0-ParagraphChar"/>
    <w:link w:val="Important1-ImportantBox"/>
    <w:rsid w:val="00E6260D"/>
    <w:rPr>
      <w:rFonts w:ascii="Crimson Pro" w:eastAsia="Times New Roman" w:hAnsi="Crimson Pro" w:cs="Times New Roman"/>
      <w:color w:val="auto"/>
      <w:sz w:val="20"/>
      <w:szCs w:val="24"/>
      <w:shd w:val="clear" w:color="auto" w:fill="FFFFFF"/>
      <w:lang w:val="en-US"/>
    </w:rPr>
  </w:style>
  <w:style w:type="paragraph" w:customStyle="1" w:styleId="Important1-ImportantBoxNumberedList">
    <w:name w:val="Important1 - ImportantBoxNumberedList"/>
    <w:basedOn w:val="I1-InfoBoxNumberedList"/>
    <w:link w:val="Important1-ImportantBoxNumberedListChar"/>
    <w:rsid w:val="00E6260D"/>
  </w:style>
  <w:style w:type="character" w:customStyle="1" w:styleId="Important1-ImportantBoxNumberedListChar">
    <w:name w:val="Important1 - ImportantBoxNumberedList Char"/>
    <w:basedOn w:val="P0-ParagraphChar"/>
    <w:link w:val="Important1-ImportantBoxNumberedList"/>
    <w:rsid w:val="00E6260D"/>
    <w:rPr>
      <w:rFonts w:ascii="Crimson Pro" w:eastAsia="Times New Roman" w:hAnsi="Crimson Pro" w:cs="Times New Roman"/>
      <w:color w:val="auto"/>
      <w:sz w:val="20"/>
      <w:szCs w:val="24"/>
      <w:shd w:val="clear" w:color="auto" w:fill="FFFFFF"/>
      <w:lang w:val="en-US"/>
    </w:rPr>
  </w:style>
  <w:style w:type="paragraph" w:customStyle="1" w:styleId="Important1-ImportantBoxCode">
    <w:name w:val="Important1 - ImportantBoxCode"/>
    <w:basedOn w:val="I1-InfoBoxCode"/>
    <w:link w:val="Important1-ImportantBoxCodeChar"/>
    <w:rsid w:val="00E6260D"/>
  </w:style>
  <w:style w:type="character" w:customStyle="1" w:styleId="Important1-ImportantBoxCodeChar">
    <w:name w:val="Important1 - ImportantBoxCode Char"/>
    <w:basedOn w:val="P0-ParagraphChar"/>
    <w:link w:val="Important1-ImportantBoxCode"/>
    <w:rsid w:val="00E6260D"/>
    <w:rPr>
      <w:rFonts w:ascii="Consolas" w:eastAsia="Times New Roman" w:hAnsi="Consolas" w:cs="Times New Roman"/>
      <w:color w:val="383A42"/>
      <w:sz w:val="18"/>
      <w:szCs w:val="24"/>
      <w:shd w:val="clear" w:color="auto" w:fill="FAFAFA"/>
      <w:lang w:val="en-US"/>
    </w:rPr>
  </w:style>
  <w:style w:type="paragraph" w:customStyle="1" w:styleId="Important1-ImportantBoxConsole">
    <w:name w:val="Important1 - ImportantBoxConsole"/>
    <w:basedOn w:val="I1-InfoBoxConsole"/>
    <w:link w:val="Important1-ImportantBoxConsoleChar"/>
    <w:rsid w:val="00E6260D"/>
  </w:style>
  <w:style w:type="character" w:customStyle="1" w:styleId="Important1-ImportantBoxConsoleChar">
    <w:name w:val="Important1 - ImportantBoxConsole Char"/>
    <w:basedOn w:val="P0-ParagraphChar"/>
    <w:link w:val="Important1-ImportantBoxConsole"/>
    <w:rsid w:val="00E6260D"/>
    <w:rPr>
      <w:rFonts w:ascii="Consolas" w:eastAsia="Times New Roman" w:hAnsi="Consolas" w:cs="Times New Roman"/>
      <w:color w:val="F8F8F2"/>
      <w:sz w:val="18"/>
      <w:szCs w:val="24"/>
      <w:shd w:val="clear" w:color="auto" w:fill="282A36"/>
      <w:lang w:val="en-US"/>
    </w:rPr>
  </w:style>
  <w:style w:type="paragraph" w:customStyle="1" w:styleId="Important2-ImportantBoxBullet">
    <w:name w:val="Important2 - ImportantBoxBullet"/>
    <w:basedOn w:val="I2-InfoBoxBullet"/>
    <w:link w:val="Important2-ImportantBoxBulletChar"/>
    <w:rsid w:val="00E6260D"/>
  </w:style>
  <w:style w:type="character" w:customStyle="1" w:styleId="Important2-ImportantBoxBulletChar">
    <w:name w:val="Important2 - ImportantBoxBullet Char"/>
    <w:basedOn w:val="P0-ParagraphChar"/>
    <w:link w:val="Important2-ImportantBoxBullet"/>
    <w:rsid w:val="00E6260D"/>
    <w:rPr>
      <w:rFonts w:ascii="Crimson Pro" w:eastAsia="Times New Roman" w:hAnsi="Crimson Pro" w:cs="Times New Roman"/>
      <w:color w:val="auto"/>
      <w:sz w:val="20"/>
      <w:szCs w:val="24"/>
      <w:shd w:val="clear" w:color="auto" w:fill="FFFFFF"/>
      <w:lang w:val="en-US"/>
    </w:rPr>
  </w:style>
  <w:style w:type="paragraph" w:customStyle="1" w:styleId="Important2-ImportantBoxCenter">
    <w:name w:val="Important2 - ImportantBoxCenter"/>
    <w:basedOn w:val="I2-InfoBoxCenter"/>
    <w:link w:val="Important2-ImportantBoxCenterChar"/>
    <w:rsid w:val="00E6260D"/>
  </w:style>
  <w:style w:type="character" w:customStyle="1" w:styleId="Important2-ImportantBoxCenterChar">
    <w:name w:val="Important2 - ImportantBoxCenter Char"/>
    <w:basedOn w:val="P0-ParagraphChar"/>
    <w:link w:val="Important2-ImportantBoxCenter"/>
    <w:rsid w:val="00E6260D"/>
    <w:rPr>
      <w:rFonts w:ascii="Crimson Pro" w:eastAsia="Times New Roman" w:hAnsi="Crimson Pro" w:cs="Times New Roman"/>
      <w:color w:val="auto"/>
      <w:sz w:val="20"/>
      <w:szCs w:val="24"/>
      <w:shd w:val="clear" w:color="auto" w:fill="FFFFFF"/>
      <w:lang w:val="en-US"/>
    </w:rPr>
  </w:style>
  <w:style w:type="paragraph" w:customStyle="1" w:styleId="Important2-ImportantBoxFigure">
    <w:name w:val="Important2 - ImportantBoxFigure"/>
    <w:basedOn w:val="I2-InfoBoxFigure"/>
    <w:link w:val="Important2-ImportantBoxFigureChar"/>
    <w:rsid w:val="00E6260D"/>
  </w:style>
  <w:style w:type="character" w:customStyle="1" w:styleId="Important2-ImportantBoxFigureChar">
    <w:name w:val="Important2 - ImportantBoxFigure Char"/>
    <w:basedOn w:val="P0-ParagraphChar"/>
    <w:link w:val="Important2-ImportantBoxFigure"/>
    <w:rsid w:val="00E6260D"/>
    <w:rPr>
      <w:rFonts w:ascii="Crimson Pro" w:eastAsia="Times New Roman" w:hAnsi="Crimson Pro" w:cs="Times New Roman"/>
      <w:color w:val="auto"/>
      <w:sz w:val="16"/>
      <w:szCs w:val="24"/>
      <w:shd w:val="clear" w:color="auto" w:fill="FFFFFF"/>
      <w:lang w:val="en-US"/>
    </w:rPr>
  </w:style>
  <w:style w:type="paragraph" w:customStyle="1" w:styleId="Important2-ImportantBoxCaption">
    <w:name w:val="Important2 - ImportantBoxCaption"/>
    <w:basedOn w:val="I2-InfoBoxCaption"/>
    <w:link w:val="Important2-ImportantBoxCaptionChar"/>
    <w:rsid w:val="00E6260D"/>
  </w:style>
  <w:style w:type="character" w:customStyle="1" w:styleId="Important2-ImportantBoxCaptionChar">
    <w:name w:val="Important2 - ImportantBoxCaption Char"/>
    <w:basedOn w:val="P0-ParagraphChar"/>
    <w:link w:val="Important2-ImportantBoxCaption"/>
    <w:rsid w:val="00E6260D"/>
    <w:rPr>
      <w:rFonts w:ascii="Crimson Pro" w:eastAsia="Times New Roman" w:hAnsi="Crimson Pro" w:cs="Times New Roman"/>
      <w:color w:val="auto"/>
      <w:sz w:val="16"/>
      <w:szCs w:val="24"/>
      <w:shd w:val="clear" w:color="auto" w:fill="FFFFFF"/>
      <w:lang w:val="en-US"/>
    </w:rPr>
  </w:style>
  <w:style w:type="paragraph" w:customStyle="1" w:styleId="Important2-ImportantBox">
    <w:name w:val="Important2 - ImportantBox"/>
    <w:basedOn w:val="I2-InfoBox"/>
    <w:link w:val="Important2-ImportantBoxChar"/>
    <w:rsid w:val="00E6260D"/>
  </w:style>
  <w:style w:type="character" w:customStyle="1" w:styleId="Important2-ImportantBoxChar">
    <w:name w:val="Important2 - ImportantBox Char"/>
    <w:basedOn w:val="P0-ParagraphChar"/>
    <w:link w:val="Important2-ImportantBox"/>
    <w:rsid w:val="00E6260D"/>
    <w:rPr>
      <w:rFonts w:ascii="Crimson Pro" w:eastAsia="Times New Roman" w:hAnsi="Crimson Pro" w:cs="Times New Roman"/>
      <w:color w:val="auto"/>
      <w:sz w:val="20"/>
      <w:szCs w:val="24"/>
      <w:shd w:val="clear" w:color="auto" w:fill="FFFFFF"/>
      <w:lang w:val="en-US"/>
    </w:rPr>
  </w:style>
  <w:style w:type="paragraph" w:customStyle="1" w:styleId="Important2-ImportantBoxNumberedList">
    <w:name w:val="Important2 - ImportantBoxNumberedList"/>
    <w:basedOn w:val="I2-InfoBoxNumberedList"/>
    <w:link w:val="Important2-ImportantBoxNumberedListChar"/>
    <w:rsid w:val="00E6260D"/>
  </w:style>
  <w:style w:type="character" w:customStyle="1" w:styleId="Important2-ImportantBoxNumberedListChar">
    <w:name w:val="Important2 - ImportantBoxNumberedList Char"/>
    <w:basedOn w:val="P0-ParagraphChar"/>
    <w:link w:val="Important2-ImportantBoxNumberedList"/>
    <w:rsid w:val="00E6260D"/>
    <w:rPr>
      <w:rFonts w:ascii="Crimson Pro" w:eastAsia="Times New Roman" w:hAnsi="Crimson Pro" w:cs="Times New Roman"/>
      <w:color w:val="auto"/>
      <w:sz w:val="20"/>
      <w:szCs w:val="24"/>
      <w:shd w:val="clear" w:color="auto" w:fill="FFFFFF"/>
      <w:lang w:val="en-US"/>
    </w:rPr>
  </w:style>
  <w:style w:type="paragraph" w:customStyle="1" w:styleId="Important2-ImportantBoxCode">
    <w:name w:val="Important2 - ImportantBoxCode"/>
    <w:basedOn w:val="I2-InfoBoxCode"/>
    <w:link w:val="Important2-ImportantBoxCodeChar"/>
    <w:rsid w:val="00E6260D"/>
  </w:style>
  <w:style w:type="character" w:customStyle="1" w:styleId="Important2-ImportantBoxCodeChar">
    <w:name w:val="Important2 - ImportantBoxCode Char"/>
    <w:basedOn w:val="P0-ParagraphChar"/>
    <w:link w:val="Important2-ImportantBoxCode"/>
    <w:rsid w:val="00E6260D"/>
    <w:rPr>
      <w:rFonts w:ascii="Consolas" w:eastAsia="Times New Roman" w:hAnsi="Consolas" w:cs="Times New Roman"/>
      <w:color w:val="383A42"/>
      <w:sz w:val="18"/>
      <w:szCs w:val="24"/>
      <w:shd w:val="clear" w:color="auto" w:fill="FAFAFA"/>
      <w:lang w:val="en-US"/>
    </w:rPr>
  </w:style>
  <w:style w:type="paragraph" w:customStyle="1" w:styleId="Important2-ImportantBoxConsole">
    <w:name w:val="Important2 - ImportantBoxConsole"/>
    <w:basedOn w:val="I2-InfoBoxConsole"/>
    <w:link w:val="Important2-ImportantBoxConsoleChar"/>
    <w:rsid w:val="00E6260D"/>
  </w:style>
  <w:style w:type="character" w:customStyle="1" w:styleId="Important2-ImportantBoxConsoleChar">
    <w:name w:val="Important2 - ImportantBoxConsole Char"/>
    <w:basedOn w:val="P0-ParagraphChar"/>
    <w:link w:val="Important2-ImportantBoxConsole"/>
    <w:rsid w:val="00E6260D"/>
    <w:rPr>
      <w:rFonts w:ascii="Consolas" w:eastAsia="Times New Roman" w:hAnsi="Consolas" w:cs="Times New Roman"/>
      <w:color w:val="F8F8F2"/>
      <w:sz w:val="18"/>
      <w:szCs w:val="24"/>
      <w:shd w:val="clear" w:color="auto" w:fill="282A36"/>
      <w:lang w:val="en-US"/>
    </w:rPr>
  </w:style>
  <w:style w:type="paragraph" w:customStyle="1" w:styleId="Caution0-CautionBoxBullet">
    <w:name w:val="Caution0 - CautionBoxBullet"/>
    <w:basedOn w:val="I0-InfoBoxBullet"/>
    <w:link w:val="Caution0-CautionBoxBulletChar"/>
    <w:rsid w:val="00E6260D"/>
  </w:style>
  <w:style w:type="character" w:customStyle="1" w:styleId="Caution0-CautionBoxBulletChar">
    <w:name w:val="Caution0 - CautionBoxBullet Char"/>
    <w:basedOn w:val="P0-ParagraphChar"/>
    <w:link w:val="Caution0-CautionBoxBullet"/>
    <w:rsid w:val="00E6260D"/>
    <w:rPr>
      <w:rFonts w:ascii="Crimson Pro" w:eastAsia="Times New Roman" w:hAnsi="Crimson Pro" w:cs="Times New Roman"/>
      <w:color w:val="auto"/>
      <w:sz w:val="20"/>
      <w:szCs w:val="24"/>
      <w:shd w:val="clear" w:color="auto" w:fill="FFFFFF"/>
      <w:lang w:val="en-US"/>
    </w:rPr>
  </w:style>
  <w:style w:type="paragraph" w:customStyle="1" w:styleId="Caution0-CautionBoxCenter">
    <w:name w:val="Caution0 - CautionBoxCenter"/>
    <w:basedOn w:val="I0-InfoBoxCenter"/>
    <w:link w:val="Caution0-CautionBoxCenterChar"/>
    <w:rsid w:val="00E6260D"/>
  </w:style>
  <w:style w:type="character" w:customStyle="1" w:styleId="Caution0-CautionBoxCenterChar">
    <w:name w:val="Caution0 - CautionBoxCenter Char"/>
    <w:basedOn w:val="P0-ParagraphChar"/>
    <w:link w:val="Caution0-CautionBoxCenter"/>
    <w:rsid w:val="00E6260D"/>
    <w:rPr>
      <w:rFonts w:ascii="Crimson Pro" w:eastAsia="Times New Roman" w:hAnsi="Crimson Pro" w:cs="Times New Roman"/>
      <w:color w:val="auto"/>
      <w:sz w:val="20"/>
      <w:szCs w:val="24"/>
      <w:shd w:val="clear" w:color="auto" w:fill="FFFFFF"/>
      <w:lang w:val="en-US"/>
    </w:rPr>
  </w:style>
  <w:style w:type="paragraph" w:customStyle="1" w:styleId="Caution0-CautionBoxFigure">
    <w:name w:val="Caution0 - CautionBoxFigure"/>
    <w:basedOn w:val="I0-InfoBoxFigure"/>
    <w:link w:val="Caution0-CautionBoxFigureChar"/>
    <w:rsid w:val="00E6260D"/>
  </w:style>
  <w:style w:type="character" w:customStyle="1" w:styleId="Caution0-CautionBoxFigureChar">
    <w:name w:val="Caution0 - CautionBoxFigure Char"/>
    <w:basedOn w:val="P0-ParagraphChar"/>
    <w:link w:val="Caution0-CautionBoxFigure"/>
    <w:rsid w:val="00E6260D"/>
    <w:rPr>
      <w:rFonts w:ascii="Crimson Pro" w:eastAsia="Times New Roman" w:hAnsi="Crimson Pro" w:cs="Times New Roman"/>
      <w:color w:val="auto"/>
      <w:sz w:val="16"/>
      <w:szCs w:val="24"/>
      <w:shd w:val="clear" w:color="auto" w:fill="FFFFFF"/>
      <w:lang w:val="en-US"/>
    </w:rPr>
  </w:style>
  <w:style w:type="paragraph" w:customStyle="1" w:styleId="Caution0-CautionBoxCaption">
    <w:name w:val="Caution0 - CautionBoxCaption"/>
    <w:basedOn w:val="I0-InfoBoxCaption"/>
    <w:link w:val="Caution0-CautionBoxCaptionChar"/>
    <w:rsid w:val="00E6260D"/>
  </w:style>
  <w:style w:type="character" w:customStyle="1" w:styleId="Caution0-CautionBoxCaptionChar">
    <w:name w:val="Caution0 - CautionBoxCaption Char"/>
    <w:basedOn w:val="P0-ParagraphChar"/>
    <w:link w:val="Caution0-CautionBoxCaption"/>
    <w:rsid w:val="00E6260D"/>
    <w:rPr>
      <w:rFonts w:ascii="Crimson Pro" w:eastAsia="Times New Roman" w:hAnsi="Crimson Pro" w:cs="Times New Roman"/>
      <w:color w:val="auto"/>
      <w:sz w:val="16"/>
      <w:szCs w:val="24"/>
      <w:shd w:val="clear" w:color="auto" w:fill="FFFFFF"/>
      <w:lang w:val="en-US"/>
    </w:rPr>
  </w:style>
  <w:style w:type="paragraph" w:customStyle="1" w:styleId="Caution0-CautionBox">
    <w:name w:val="Caution0 - CautionBox"/>
    <w:basedOn w:val="I0-InfoBox"/>
    <w:link w:val="Caution0-CautionBoxChar"/>
    <w:rsid w:val="00E6260D"/>
  </w:style>
  <w:style w:type="character" w:customStyle="1" w:styleId="Caution0-CautionBoxChar">
    <w:name w:val="Caution0 - CautionBox Char"/>
    <w:basedOn w:val="P0-ParagraphChar"/>
    <w:link w:val="Caution0-CautionBox"/>
    <w:rsid w:val="00E6260D"/>
    <w:rPr>
      <w:rFonts w:ascii="Crimson Pro" w:eastAsia="Times New Roman" w:hAnsi="Crimson Pro" w:cs="Times New Roman"/>
      <w:color w:val="auto"/>
      <w:sz w:val="20"/>
      <w:szCs w:val="24"/>
      <w:shd w:val="clear" w:color="auto" w:fill="FFFFFF"/>
      <w:lang w:val="en-US"/>
    </w:rPr>
  </w:style>
  <w:style w:type="paragraph" w:customStyle="1" w:styleId="Caution0-CautionBoxNumberedList">
    <w:name w:val="Caution0 - CautionBoxNumberedList"/>
    <w:basedOn w:val="I0-InfoBoxNumberedList"/>
    <w:link w:val="Caution0-CautionBoxNumberedListChar"/>
    <w:rsid w:val="00E6260D"/>
  </w:style>
  <w:style w:type="character" w:customStyle="1" w:styleId="Caution0-CautionBoxNumberedListChar">
    <w:name w:val="Caution0 - CautionBoxNumberedList Char"/>
    <w:basedOn w:val="P0-ParagraphChar"/>
    <w:link w:val="Caution0-CautionBoxNumberedList"/>
    <w:rsid w:val="00E6260D"/>
    <w:rPr>
      <w:rFonts w:ascii="Crimson Pro" w:eastAsia="Times New Roman" w:hAnsi="Crimson Pro" w:cs="Times New Roman"/>
      <w:color w:val="auto"/>
      <w:sz w:val="20"/>
      <w:szCs w:val="24"/>
      <w:shd w:val="clear" w:color="auto" w:fill="FFFFFF"/>
      <w:lang w:val="en-US"/>
    </w:rPr>
  </w:style>
  <w:style w:type="paragraph" w:customStyle="1" w:styleId="Caution0-CautionBoxCode">
    <w:name w:val="Caution0 - CautionBoxCode"/>
    <w:basedOn w:val="I0-InfoBoxCode"/>
    <w:link w:val="Caution0-CautionBoxCodeChar"/>
    <w:rsid w:val="00E6260D"/>
  </w:style>
  <w:style w:type="character" w:customStyle="1" w:styleId="Caution0-CautionBoxCodeChar">
    <w:name w:val="Caution0 - CautionBoxCode Char"/>
    <w:basedOn w:val="P0-ParagraphChar"/>
    <w:link w:val="Caution0-CautionBoxCode"/>
    <w:rsid w:val="00E6260D"/>
    <w:rPr>
      <w:rFonts w:ascii="Consolas" w:eastAsia="Times New Roman" w:hAnsi="Consolas" w:cs="Times New Roman"/>
      <w:color w:val="383A42"/>
      <w:sz w:val="18"/>
      <w:szCs w:val="24"/>
      <w:shd w:val="clear" w:color="auto" w:fill="FAFAFA"/>
      <w:lang w:val="en-US"/>
    </w:rPr>
  </w:style>
  <w:style w:type="paragraph" w:customStyle="1" w:styleId="Caution0-CautionBoxConsole">
    <w:name w:val="Caution0 - CautionBoxConsole"/>
    <w:basedOn w:val="I0-InfoBoxConsole"/>
    <w:link w:val="Caution0-CautionBoxConsoleChar"/>
    <w:rsid w:val="00E6260D"/>
  </w:style>
  <w:style w:type="character" w:customStyle="1" w:styleId="Caution0-CautionBoxConsoleChar">
    <w:name w:val="Caution0 - CautionBoxConsole Char"/>
    <w:basedOn w:val="P0-ParagraphChar"/>
    <w:link w:val="Caution0-CautionBoxConsole"/>
    <w:rsid w:val="00E6260D"/>
    <w:rPr>
      <w:rFonts w:ascii="Consolas" w:eastAsia="Times New Roman" w:hAnsi="Consolas" w:cs="Times New Roman"/>
      <w:color w:val="F8F8F2"/>
      <w:sz w:val="18"/>
      <w:szCs w:val="24"/>
      <w:shd w:val="clear" w:color="auto" w:fill="282A36"/>
      <w:lang w:val="en-US"/>
    </w:rPr>
  </w:style>
  <w:style w:type="paragraph" w:customStyle="1" w:styleId="Caution1-CautionBoxBullet">
    <w:name w:val="Caution1 - CautionBoxBullet"/>
    <w:basedOn w:val="I1-InfoBoxBullet"/>
    <w:link w:val="Caution1-CautionBoxBulletChar"/>
    <w:rsid w:val="00E6260D"/>
  </w:style>
  <w:style w:type="character" w:customStyle="1" w:styleId="Caution1-CautionBoxBulletChar">
    <w:name w:val="Caution1 - CautionBoxBullet Char"/>
    <w:basedOn w:val="P0-ParagraphChar"/>
    <w:link w:val="Caution1-CautionBoxBullet"/>
    <w:rsid w:val="00E6260D"/>
    <w:rPr>
      <w:rFonts w:ascii="Crimson Pro" w:eastAsia="Times New Roman" w:hAnsi="Crimson Pro" w:cs="Times New Roman"/>
      <w:color w:val="auto"/>
      <w:sz w:val="20"/>
      <w:szCs w:val="24"/>
      <w:shd w:val="clear" w:color="auto" w:fill="FFFFFF"/>
      <w:lang w:val="en-US"/>
    </w:rPr>
  </w:style>
  <w:style w:type="paragraph" w:customStyle="1" w:styleId="Caution1-CautionBoxCenter">
    <w:name w:val="Caution1 - CautionBoxCenter"/>
    <w:basedOn w:val="I1-InfoBoxCenter"/>
    <w:link w:val="Caution1-CautionBoxCenterChar"/>
    <w:rsid w:val="00E6260D"/>
  </w:style>
  <w:style w:type="character" w:customStyle="1" w:styleId="Caution1-CautionBoxCenterChar">
    <w:name w:val="Caution1 - CautionBoxCenter Char"/>
    <w:basedOn w:val="P0-ParagraphChar"/>
    <w:link w:val="Caution1-CautionBoxCenter"/>
    <w:rsid w:val="00E6260D"/>
    <w:rPr>
      <w:rFonts w:ascii="Crimson Pro" w:eastAsia="Times New Roman" w:hAnsi="Crimson Pro" w:cs="Times New Roman"/>
      <w:color w:val="auto"/>
      <w:sz w:val="20"/>
      <w:szCs w:val="24"/>
      <w:shd w:val="clear" w:color="auto" w:fill="FFFFFF"/>
      <w:lang w:val="en-US"/>
    </w:rPr>
  </w:style>
  <w:style w:type="paragraph" w:customStyle="1" w:styleId="Caution1-CautionBoxFigure">
    <w:name w:val="Caution1 - CautionBoxFigure"/>
    <w:basedOn w:val="I1-InfoBoxFigure"/>
    <w:link w:val="Caution1-CautionBoxFigureChar"/>
    <w:rsid w:val="00E6260D"/>
  </w:style>
  <w:style w:type="character" w:customStyle="1" w:styleId="Caution1-CautionBoxFigureChar">
    <w:name w:val="Caution1 - CautionBoxFigure Char"/>
    <w:basedOn w:val="P0-ParagraphChar"/>
    <w:link w:val="Caution1-CautionBoxFigure"/>
    <w:rsid w:val="00E6260D"/>
    <w:rPr>
      <w:rFonts w:ascii="Crimson Pro" w:eastAsia="Times New Roman" w:hAnsi="Crimson Pro" w:cs="Times New Roman"/>
      <w:color w:val="auto"/>
      <w:sz w:val="16"/>
      <w:szCs w:val="24"/>
      <w:shd w:val="clear" w:color="auto" w:fill="FFFFFF"/>
      <w:lang w:val="en-US"/>
    </w:rPr>
  </w:style>
  <w:style w:type="paragraph" w:customStyle="1" w:styleId="Caution1-CautionBoxCaption">
    <w:name w:val="Caution1 - CautionBoxCaption"/>
    <w:basedOn w:val="I1-InfoBoxCaption"/>
    <w:link w:val="Caution1-CautionBoxCaptionChar"/>
    <w:rsid w:val="00E6260D"/>
  </w:style>
  <w:style w:type="character" w:customStyle="1" w:styleId="Caution1-CautionBoxCaptionChar">
    <w:name w:val="Caution1 - CautionBoxCaption Char"/>
    <w:basedOn w:val="P0-ParagraphChar"/>
    <w:link w:val="Caution1-CautionBoxCaption"/>
    <w:rsid w:val="00E6260D"/>
    <w:rPr>
      <w:rFonts w:ascii="Crimson Pro" w:eastAsia="Times New Roman" w:hAnsi="Crimson Pro" w:cs="Times New Roman"/>
      <w:color w:val="auto"/>
      <w:sz w:val="16"/>
      <w:szCs w:val="24"/>
      <w:shd w:val="clear" w:color="auto" w:fill="FFFFFF"/>
      <w:lang w:val="en-US"/>
    </w:rPr>
  </w:style>
  <w:style w:type="paragraph" w:customStyle="1" w:styleId="Caution1-CautionBox">
    <w:name w:val="Caution1 - CautionBox"/>
    <w:basedOn w:val="I1-InfoBox"/>
    <w:link w:val="Caution1-CautionBoxChar"/>
    <w:rsid w:val="00E6260D"/>
  </w:style>
  <w:style w:type="character" w:customStyle="1" w:styleId="Caution1-CautionBoxChar">
    <w:name w:val="Caution1 - CautionBox Char"/>
    <w:basedOn w:val="P0-ParagraphChar"/>
    <w:link w:val="Caution1-CautionBox"/>
    <w:rsid w:val="00E6260D"/>
    <w:rPr>
      <w:rFonts w:ascii="Crimson Pro" w:eastAsia="Times New Roman" w:hAnsi="Crimson Pro" w:cs="Times New Roman"/>
      <w:color w:val="auto"/>
      <w:sz w:val="20"/>
      <w:szCs w:val="24"/>
      <w:shd w:val="clear" w:color="auto" w:fill="FFFFFF"/>
      <w:lang w:val="en-US"/>
    </w:rPr>
  </w:style>
  <w:style w:type="paragraph" w:customStyle="1" w:styleId="Caution1-CautionBoxNumberedList">
    <w:name w:val="Caution1 - CautionBoxNumberedList"/>
    <w:basedOn w:val="I1-InfoBoxNumberedList"/>
    <w:link w:val="Caution1-CautionBoxNumberedListChar"/>
    <w:rsid w:val="00E6260D"/>
  </w:style>
  <w:style w:type="character" w:customStyle="1" w:styleId="Caution1-CautionBoxNumberedListChar">
    <w:name w:val="Caution1 - CautionBoxNumberedList Char"/>
    <w:basedOn w:val="P0-ParagraphChar"/>
    <w:link w:val="Caution1-CautionBoxNumberedList"/>
    <w:rsid w:val="00E6260D"/>
    <w:rPr>
      <w:rFonts w:ascii="Crimson Pro" w:eastAsia="Times New Roman" w:hAnsi="Crimson Pro" w:cs="Times New Roman"/>
      <w:color w:val="auto"/>
      <w:sz w:val="20"/>
      <w:szCs w:val="24"/>
      <w:shd w:val="clear" w:color="auto" w:fill="FFFFFF"/>
      <w:lang w:val="en-US"/>
    </w:rPr>
  </w:style>
  <w:style w:type="paragraph" w:customStyle="1" w:styleId="Caution1-CautionBoxCode">
    <w:name w:val="Caution1 - CautionBoxCode"/>
    <w:basedOn w:val="I1-InfoBoxCode"/>
    <w:link w:val="Caution1-CautionBoxCodeChar"/>
    <w:rsid w:val="00E6260D"/>
  </w:style>
  <w:style w:type="character" w:customStyle="1" w:styleId="Caution1-CautionBoxCodeChar">
    <w:name w:val="Caution1 - CautionBoxCode Char"/>
    <w:basedOn w:val="P0-ParagraphChar"/>
    <w:link w:val="Caution1-CautionBoxCode"/>
    <w:rsid w:val="00E6260D"/>
    <w:rPr>
      <w:rFonts w:ascii="Consolas" w:eastAsia="Times New Roman" w:hAnsi="Consolas" w:cs="Times New Roman"/>
      <w:color w:val="383A42"/>
      <w:sz w:val="18"/>
      <w:szCs w:val="24"/>
      <w:shd w:val="clear" w:color="auto" w:fill="FAFAFA"/>
      <w:lang w:val="en-US"/>
    </w:rPr>
  </w:style>
  <w:style w:type="paragraph" w:customStyle="1" w:styleId="Caution1-CautionBoxConsole">
    <w:name w:val="Caution1 - CautionBoxConsole"/>
    <w:basedOn w:val="I1-InfoBoxConsole"/>
    <w:link w:val="Caution1-CautionBoxConsoleChar"/>
    <w:rsid w:val="00E6260D"/>
  </w:style>
  <w:style w:type="character" w:customStyle="1" w:styleId="Caution1-CautionBoxConsoleChar">
    <w:name w:val="Caution1 - CautionBoxConsole Char"/>
    <w:basedOn w:val="P0-ParagraphChar"/>
    <w:link w:val="Caution1-CautionBoxConsole"/>
    <w:rsid w:val="00E6260D"/>
    <w:rPr>
      <w:rFonts w:ascii="Consolas" w:eastAsia="Times New Roman" w:hAnsi="Consolas" w:cs="Times New Roman"/>
      <w:color w:val="F8F8F2"/>
      <w:sz w:val="18"/>
      <w:szCs w:val="24"/>
      <w:shd w:val="clear" w:color="auto" w:fill="282A36"/>
      <w:lang w:val="en-US"/>
    </w:rPr>
  </w:style>
  <w:style w:type="paragraph" w:customStyle="1" w:styleId="Caution2-CautionBoxBullet">
    <w:name w:val="Caution2 - CautionBoxBullet"/>
    <w:basedOn w:val="I2-InfoBoxBullet"/>
    <w:link w:val="Caution2-CautionBoxBulletChar"/>
    <w:rsid w:val="00E6260D"/>
  </w:style>
  <w:style w:type="character" w:customStyle="1" w:styleId="Caution2-CautionBoxBulletChar">
    <w:name w:val="Caution2 - CautionBoxBullet Char"/>
    <w:basedOn w:val="P0-ParagraphChar"/>
    <w:link w:val="Caution2-CautionBoxBullet"/>
    <w:rsid w:val="00E6260D"/>
    <w:rPr>
      <w:rFonts w:ascii="Crimson Pro" w:eastAsia="Times New Roman" w:hAnsi="Crimson Pro" w:cs="Times New Roman"/>
      <w:color w:val="auto"/>
      <w:sz w:val="20"/>
      <w:szCs w:val="24"/>
      <w:shd w:val="clear" w:color="auto" w:fill="FFFFFF"/>
      <w:lang w:val="en-US"/>
    </w:rPr>
  </w:style>
  <w:style w:type="paragraph" w:customStyle="1" w:styleId="Caution2-CautionBoxCenter">
    <w:name w:val="Caution2 - CautionBoxCenter"/>
    <w:basedOn w:val="I2-InfoBoxCenter"/>
    <w:link w:val="Caution2-CautionBoxCenterChar"/>
    <w:rsid w:val="00E6260D"/>
  </w:style>
  <w:style w:type="character" w:customStyle="1" w:styleId="Caution2-CautionBoxCenterChar">
    <w:name w:val="Caution2 - CautionBoxCenter Char"/>
    <w:basedOn w:val="P0-ParagraphChar"/>
    <w:link w:val="Caution2-CautionBoxCenter"/>
    <w:rsid w:val="00E6260D"/>
    <w:rPr>
      <w:rFonts w:ascii="Crimson Pro" w:eastAsia="Times New Roman" w:hAnsi="Crimson Pro" w:cs="Times New Roman"/>
      <w:color w:val="auto"/>
      <w:sz w:val="20"/>
      <w:szCs w:val="24"/>
      <w:shd w:val="clear" w:color="auto" w:fill="FFFFFF"/>
      <w:lang w:val="en-US"/>
    </w:rPr>
  </w:style>
  <w:style w:type="paragraph" w:customStyle="1" w:styleId="Caution2-CautionBoxFigure">
    <w:name w:val="Caution2 - CautionBoxFigure"/>
    <w:basedOn w:val="I2-InfoBoxFigure"/>
    <w:link w:val="Caution2-CautionBoxFigureChar"/>
    <w:rsid w:val="00E6260D"/>
  </w:style>
  <w:style w:type="character" w:customStyle="1" w:styleId="Caution2-CautionBoxFigureChar">
    <w:name w:val="Caution2 - CautionBoxFigure Char"/>
    <w:basedOn w:val="P0-ParagraphChar"/>
    <w:link w:val="Caution2-CautionBoxFigure"/>
    <w:rsid w:val="00E6260D"/>
    <w:rPr>
      <w:rFonts w:ascii="Crimson Pro" w:eastAsia="Times New Roman" w:hAnsi="Crimson Pro" w:cs="Times New Roman"/>
      <w:color w:val="auto"/>
      <w:sz w:val="16"/>
      <w:szCs w:val="24"/>
      <w:shd w:val="clear" w:color="auto" w:fill="FFFFFF"/>
      <w:lang w:val="en-US"/>
    </w:rPr>
  </w:style>
  <w:style w:type="paragraph" w:customStyle="1" w:styleId="Caution2-CautionBoxCaption">
    <w:name w:val="Caution2 - CautionBoxCaption"/>
    <w:basedOn w:val="I2-InfoBoxCaption"/>
    <w:link w:val="Caution2-CautionBoxCaptionChar"/>
    <w:rsid w:val="00E6260D"/>
  </w:style>
  <w:style w:type="character" w:customStyle="1" w:styleId="Caution2-CautionBoxCaptionChar">
    <w:name w:val="Caution2 - CautionBoxCaption Char"/>
    <w:basedOn w:val="P0-ParagraphChar"/>
    <w:link w:val="Caution2-CautionBoxCaption"/>
    <w:rsid w:val="00E6260D"/>
    <w:rPr>
      <w:rFonts w:ascii="Crimson Pro" w:eastAsia="Times New Roman" w:hAnsi="Crimson Pro" w:cs="Times New Roman"/>
      <w:color w:val="auto"/>
      <w:sz w:val="16"/>
      <w:szCs w:val="24"/>
      <w:shd w:val="clear" w:color="auto" w:fill="FFFFFF"/>
      <w:lang w:val="en-US"/>
    </w:rPr>
  </w:style>
  <w:style w:type="paragraph" w:customStyle="1" w:styleId="Caution2-CautionBox">
    <w:name w:val="Caution2 - CautionBox"/>
    <w:basedOn w:val="I2-InfoBox"/>
    <w:link w:val="Caution2-CautionBoxChar"/>
    <w:rsid w:val="00E6260D"/>
  </w:style>
  <w:style w:type="character" w:customStyle="1" w:styleId="Caution2-CautionBoxChar">
    <w:name w:val="Caution2 - CautionBox Char"/>
    <w:basedOn w:val="P0-ParagraphChar"/>
    <w:link w:val="Caution2-CautionBox"/>
    <w:rsid w:val="00E6260D"/>
    <w:rPr>
      <w:rFonts w:ascii="Crimson Pro" w:eastAsia="Times New Roman" w:hAnsi="Crimson Pro" w:cs="Times New Roman"/>
      <w:color w:val="auto"/>
      <w:sz w:val="20"/>
      <w:szCs w:val="24"/>
      <w:shd w:val="clear" w:color="auto" w:fill="FFFFFF"/>
      <w:lang w:val="en-US"/>
    </w:rPr>
  </w:style>
  <w:style w:type="paragraph" w:customStyle="1" w:styleId="Caution2-CautionBoxNumberedList">
    <w:name w:val="Caution2 - CautionBoxNumberedList"/>
    <w:basedOn w:val="I2-InfoBoxNumberedList"/>
    <w:link w:val="Caution2-CautionBoxNumberedListChar"/>
    <w:rsid w:val="00E6260D"/>
  </w:style>
  <w:style w:type="character" w:customStyle="1" w:styleId="Caution2-CautionBoxNumberedListChar">
    <w:name w:val="Caution2 - CautionBoxNumberedList Char"/>
    <w:basedOn w:val="P0-ParagraphChar"/>
    <w:link w:val="Caution2-CautionBoxNumberedList"/>
    <w:rsid w:val="00E6260D"/>
    <w:rPr>
      <w:rFonts w:ascii="Crimson Pro" w:eastAsia="Times New Roman" w:hAnsi="Crimson Pro" w:cs="Times New Roman"/>
      <w:color w:val="auto"/>
      <w:sz w:val="20"/>
      <w:szCs w:val="24"/>
      <w:shd w:val="clear" w:color="auto" w:fill="FFFFFF"/>
      <w:lang w:val="en-US"/>
    </w:rPr>
  </w:style>
  <w:style w:type="paragraph" w:customStyle="1" w:styleId="Caution2-CautionBoxCode">
    <w:name w:val="Caution2 - CautionBoxCode"/>
    <w:basedOn w:val="I2-InfoBoxCode"/>
    <w:link w:val="Caution2-CautionBoxCodeChar"/>
    <w:rsid w:val="00E6260D"/>
  </w:style>
  <w:style w:type="character" w:customStyle="1" w:styleId="Caution2-CautionBoxCodeChar">
    <w:name w:val="Caution2 - CautionBoxCode Char"/>
    <w:basedOn w:val="P0-ParagraphChar"/>
    <w:link w:val="Caution2-CautionBoxCode"/>
    <w:rsid w:val="00E6260D"/>
    <w:rPr>
      <w:rFonts w:ascii="Consolas" w:eastAsia="Times New Roman" w:hAnsi="Consolas" w:cs="Times New Roman"/>
      <w:color w:val="383A42"/>
      <w:sz w:val="18"/>
      <w:szCs w:val="24"/>
      <w:shd w:val="clear" w:color="auto" w:fill="FAFAFA"/>
      <w:lang w:val="en-US"/>
    </w:rPr>
  </w:style>
  <w:style w:type="paragraph" w:customStyle="1" w:styleId="Caution2-CautionBoxConsole">
    <w:name w:val="Caution2 - CautionBoxConsole"/>
    <w:basedOn w:val="I2-InfoBoxConsole"/>
    <w:link w:val="Caution2-CautionBoxConsoleChar"/>
    <w:rsid w:val="00E6260D"/>
  </w:style>
  <w:style w:type="character" w:customStyle="1" w:styleId="Caution2-CautionBoxConsoleChar">
    <w:name w:val="Caution2 - CautionBoxConsole Char"/>
    <w:basedOn w:val="P0-ParagraphChar"/>
    <w:link w:val="Caution2-CautionBoxConsole"/>
    <w:rsid w:val="00E6260D"/>
    <w:rPr>
      <w:rFonts w:ascii="Consolas" w:eastAsia="Times New Roman" w:hAnsi="Consolas" w:cs="Times New Roman"/>
      <w:color w:val="F8F8F2"/>
      <w:sz w:val="18"/>
      <w:szCs w:val="24"/>
      <w:shd w:val="clear" w:color="auto" w:fill="282A36"/>
      <w:lang w:val="en-US"/>
    </w:rPr>
  </w:style>
  <w:style w:type="paragraph" w:customStyle="1" w:styleId="AIHelper0-AIHelperBoxBullet">
    <w:name w:val="AI Helper0 - AIHelperBoxBullet"/>
    <w:basedOn w:val="I0-InfoBoxBullet"/>
    <w:link w:val="AIHelper0-AIHelperBoxBulletChar"/>
    <w:rsid w:val="00E6260D"/>
  </w:style>
  <w:style w:type="character" w:customStyle="1" w:styleId="AIHelper0-AIHelperBoxBulletChar">
    <w:name w:val="AI Helper0 - AIHelperBoxBullet Char"/>
    <w:basedOn w:val="P0-ParagraphChar"/>
    <w:link w:val="AIHelper0-AIHelperBoxBullet"/>
    <w:rsid w:val="00E6260D"/>
    <w:rPr>
      <w:rFonts w:ascii="Crimson Pro" w:eastAsia="Times New Roman" w:hAnsi="Crimson Pro" w:cs="Times New Roman"/>
      <w:color w:val="auto"/>
      <w:sz w:val="20"/>
      <w:szCs w:val="24"/>
      <w:shd w:val="clear" w:color="auto" w:fill="FFFFFF"/>
      <w:lang w:val="en-US"/>
    </w:rPr>
  </w:style>
  <w:style w:type="paragraph" w:customStyle="1" w:styleId="AIHelper0-AIHelperBoxCenter">
    <w:name w:val="AI Helper0 - AIHelperBoxCenter"/>
    <w:basedOn w:val="I0-InfoBoxCenter"/>
    <w:link w:val="AIHelper0-AIHelperBoxCenterChar"/>
    <w:rsid w:val="00E6260D"/>
  </w:style>
  <w:style w:type="character" w:customStyle="1" w:styleId="AIHelper0-AIHelperBoxCenterChar">
    <w:name w:val="AI Helper0 - AIHelperBoxCenter Char"/>
    <w:basedOn w:val="P0-ParagraphChar"/>
    <w:link w:val="AIHelper0-AIHelperBoxCenter"/>
    <w:rsid w:val="00E6260D"/>
    <w:rPr>
      <w:rFonts w:ascii="Crimson Pro" w:eastAsia="Times New Roman" w:hAnsi="Crimson Pro" w:cs="Times New Roman"/>
      <w:color w:val="auto"/>
      <w:sz w:val="20"/>
      <w:szCs w:val="24"/>
      <w:shd w:val="clear" w:color="auto" w:fill="FFFFFF"/>
      <w:lang w:val="en-US"/>
    </w:rPr>
  </w:style>
  <w:style w:type="paragraph" w:customStyle="1" w:styleId="AIHelper0-AIHelperBoxFigure">
    <w:name w:val="AI Helper0 - AIHelperBoxFigure"/>
    <w:basedOn w:val="I0-InfoBoxFigure"/>
    <w:link w:val="AIHelper0-AIHelperBoxFigureChar"/>
    <w:rsid w:val="00E6260D"/>
  </w:style>
  <w:style w:type="character" w:customStyle="1" w:styleId="AIHelper0-AIHelperBoxFigureChar">
    <w:name w:val="AI Helper0 - AIHelperBoxFigure Char"/>
    <w:basedOn w:val="P0-ParagraphChar"/>
    <w:link w:val="AIHelper0-AIHelperBoxFigure"/>
    <w:rsid w:val="00E6260D"/>
    <w:rPr>
      <w:rFonts w:ascii="Crimson Pro" w:eastAsia="Times New Roman" w:hAnsi="Crimson Pro" w:cs="Times New Roman"/>
      <w:color w:val="auto"/>
      <w:sz w:val="16"/>
      <w:szCs w:val="24"/>
      <w:shd w:val="clear" w:color="auto" w:fill="FFFFFF"/>
      <w:lang w:val="en-US"/>
    </w:rPr>
  </w:style>
  <w:style w:type="paragraph" w:customStyle="1" w:styleId="AIHelper0-AIHelperBoxCaption">
    <w:name w:val="AI Helper0 - AIHelperBoxCaption"/>
    <w:basedOn w:val="I0-InfoBoxCaption"/>
    <w:link w:val="AIHelper0-AIHelperBoxCaptionChar"/>
    <w:rsid w:val="00E6260D"/>
  </w:style>
  <w:style w:type="character" w:customStyle="1" w:styleId="AIHelper0-AIHelperBoxCaptionChar">
    <w:name w:val="AI Helper0 - AIHelperBoxCaption Char"/>
    <w:basedOn w:val="P0-ParagraphChar"/>
    <w:link w:val="AIHelper0-AIHelperBoxCaption"/>
    <w:rsid w:val="00E6260D"/>
    <w:rPr>
      <w:rFonts w:ascii="Crimson Pro" w:eastAsia="Times New Roman" w:hAnsi="Crimson Pro" w:cs="Times New Roman"/>
      <w:color w:val="auto"/>
      <w:sz w:val="16"/>
      <w:szCs w:val="24"/>
      <w:shd w:val="clear" w:color="auto" w:fill="FFFFFF"/>
      <w:lang w:val="en-US"/>
    </w:rPr>
  </w:style>
  <w:style w:type="paragraph" w:customStyle="1" w:styleId="AIHelper0-AIHelperBox">
    <w:name w:val="AI Helper0 - AIHelperBox"/>
    <w:basedOn w:val="I0-InfoBox"/>
    <w:link w:val="AIHelper0-AIHelperBoxChar"/>
    <w:rsid w:val="00E6260D"/>
  </w:style>
  <w:style w:type="character" w:customStyle="1" w:styleId="AIHelper0-AIHelperBoxChar">
    <w:name w:val="AI Helper0 - AIHelperBox Char"/>
    <w:basedOn w:val="P0-ParagraphChar"/>
    <w:link w:val="AIHelper0-AIHelperBox"/>
    <w:rsid w:val="00E6260D"/>
    <w:rPr>
      <w:rFonts w:ascii="Crimson Pro" w:eastAsia="Times New Roman" w:hAnsi="Crimson Pro" w:cs="Times New Roman"/>
      <w:color w:val="auto"/>
      <w:sz w:val="20"/>
      <w:szCs w:val="24"/>
      <w:shd w:val="clear" w:color="auto" w:fill="FFFFFF"/>
      <w:lang w:val="en-US"/>
    </w:rPr>
  </w:style>
  <w:style w:type="paragraph" w:customStyle="1" w:styleId="AIHelper0-AIHelperBoxNumberedList">
    <w:name w:val="AI Helper0 - AIHelperBoxNumberedList"/>
    <w:basedOn w:val="I0-InfoBoxNumberedList"/>
    <w:link w:val="AIHelper0-AIHelperBoxNumberedListChar"/>
    <w:rsid w:val="00E6260D"/>
  </w:style>
  <w:style w:type="character" w:customStyle="1" w:styleId="AIHelper0-AIHelperBoxNumberedListChar">
    <w:name w:val="AI Helper0 - AIHelperBoxNumberedList Char"/>
    <w:basedOn w:val="P0-ParagraphChar"/>
    <w:link w:val="AIHelper0-AIHelperBoxNumberedList"/>
    <w:rsid w:val="00E6260D"/>
    <w:rPr>
      <w:rFonts w:ascii="Crimson Pro" w:eastAsia="Times New Roman" w:hAnsi="Crimson Pro" w:cs="Times New Roman"/>
      <w:color w:val="auto"/>
      <w:sz w:val="20"/>
      <w:szCs w:val="24"/>
      <w:shd w:val="clear" w:color="auto" w:fill="FFFFFF"/>
      <w:lang w:val="en-US"/>
    </w:rPr>
  </w:style>
  <w:style w:type="paragraph" w:customStyle="1" w:styleId="AIHelper0-AIHelperBoxCode">
    <w:name w:val="AI Helper0 - AIHelperBoxCode"/>
    <w:basedOn w:val="I0-InfoBoxCode"/>
    <w:link w:val="AIHelper0-AIHelperBoxCodeChar"/>
    <w:rsid w:val="00E6260D"/>
  </w:style>
  <w:style w:type="character" w:customStyle="1" w:styleId="AIHelper0-AIHelperBoxCodeChar">
    <w:name w:val="AI Helper0 - AIHelperBoxCode Char"/>
    <w:basedOn w:val="P0-ParagraphChar"/>
    <w:link w:val="AIHelper0-AIHelperBoxCode"/>
    <w:rsid w:val="00E6260D"/>
    <w:rPr>
      <w:rFonts w:ascii="Consolas" w:eastAsia="Times New Roman" w:hAnsi="Consolas" w:cs="Times New Roman"/>
      <w:color w:val="383A42"/>
      <w:sz w:val="18"/>
      <w:szCs w:val="24"/>
      <w:shd w:val="clear" w:color="auto" w:fill="FAFAFA"/>
      <w:lang w:val="en-US"/>
    </w:rPr>
  </w:style>
  <w:style w:type="paragraph" w:customStyle="1" w:styleId="AIHelper0-AIHelperBoxConsole">
    <w:name w:val="AI Helper0 - AIHelperBoxConsole"/>
    <w:basedOn w:val="I0-InfoBoxConsole"/>
    <w:link w:val="AIHelper0-AIHelperBoxConsoleChar"/>
    <w:rsid w:val="00E6260D"/>
  </w:style>
  <w:style w:type="character" w:customStyle="1" w:styleId="AIHelper0-AIHelperBoxConsoleChar">
    <w:name w:val="AI Helper0 - AIHelperBoxConsole Char"/>
    <w:basedOn w:val="P0-ParagraphChar"/>
    <w:link w:val="AIHelper0-AIHelperBoxConsole"/>
    <w:rsid w:val="00E6260D"/>
    <w:rPr>
      <w:rFonts w:ascii="Consolas" w:eastAsia="Times New Roman" w:hAnsi="Consolas" w:cs="Times New Roman"/>
      <w:color w:val="F8F8F2"/>
      <w:sz w:val="18"/>
      <w:szCs w:val="24"/>
      <w:shd w:val="clear" w:color="auto" w:fill="282A36"/>
      <w:lang w:val="en-US"/>
    </w:rPr>
  </w:style>
  <w:style w:type="paragraph" w:customStyle="1" w:styleId="AIHelper1-AIHelperBoxBullet">
    <w:name w:val="AI Helper1 - AIHelperBoxBullet"/>
    <w:basedOn w:val="I1-InfoBoxBullet"/>
    <w:link w:val="AIHelper1-AIHelperBoxBulletChar"/>
    <w:rsid w:val="00E6260D"/>
  </w:style>
  <w:style w:type="character" w:customStyle="1" w:styleId="AIHelper1-AIHelperBoxBulletChar">
    <w:name w:val="AI Helper1 - AIHelperBoxBullet Char"/>
    <w:basedOn w:val="P0-ParagraphChar"/>
    <w:link w:val="AIHelper1-AIHelperBoxBullet"/>
    <w:rsid w:val="00E6260D"/>
    <w:rPr>
      <w:rFonts w:ascii="Crimson Pro" w:eastAsia="Times New Roman" w:hAnsi="Crimson Pro" w:cs="Times New Roman"/>
      <w:color w:val="auto"/>
      <w:sz w:val="20"/>
      <w:szCs w:val="24"/>
      <w:shd w:val="clear" w:color="auto" w:fill="FFFFFF"/>
      <w:lang w:val="en-US"/>
    </w:rPr>
  </w:style>
  <w:style w:type="paragraph" w:customStyle="1" w:styleId="AIHelper1-AIHelperBoxCenter">
    <w:name w:val="AI Helper1 - AIHelperBoxCenter"/>
    <w:basedOn w:val="I1-InfoBoxCenter"/>
    <w:link w:val="AIHelper1-AIHelperBoxCenterChar"/>
    <w:rsid w:val="00E6260D"/>
  </w:style>
  <w:style w:type="character" w:customStyle="1" w:styleId="AIHelper1-AIHelperBoxCenterChar">
    <w:name w:val="AI Helper1 - AIHelperBoxCenter Char"/>
    <w:basedOn w:val="P0-ParagraphChar"/>
    <w:link w:val="AIHelper1-AIHelperBoxCenter"/>
    <w:rsid w:val="00E6260D"/>
    <w:rPr>
      <w:rFonts w:ascii="Crimson Pro" w:eastAsia="Times New Roman" w:hAnsi="Crimson Pro" w:cs="Times New Roman"/>
      <w:color w:val="auto"/>
      <w:sz w:val="20"/>
      <w:szCs w:val="24"/>
      <w:shd w:val="clear" w:color="auto" w:fill="FFFFFF"/>
      <w:lang w:val="en-US"/>
    </w:rPr>
  </w:style>
  <w:style w:type="paragraph" w:customStyle="1" w:styleId="AIHelper1-AIHelperBoxFigure">
    <w:name w:val="AI Helper1 - AIHelperBoxFigure"/>
    <w:basedOn w:val="I1-InfoBoxFigure"/>
    <w:link w:val="AIHelper1-AIHelperBoxFigureChar"/>
    <w:rsid w:val="00E6260D"/>
  </w:style>
  <w:style w:type="character" w:customStyle="1" w:styleId="AIHelper1-AIHelperBoxFigureChar">
    <w:name w:val="AI Helper1 - AIHelperBoxFigure Char"/>
    <w:basedOn w:val="P0-ParagraphChar"/>
    <w:link w:val="AIHelper1-AIHelperBoxFigure"/>
    <w:rsid w:val="00E6260D"/>
    <w:rPr>
      <w:rFonts w:ascii="Crimson Pro" w:eastAsia="Times New Roman" w:hAnsi="Crimson Pro" w:cs="Times New Roman"/>
      <w:color w:val="auto"/>
      <w:sz w:val="16"/>
      <w:szCs w:val="24"/>
      <w:shd w:val="clear" w:color="auto" w:fill="FFFFFF"/>
      <w:lang w:val="en-US"/>
    </w:rPr>
  </w:style>
  <w:style w:type="paragraph" w:customStyle="1" w:styleId="AIHelper1-AIHelperBoxCaption">
    <w:name w:val="AI Helper1 - AIHelperBoxCaption"/>
    <w:basedOn w:val="I1-InfoBoxCaption"/>
    <w:link w:val="AIHelper1-AIHelperBoxCaptionChar"/>
    <w:rsid w:val="00E6260D"/>
  </w:style>
  <w:style w:type="character" w:customStyle="1" w:styleId="AIHelper1-AIHelperBoxCaptionChar">
    <w:name w:val="AI Helper1 - AIHelperBoxCaption Char"/>
    <w:basedOn w:val="P0-ParagraphChar"/>
    <w:link w:val="AIHelper1-AIHelperBoxCaption"/>
    <w:rsid w:val="00E6260D"/>
    <w:rPr>
      <w:rFonts w:ascii="Crimson Pro" w:eastAsia="Times New Roman" w:hAnsi="Crimson Pro" w:cs="Times New Roman"/>
      <w:color w:val="auto"/>
      <w:sz w:val="16"/>
      <w:szCs w:val="24"/>
      <w:shd w:val="clear" w:color="auto" w:fill="FFFFFF"/>
      <w:lang w:val="en-US"/>
    </w:rPr>
  </w:style>
  <w:style w:type="paragraph" w:customStyle="1" w:styleId="AIHelper1-AIHelperBox">
    <w:name w:val="AI Helper1 - AIHelperBox"/>
    <w:basedOn w:val="I1-InfoBox"/>
    <w:link w:val="AIHelper1-AIHelperBoxChar"/>
    <w:rsid w:val="00E6260D"/>
  </w:style>
  <w:style w:type="character" w:customStyle="1" w:styleId="AIHelper1-AIHelperBoxChar">
    <w:name w:val="AI Helper1 - AIHelperBox Char"/>
    <w:basedOn w:val="P0-ParagraphChar"/>
    <w:link w:val="AIHelper1-AIHelperBox"/>
    <w:rsid w:val="00E6260D"/>
    <w:rPr>
      <w:rFonts w:ascii="Crimson Pro" w:eastAsia="Times New Roman" w:hAnsi="Crimson Pro" w:cs="Times New Roman"/>
      <w:color w:val="auto"/>
      <w:sz w:val="20"/>
      <w:szCs w:val="24"/>
      <w:shd w:val="clear" w:color="auto" w:fill="FFFFFF"/>
      <w:lang w:val="en-US"/>
    </w:rPr>
  </w:style>
  <w:style w:type="paragraph" w:customStyle="1" w:styleId="AIHelper1-AIHelperBoxNumberedList">
    <w:name w:val="AI Helper1 - AIHelperBoxNumberedList"/>
    <w:basedOn w:val="I1-InfoBoxNumberedList"/>
    <w:link w:val="AIHelper1-AIHelperBoxNumberedListChar"/>
    <w:rsid w:val="00E6260D"/>
  </w:style>
  <w:style w:type="character" w:customStyle="1" w:styleId="AIHelper1-AIHelperBoxNumberedListChar">
    <w:name w:val="AI Helper1 - AIHelperBoxNumberedList Char"/>
    <w:basedOn w:val="P0-ParagraphChar"/>
    <w:link w:val="AIHelper1-AIHelperBoxNumberedList"/>
    <w:rsid w:val="00E6260D"/>
    <w:rPr>
      <w:rFonts w:ascii="Crimson Pro" w:eastAsia="Times New Roman" w:hAnsi="Crimson Pro" w:cs="Times New Roman"/>
      <w:color w:val="auto"/>
      <w:sz w:val="20"/>
      <w:szCs w:val="24"/>
      <w:shd w:val="clear" w:color="auto" w:fill="FFFFFF"/>
      <w:lang w:val="en-US"/>
    </w:rPr>
  </w:style>
  <w:style w:type="paragraph" w:customStyle="1" w:styleId="AIHelper1-AIHelperBoxCode">
    <w:name w:val="AI Helper1 - AIHelperBoxCode"/>
    <w:basedOn w:val="I1-InfoBoxCode"/>
    <w:link w:val="AIHelper1-AIHelperBoxCodeChar"/>
    <w:rsid w:val="00E6260D"/>
  </w:style>
  <w:style w:type="character" w:customStyle="1" w:styleId="AIHelper1-AIHelperBoxCodeChar">
    <w:name w:val="AI Helper1 - AIHelperBoxCode Char"/>
    <w:basedOn w:val="P0-ParagraphChar"/>
    <w:link w:val="AIHelper1-AIHelperBoxCode"/>
    <w:rsid w:val="00E6260D"/>
    <w:rPr>
      <w:rFonts w:ascii="Consolas" w:eastAsia="Times New Roman" w:hAnsi="Consolas" w:cs="Times New Roman"/>
      <w:color w:val="383A42"/>
      <w:sz w:val="18"/>
      <w:szCs w:val="24"/>
      <w:shd w:val="clear" w:color="auto" w:fill="FAFAFA"/>
      <w:lang w:val="en-US"/>
    </w:rPr>
  </w:style>
  <w:style w:type="paragraph" w:customStyle="1" w:styleId="AIHelper1-AIHelperBoxConsole">
    <w:name w:val="AI Helper1 - AIHelperBoxConsole"/>
    <w:basedOn w:val="I1-InfoBoxConsole"/>
    <w:link w:val="AIHelper1-AIHelperBoxConsoleChar"/>
    <w:rsid w:val="00E6260D"/>
  </w:style>
  <w:style w:type="character" w:customStyle="1" w:styleId="AIHelper1-AIHelperBoxConsoleChar">
    <w:name w:val="AI Helper1 - AIHelperBoxConsole Char"/>
    <w:basedOn w:val="P0-ParagraphChar"/>
    <w:link w:val="AIHelper1-AIHelperBoxConsole"/>
    <w:rsid w:val="00E6260D"/>
    <w:rPr>
      <w:rFonts w:ascii="Consolas" w:eastAsia="Times New Roman" w:hAnsi="Consolas" w:cs="Times New Roman"/>
      <w:color w:val="F8F8F2"/>
      <w:sz w:val="18"/>
      <w:szCs w:val="24"/>
      <w:shd w:val="clear" w:color="auto" w:fill="282A36"/>
      <w:lang w:val="en-US"/>
    </w:rPr>
  </w:style>
  <w:style w:type="paragraph" w:customStyle="1" w:styleId="AIHelper2-AIHelperBoxBullet">
    <w:name w:val="AI Helper2 - AIHelperBoxBullet"/>
    <w:basedOn w:val="I2-InfoBoxBullet"/>
    <w:link w:val="AIHelper2-AIHelperBoxBulletChar"/>
    <w:rsid w:val="00E6260D"/>
  </w:style>
  <w:style w:type="character" w:customStyle="1" w:styleId="AIHelper2-AIHelperBoxBulletChar">
    <w:name w:val="AI Helper2 - AIHelperBoxBullet Char"/>
    <w:basedOn w:val="P0-ParagraphChar"/>
    <w:link w:val="AIHelper2-AIHelperBoxBullet"/>
    <w:rsid w:val="00E6260D"/>
    <w:rPr>
      <w:rFonts w:ascii="Crimson Pro" w:eastAsia="Times New Roman" w:hAnsi="Crimson Pro" w:cs="Times New Roman"/>
      <w:color w:val="auto"/>
      <w:sz w:val="20"/>
      <w:szCs w:val="24"/>
      <w:shd w:val="clear" w:color="auto" w:fill="FFFFFF"/>
      <w:lang w:val="en-US"/>
    </w:rPr>
  </w:style>
  <w:style w:type="paragraph" w:customStyle="1" w:styleId="AIHelper2-AIHelperBoxCenter">
    <w:name w:val="AI Helper2 - AIHelperBoxCenter"/>
    <w:basedOn w:val="I2-InfoBoxCenter"/>
    <w:link w:val="AIHelper2-AIHelperBoxCenterChar"/>
    <w:rsid w:val="00E6260D"/>
  </w:style>
  <w:style w:type="character" w:customStyle="1" w:styleId="AIHelper2-AIHelperBoxCenterChar">
    <w:name w:val="AI Helper2 - AIHelperBoxCenter Char"/>
    <w:basedOn w:val="P0-ParagraphChar"/>
    <w:link w:val="AIHelper2-AIHelperBoxCenter"/>
    <w:rsid w:val="00E6260D"/>
    <w:rPr>
      <w:rFonts w:ascii="Crimson Pro" w:eastAsia="Times New Roman" w:hAnsi="Crimson Pro" w:cs="Times New Roman"/>
      <w:color w:val="auto"/>
      <w:sz w:val="20"/>
      <w:szCs w:val="24"/>
      <w:shd w:val="clear" w:color="auto" w:fill="FFFFFF"/>
      <w:lang w:val="en-US"/>
    </w:rPr>
  </w:style>
  <w:style w:type="paragraph" w:customStyle="1" w:styleId="AIHelper2-AIHelperBoxFigure">
    <w:name w:val="AI Helper2 - AIHelperBoxFigure"/>
    <w:basedOn w:val="I2-InfoBoxFigure"/>
    <w:link w:val="AIHelper2-AIHelperBoxFigureChar"/>
    <w:rsid w:val="00E6260D"/>
  </w:style>
  <w:style w:type="character" w:customStyle="1" w:styleId="AIHelper2-AIHelperBoxFigureChar">
    <w:name w:val="AI Helper2 - AIHelperBoxFigure Char"/>
    <w:basedOn w:val="P0-ParagraphChar"/>
    <w:link w:val="AIHelper2-AIHelperBoxFigure"/>
    <w:rsid w:val="00E6260D"/>
    <w:rPr>
      <w:rFonts w:ascii="Crimson Pro" w:eastAsia="Times New Roman" w:hAnsi="Crimson Pro" w:cs="Times New Roman"/>
      <w:color w:val="auto"/>
      <w:sz w:val="16"/>
      <w:szCs w:val="24"/>
      <w:shd w:val="clear" w:color="auto" w:fill="FFFFFF"/>
      <w:lang w:val="en-US"/>
    </w:rPr>
  </w:style>
  <w:style w:type="paragraph" w:customStyle="1" w:styleId="AIHelper2-AIHelperBoxCaption">
    <w:name w:val="AI Helper2 - AIHelperBoxCaption"/>
    <w:basedOn w:val="I2-InfoBoxCaption"/>
    <w:link w:val="AIHelper2-AIHelperBoxCaptionChar"/>
    <w:rsid w:val="00E6260D"/>
  </w:style>
  <w:style w:type="character" w:customStyle="1" w:styleId="AIHelper2-AIHelperBoxCaptionChar">
    <w:name w:val="AI Helper2 - AIHelperBoxCaption Char"/>
    <w:basedOn w:val="P0-ParagraphChar"/>
    <w:link w:val="AIHelper2-AIHelperBoxCaption"/>
    <w:rsid w:val="00E6260D"/>
    <w:rPr>
      <w:rFonts w:ascii="Crimson Pro" w:eastAsia="Times New Roman" w:hAnsi="Crimson Pro" w:cs="Times New Roman"/>
      <w:color w:val="auto"/>
      <w:sz w:val="16"/>
      <w:szCs w:val="24"/>
      <w:shd w:val="clear" w:color="auto" w:fill="FFFFFF"/>
      <w:lang w:val="en-US"/>
    </w:rPr>
  </w:style>
  <w:style w:type="paragraph" w:customStyle="1" w:styleId="AIHelper2-AIHelperBox">
    <w:name w:val="AI Helper2 - AIHelperBox"/>
    <w:basedOn w:val="I2-InfoBox"/>
    <w:link w:val="AIHelper2-AIHelperBoxChar"/>
    <w:rsid w:val="00E6260D"/>
  </w:style>
  <w:style w:type="character" w:customStyle="1" w:styleId="AIHelper2-AIHelperBoxChar">
    <w:name w:val="AI Helper2 - AIHelperBox Char"/>
    <w:basedOn w:val="P0-ParagraphChar"/>
    <w:link w:val="AIHelper2-AIHelperBox"/>
    <w:rsid w:val="00E6260D"/>
    <w:rPr>
      <w:rFonts w:ascii="Crimson Pro" w:eastAsia="Times New Roman" w:hAnsi="Crimson Pro" w:cs="Times New Roman"/>
      <w:color w:val="auto"/>
      <w:sz w:val="20"/>
      <w:szCs w:val="24"/>
      <w:shd w:val="clear" w:color="auto" w:fill="FFFFFF"/>
      <w:lang w:val="en-US"/>
    </w:rPr>
  </w:style>
  <w:style w:type="paragraph" w:customStyle="1" w:styleId="AIHelper2-AIHelperBoxNumberedList">
    <w:name w:val="AI Helper2 - AIHelperBoxNumberedList"/>
    <w:basedOn w:val="I2-InfoBoxNumberedList"/>
    <w:link w:val="AIHelper2-AIHelperBoxNumberedListChar"/>
    <w:rsid w:val="00E6260D"/>
  </w:style>
  <w:style w:type="character" w:customStyle="1" w:styleId="AIHelper2-AIHelperBoxNumberedListChar">
    <w:name w:val="AI Helper2 - AIHelperBoxNumberedList Char"/>
    <w:basedOn w:val="P0-ParagraphChar"/>
    <w:link w:val="AIHelper2-AIHelperBoxNumberedList"/>
    <w:rsid w:val="00E6260D"/>
    <w:rPr>
      <w:rFonts w:ascii="Crimson Pro" w:eastAsia="Times New Roman" w:hAnsi="Crimson Pro" w:cs="Times New Roman"/>
      <w:color w:val="auto"/>
      <w:sz w:val="20"/>
      <w:szCs w:val="24"/>
      <w:shd w:val="clear" w:color="auto" w:fill="FFFFFF"/>
      <w:lang w:val="en-US"/>
    </w:rPr>
  </w:style>
  <w:style w:type="paragraph" w:customStyle="1" w:styleId="AIHelper2-AIHelperBoxCode">
    <w:name w:val="AI Helper2 - AIHelperBoxCode"/>
    <w:basedOn w:val="I2-InfoBoxCode"/>
    <w:link w:val="AIHelper2-AIHelperBoxCodeChar"/>
    <w:rsid w:val="00E6260D"/>
  </w:style>
  <w:style w:type="character" w:customStyle="1" w:styleId="AIHelper2-AIHelperBoxCodeChar">
    <w:name w:val="AI Helper2 - AIHelperBoxCode Char"/>
    <w:basedOn w:val="P0-ParagraphChar"/>
    <w:link w:val="AIHelper2-AIHelperBoxCode"/>
    <w:rsid w:val="00E6260D"/>
    <w:rPr>
      <w:rFonts w:ascii="Consolas" w:eastAsia="Times New Roman" w:hAnsi="Consolas" w:cs="Times New Roman"/>
      <w:color w:val="383A42"/>
      <w:sz w:val="18"/>
      <w:szCs w:val="24"/>
      <w:shd w:val="clear" w:color="auto" w:fill="FAFAFA"/>
      <w:lang w:val="en-US"/>
    </w:rPr>
  </w:style>
  <w:style w:type="paragraph" w:customStyle="1" w:styleId="AIHelper2-AIHelperBoxConsole">
    <w:name w:val="AI Helper2 - AIHelperBoxConsole"/>
    <w:basedOn w:val="I2-InfoBoxConsole"/>
    <w:link w:val="AIHelper2-AIHelperBoxConsoleChar"/>
    <w:rsid w:val="00E6260D"/>
  </w:style>
  <w:style w:type="character" w:customStyle="1" w:styleId="AIHelper2-AIHelperBoxConsoleChar">
    <w:name w:val="AI Helper2 - AIHelperBoxConsole Char"/>
    <w:basedOn w:val="P0-ParagraphChar"/>
    <w:link w:val="AIHelper2-AIHelperBoxConsole"/>
    <w:rsid w:val="00E6260D"/>
    <w:rPr>
      <w:rFonts w:ascii="Consolas" w:eastAsia="Times New Roman" w:hAnsi="Consolas" w:cs="Times New Roman"/>
      <w:color w:val="F8F8F2"/>
      <w:sz w:val="18"/>
      <w:szCs w:val="24"/>
      <w:shd w:val="clear" w:color="auto" w:fill="282A36"/>
      <w:lang w:val="en-US"/>
    </w:rPr>
  </w:style>
  <w:style w:type="paragraph" w:customStyle="1" w:styleId="L1-AlphabetCapital">
    <w:name w:val="L1 - AlphabetCapital"/>
    <w:basedOn w:val="L1-Alphabet"/>
    <w:qFormat/>
    <w:rsid w:val="00E6260D"/>
    <w:pPr>
      <w:numPr>
        <w:numId w:val="17"/>
      </w:numPr>
    </w:pPr>
  </w:style>
  <w:style w:type="paragraph" w:customStyle="1" w:styleId="L2-AlphabetCapital">
    <w:name w:val="L2 - AlphabetCapital"/>
    <w:basedOn w:val="L2-Alphabet"/>
    <w:qFormat/>
    <w:rsid w:val="00E6260D"/>
    <w:pPr>
      <w:numPr>
        <w:numId w:val="18"/>
      </w:numPr>
    </w:pPr>
  </w:style>
  <w:style w:type="paragraph" w:customStyle="1" w:styleId="L3-AlphabetCapital">
    <w:name w:val="L3 - AlphabetCapital"/>
    <w:basedOn w:val="L3-Alphabet"/>
    <w:qFormat/>
    <w:rsid w:val="00E6260D"/>
    <w:pPr>
      <w:numPr>
        <w:numId w:val="1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hubhraMayuri\AppData\Roaming\Microsoft\Templates\Packt_Editorial_Template_Auto_Layout.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0RT2XUlhxNKeMWaCqteWcBkEGqQ==">CgMxLjAyDmguaW83YWNoMjZ4aHg4Mg5oLnl2Y2QwaTRoMGt5ZzIOaC4yZjhmeXpxamtlOGw4AHIhMXFjejBjcUdkSlVEMzFlVElTelpUa050aWtNQmxLUzFQ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Packt_Editorial_Template_Auto_Layout</Template>
  <TotalTime>52</TotalTime>
  <Pages>43</Pages>
  <Words>12449</Words>
  <Characters>70962</Characters>
  <Application>Microsoft Office Word</Application>
  <DocSecurity>0</DocSecurity>
  <Lines>591</Lines>
  <Paragraphs>166</Paragraphs>
  <ScaleCrop>false</ScaleCrop>
  <Company/>
  <LinksUpToDate>false</LinksUpToDate>
  <CharactersWithSpaces>83245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ASCR Blueprint</dc:creator>
  <cp:lastModifiedBy>Shubhra Mayuri</cp:lastModifiedBy>
  <cp:revision>5</cp:revision>
  <dcterms:created xsi:type="dcterms:W3CDTF">2026-10-06T10:03:00Z</dcterms:created>
  <dcterms:modified xsi:type="dcterms:W3CDTF">2026-10-09T09:32:00Z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0x010100F28CD1E3B10FD647B2C00F8D5CAE40C5</vt:lpwstr>
  </property>
</Properties>
</file>