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FE1A3" w14:textId="4BAFFEA9" w:rsidR="0023615C" w:rsidRPr="0023615C" w:rsidRDefault="0023615C" w:rsidP="0023615C">
      <w:pPr>
        <w:widowControl w:val="0"/>
        <w:autoSpaceDE w:val="0"/>
        <w:autoSpaceDN w:val="0"/>
        <w:adjustRightInd w:val="0"/>
        <w:spacing w:after="200"/>
        <w:jc w:val="center"/>
        <w:rPr>
          <w:rFonts w:asciiTheme="majorHAnsi" w:hAnsiTheme="majorHAnsi" w:cs="Times"/>
          <w:b/>
          <w:color w:val="2A2B2C"/>
          <w:sz w:val="32"/>
          <w:szCs w:val="32"/>
        </w:rPr>
      </w:pPr>
      <w:r w:rsidRPr="0023615C">
        <w:rPr>
          <w:rFonts w:asciiTheme="majorHAnsi" w:hAnsiTheme="majorHAnsi" w:cs="Times"/>
          <w:b/>
          <w:color w:val="2A2B2C"/>
          <w:sz w:val="32"/>
          <w:szCs w:val="32"/>
        </w:rPr>
        <w:t>TestNG Introduction</w:t>
      </w:r>
    </w:p>
    <w:p w14:paraId="2B6522BE" w14:textId="1396FCBE" w:rsidR="00EB7F73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 xml:space="preserve">TestNG is a testing framework inspired from JUnit and </w:t>
      </w:r>
      <w:proofErr w:type="spellStart"/>
      <w:r w:rsidRPr="009E4F29">
        <w:rPr>
          <w:rFonts w:asciiTheme="majorHAnsi" w:hAnsiTheme="majorHAnsi" w:cs="Times"/>
          <w:color w:val="2A2B2C"/>
        </w:rPr>
        <w:t>NUnit</w:t>
      </w:r>
      <w:proofErr w:type="spellEnd"/>
      <w:r w:rsidR="00EB7F73">
        <w:rPr>
          <w:rFonts w:asciiTheme="majorHAnsi" w:hAnsiTheme="majorHAnsi" w:cs="Times"/>
          <w:color w:val="2A2B2C"/>
        </w:rPr>
        <w:t xml:space="preserve"> with more functionality added to make execution more efficient and powerful.</w:t>
      </w:r>
      <w:r w:rsidR="00467F2C">
        <w:rPr>
          <w:rFonts w:asciiTheme="majorHAnsi" w:hAnsiTheme="majorHAnsi" w:cs="Times"/>
          <w:color w:val="2A2B2C"/>
        </w:rPr>
        <w:t xml:space="preserve"> </w:t>
      </w:r>
      <w:r w:rsidR="00EB7F73">
        <w:rPr>
          <w:rFonts w:asciiTheme="majorHAnsi" w:hAnsiTheme="majorHAnsi" w:cs="Times"/>
          <w:color w:val="2A2B2C"/>
        </w:rPr>
        <w:t xml:space="preserve">It </w:t>
      </w:r>
      <w:r w:rsidRPr="009E4F29">
        <w:rPr>
          <w:rFonts w:asciiTheme="majorHAnsi" w:hAnsiTheme="majorHAnsi" w:cs="Times"/>
          <w:color w:val="2A2B2C"/>
        </w:rPr>
        <w:t>is an open source automated testing framework</w:t>
      </w:r>
      <w:r w:rsidR="00467F2C">
        <w:rPr>
          <w:rFonts w:asciiTheme="majorHAnsi" w:hAnsiTheme="majorHAnsi" w:cs="Times"/>
          <w:color w:val="2A2B2C"/>
        </w:rPr>
        <w:t>.</w:t>
      </w:r>
    </w:p>
    <w:p w14:paraId="61F28F44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TestNG eliminates most of the limitations of the older framework and gives the developer the ability to write more flexible and powerful tests with help of easy annotations, grouping, sequencing &amp; parameterizing.</w:t>
      </w:r>
    </w:p>
    <w:p w14:paraId="316EFF0B" w14:textId="77777777" w:rsidR="00EB7F73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Benefits of TestNG</w:t>
      </w:r>
    </w:p>
    <w:p w14:paraId="0A3B0C96" w14:textId="77777777" w:rsidR="00EB7F73" w:rsidRPr="00EB7F73" w:rsidRDefault="00EB7F73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C32"/>
        </w:rPr>
      </w:pPr>
      <w:r>
        <w:rPr>
          <w:rFonts w:asciiTheme="majorHAnsi" w:hAnsiTheme="majorHAnsi" w:cs="Times"/>
          <w:color w:val="2A2C32"/>
        </w:rPr>
        <w:t>Major advantages of testing are:</w:t>
      </w:r>
    </w:p>
    <w:p w14:paraId="165E83D4" w14:textId="77777777" w:rsidR="00EB7F73" w:rsidRPr="00EB7F73" w:rsidRDefault="00EB7F73" w:rsidP="00EB7F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>
        <w:rPr>
          <w:rFonts w:asciiTheme="majorHAnsi" w:hAnsiTheme="majorHAnsi" w:cs="Times"/>
          <w:color w:val="2A2B2C"/>
        </w:rPr>
        <w:t>Logs can be generated</w:t>
      </w:r>
    </w:p>
    <w:p w14:paraId="42F40B5F" w14:textId="77777777" w:rsidR="00EB7F73" w:rsidRPr="00EB7F73" w:rsidRDefault="00EB7F73" w:rsidP="00EB7F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bCs/>
          <w:color w:val="2A2B2C"/>
        </w:rPr>
        <w:t>Annotations</w:t>
      </w:r>
      <w:r w:rsidRPr="00EB7F73">
        <w:rPr>
          <w:rFonts w:asciiTheme="majorHAnsi" w:hAnsiTheme="majorHAnsi" w:cs="Times"/>
          <w:color w:val="2A2B2C"/>
        </w:rPr>
        <w:t> </w:t>
      </w:r>
      <w:r>
        <w:rPr>
          <w:rFonts w:asciiTheme="majorHAnsi" w:hAnsiTheme="majorHAnsi" w:cs="Times"/>
          <w:color w:val="2A2B2C"/>
        </w:rPr>
        <w:t>make code efficient and easy to manage</w:t>
      </w:r>
    </w:p>
    <w:p w14:paraId="27650D8F" w14:textId="77777777" w:rsidR="009E4F29" w:rsidRPr="00EB7F73" w:rsidRDefault="00EB7F73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>
        <w:rPr>
          <w:rFonts w:asciiTheme="majorHAnsi" w:hAnsiTheme="majorHAnsi" w:cs="Times"/>
          <w:color w:val="2A2B2C"/>
        </w:rPr>
        <w:t>A</w:t>
      </w:r>
      <w:r w:rsidR="009E4F29" w:rsidRPr="00EB7F73">
        <w:rPr>
          <w:rFonts w:asciiTheme="majorHAnsi" w:hAnsiTheme="majorHAnsi" w:cs="Times"/>
          <w:color w:val="2A2B2C"/>
        </w:rPr>
        <w:t xml:space="preserve">bility to produce </w:t>
      </w:r>
      <w:r w:rsidR="009E4F29" w:rsidRPr="00EB7F73">
        <w:rPr>
          <w:rFonts w:asciiTheme="majorHAnsi" w:hAnsiTheme="majorHAnsi" w:cs="Times"/>
          <w:bCs/>
          <w:color w:val="2A2B2C"/>
        </w:rPr>
        <w:t>HTML Reports</w:t>
      </w:r>
      <w:r w:rsidR="009E4F29" w:rsidRPr="00EB7F73">
        <w:rPr>
          <w:rFonts w:asciiTheme="majorHAnsi" w:hAnsiTheme="majorHAnsi" w:cs="Times"/>
          <w:color w:val="2A2B2C"/>
        </w:rPr>
        <w:t xml:space="preserve"> of execution</w:t>
      </w:r>
    </w:p>
    <w:p w14:paraId="6AC5FCD1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color w:val="2A2B2C"/>
        </w:rPr>
        <w:t xml:space="preserve">Test cases can be </w:t>
      </w:r>
      <w:r w:rsidRPr="00EB7F73">
        <w:rPr>
          <w:rFonts w:asciiTheme="majorHAnsi" w:hAnsiTheme="majorHAnsi" w:cs="Times"/>
          <w:bCs/>
          <w:color w:val="2A2B2C"/>
        </w:rPr>
        <w:t>Grouped &amp; Prioritized</w:t>
      </w:r>
    </w:p>
    <w:p w14:paraId="4880BDE9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bCs/>
          <w:color w:val="2A2B2C"/>
        </w:rPr>
        <w:t>Parallel</w:t>
      </w:r>
      <w:r w:rsidRPr="00EB7F73">
        <w:rPr>
          <w:rFonts w:asciiTheme="majorHAnsi" w:hAnsiTheme="majorHAnsi" w:cs="Times"/>
          <w:color w:val="2A2B2C"/>
        </w:rPr>
        <w:t xml:space="preserve"> testing is possible</w:t>
      </w:r>
    </w:p>
    <w:p w14:paraId="0E026159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color w:val="2A2B2C"/>
        </w:rPr>
        <w:t xml:space="preserve">Data </w:t>
      </w:r>
      <w:r w:rsidRPr="00EB7F73">
        <w:rPr>
          <w:rFonts w:asciiTheme="majorHAnsi" w:hAnsiTheme="majorHAnsi" w:cs="Times"/>
          <w:bCs/>
          <w:color w:val="2A2B2C"/>
        </w:rPr>
        <w:t>Parameterization</w:t>
      </w:r>
      <w:r w:rsidRPr="00EB7F73">
        <w:rPr>
          <w:rFonts w:asciiTheme="majorHAnsi" w:hAnsiTheme="majorHAnsi" w:cs="Times"/>
          <w:color w:val="2A2B2C"/>
        </w:rPr>
        <w:t xml:space="preserve"> is possible</w:t>
      </w:r>
    </w:p>
    <w:p w14:paraId="0C5D54A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Annotations in TestNG</w:t>
      </w:r>
    </w:p>
    <w:p w14:paraId="73860CF1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BeforeSuite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Pr="009E4F29">
        <w:rPr>
          <w:rFonts w:asciiTheme="majorHAnsi" w:hAnsiTheme="majorHAnsi" w:cs="Times"/>
          <w:color w:val="2A2B2C"/>
        </w:rPr>
        <w:t xml:space="preserve"> will run before all tests in t</w:t>
      </w:r>
      <w:r w:rsidR="00EB7F73">
        <w:rPr>
          <w:rFonts w:asciiTheme="majorHAnsi" w:hAnsiTheme="majorHAnsi" w:cs="Times"/>
          <w:color w:val="2A2B2C"/>
        </w:rPr>
        <w:t>he test suite</w:t>
      </w:r>
    </w:p>
    <w:p w14:paraId="78AB7E2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AfterSuite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</w:t>
      </w:r>
      <w:r w:rsidR="00EB7F73">
        <w:rPr>
          <w:rFonts w:asciiTheme="majorHAnsi" w:hAnsiTheme="majorHAnsi" w:cs="Times"/>
          <w:color w:val="2A2B2C"/>
        </w:rPr>
        <w:t xml:space="preserve"> after</w:t>
      </w:r>
      <w:r w:rsidR="00EB7F73" w:rsidRPr="009E4F29">
        <w:rPr>
          <w:rFonts w:asciiTheme="majorHAnsi" w:hAnsiTheme="majorHAnsi" w:cs="Times"/>
          <w:color w:val="2A2B2C"/>
        </w:rPr>
        <w:t xml:space="preserve"> all tests in t</w:t>
      </w:r>
      <w:r w:rsidR="00EB7F73">
        <w:rPr>
          <w:rFonts w:asciiTheme="majorHAnsi" w:hAnsiTheme="majorHAnsi" w:cs="Times"/>
          <w:color w:val="2A2B2C"/>
        </w:rPr>
        <w:t>he test suite</w:t>
      </w:r>
    </w:p>
    <w:p w14:paraId="66144B4E" w14:textId="4D777B18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BeforeTest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</w:t>
      </w:r>
      <w:r w:rsidR="00EB7F73">
        <w:rPr>
          <w:rFonts w:asciiTheme="majorHAnsi" w:hAnsiTheme="majorHAnsi" w:cs="Times"/>
          <w:color w:val="2A2B2C"/>
        </w:rPr>
        <w:t>run before each and every test method</w:t>
      </w:r>
      <w:r w:rsidR="00E83FA5">
        <w:rPr>
          <w:rFonts w:asciiTheme="majorHAnsi" w:hAnsiTheme="majorHAnsi" w:cs="Times"/>
          <w:color w:val="2A2B2C"/>
        </w:rPr>
        <w:t xml:space="preserve"> with &lt;test&gt; tag in xml file</w:t>
      </w:r>
    </w:p>
    <w:p w14:paraId="3399C9C7" w14:textId="0D87666E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AfterTest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</w:t>
      </w:r>
      <w:r w:rsidR="00EB7F73">
        <w:rPr>
          <w:rFonts w:asciiTheme="majorHAnsi" w:hAnsiTheme="majorHAnsi" w:cs="Times"/>
          <w:color w:val="2A2B2C"/>
        </w:rPr>
        <w:t>run after each and every test method</w:t>
      </w:r>
      <w:r w:rsidR="00E83FA5">
        <w:rPr>
          <w:rFonts w:asciiTheme="majorHAnsi" w:hAnsiTheme="majorHAnsi" w:cs="Times"/>
          <w:color w:val="2A2B2C"/>
        </w:rPr>
        <w:t xml:space="preserve"> with &lt;test&gt; tag in xml file</w:t>
      </w:r>
    </w:p>
    <w:p w14:paraId="2DDE93F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BeforeClass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 </w:t>
      </w:r>
      <w:r w:rsidRPr="009E4F29">
        <w:rPr>
          <w:rFonts w:asciiTheme="majorHAnsi" w:hAnsiTheme="majorHAnsi" w:cs="Times"/>
          <w:color w:val="2A2B2C"/>
        </w:rPr>
        <w:t>before first t</w:t>
      </w:r>
      <w:r w:rsidR="00EB7F73">
        <w:rPr>
          <w:rFonts w:asciiTheme="majorHAnsi" w:hAnsiTheme="majorHAnsi" w:cs="Times"/>
          <w:color w:val="2A2B2C"/>
        </w:rPr>
        <w:t>est method in current class</w:t>
      </w:r>
    </w:p>
    <w:p w14:paraId="4EE00955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AfterClass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 </w:t>
      </w:r>
      <w:r w:rsidR="00EB7F73">
        <w:rPr>
          <w:rFonts w:asciiTheme="majorHAnsi" w:hAnsiTheme="majorHAnsi" w:cs="Times"/>
          <w:color w:val="2A2B2C"/>
        </w:rPr>
        <w:t xml:space="preserve">after last </w:t>
      </w:r>
      <w:r w:rsidR="00EB7F73" w:rsidRPr="009E4F29">
        <w:rPr>
          <w:rFonts w:asciiTheme="majorHAnsi" w:hAnsiTheme="majorHAnsi" w:cs="Times"/>
          <w:color w:val="2A2B2C"/>
        </w:rPr>
        <w:t>t</w:t>
      </w:r>
      <w:r w:rsidR="00EB7F73">
        <w:rPr>
          <w:rFonts w:asciiTheme="majorHAnsi" w:hAnsiTheme="majorHAnsi" w:cs="Times"/>
          <w:color w:val="2A2B2C"/>
        </w:rPr>
        <w:t>est method in current class</w:t>
      </w:r>
    </w:p>
    <w:p w14:paraId="03D2D31B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BeforeMethod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C10A59">
        <w:rPr>
          <w:rFonts w:asciiTheme="majorHAnsi" w:hAnsiTheme="majorHAnsi" w:cs="Times"/>
          <w:color w:val="2A2B2C"/>
        </w:rPr>
        <w:t>M</w:t>
      </w:r>
      <w:r w:rsidR="00C10A59" w:rsidRPr="009E4F29">
        <w:rPr>
          <w:rFonts w:asciiTheme="majorHAnsi" w:hAnsiTheme="majorHAnsi" w:cs="Times"/>
          <w:color w:val="2A2B2C"/>
        </w:rPr>
        <w:t>ethod</w:t>
      </w:r>
      <w:r w:rsidR="00C10A59">
        <w:rPr>
          <w:rFonts w:asciiTheme="majorHAnsi" w:hAnsiTheme="majorHAnsi" w:cs="Times"/>
          <w:color w:val="2A2B2C"/>
        </w:rPr>
        <w:t xml:space="preserve"> with this annotation</w:t>
      </w:r>
      <w:r w:rsidR="00C10A59" w:rsidRPr="009E4F29">
        <w:rPr>
          <w:rFonts w:asciiTheme="majorHAnsi" w:hAnsiTheme="majorHAnsi" w:cs="Times"/>
          <w:color w:val="2A2B2C"/>
        </w:rPr>
        <w:t xml:space="preserve"> will run </w:t>
      </w:r>
      <w:r w:rsidR="00C10A59">
        <w:rPr>
          <w:rFonts w:asciiTheme="majorHAnsi" w:hAnsiTheme="majorHAnsi" w:cs="Times"/>
          <w:color w:val="2A2B2C"/>
        </w:rPr>
        <w:t>before each test method</w:t>
      </w:r>
    </w:p>
    <w:p w14:paraId="49F96263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AfterMethod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C10A59">
        <w:rPr>
          <w:rFonts w:asciiTheme="majorHAnsi" w:hAnsiTheme="majorHAnsi" w:cs="Times"/>
          <w:color w:val="2A2B2C"/>
        </w:rPr>
        <w:t>M</w:t>
      </w:r>
      <w:r w:rsidR="00C10A59" w:rsidRPr="009E4F29">
        <w:rPr>
          <w:rFonts w:asciiTheme="majorHAnsi" w:hAnsiTheme="majorHAnsi" w:cs="Times"/>
          <w:color w:val="2A2B2C"/>
        </w:rPr>
        <w:t>ethod</w:t>
      </w:r>
      <w:r w:rsidR="00C10A59">
        <w:rPr>
          <w:rFonts w:asciiTheme="majorHAnsi" w:hAnsiTheme="majorHAnsi" w:cs="Times"/>
          <w:color w:val="2A2B2C"/>
        </w:rPr>
        <w:t xml:space="preserve"> with this annotation</w:t>
      </w:r>
      <w:r w:rsidR="00C10A59" w:rsidRPr="009E4F29">
        <w:rPr>
          <w:rFonts w:asciiTheme="majorHAnsi" w:hAnsiTheme="majorHAnsi" w:cs="Times"/>
          <w:color w:val="2A2B2C"/>
        </w:rPr>
        <w:t xml:space="preserve"> will run </w:t>
      </w:r>
      <w:r w:rsidR="00C10A59">
        <w:rPr>
          <w:rFonts w:asciiTheme="majorHAnsi" w:hAnsiTheme="majorHAnsi" w:cs="Times"/>
          <w:color w:val="2A2B2C"/>
        </w:rPr>
        <w:t>after each test method</w:t>
      </w:r>
    </w:p>
    <w:p w14:paraId="7F4056EA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@Test</w:t>
      </w:r>
      <w:r w:rsidRPr="009E4F29">
        <w:rPr>
          <w:rFonts w:asciiTheme="majorHAnsi" w:hAnsiTheme="majorHAnsi" w:cs="Times"/>
          <w:color w:val="2A2B2C"/>
        </w:rPr>
        <w:t>: The annotated method is a part of a test case.</w:t>
      </w:r>
    </w:p>
    <w:p w14:paraId="62533EE0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Benefits of using annotations</w:t>
      </w:r>
    </w:p>
    <w:p w14:paraId="2E9FF88F" w14:textId="5F8D3623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TestNG identifies the</w:t>
      </w:r>
      <w:r w:rsidR="00384BE5">
        <w:rPr>
          <w:rFonts w:asciiTheme="majorHAnsi" w:hAnsiTheme="majorHAnsi" w:cs="Times"/>
          <w:color w:val="2A2B2C"/>
        </w:rPr>
        <w:t xml:space="preserve"> </w:t>
      </w:r>
      <w:bookmarkStart w:id="0" w:name="_GoBack"/>
      <w:bookmarkEnd w:id="0"/>
      <w:r w:rsidRPr="009E4F29">
        <w:rPr>
          <w:rFonts w:asciiTheme="majorHAnsi" w:hAnsiTheme="majorHAnsi" w:cs="Times"/>
          <w:color w:val="2A2B2C"/>
        </w:rPr>
        <w:t>methods</w:t>
      </w:r>
      <w:r w:rsidR="00C10A59">
        <w:rPr>
          <w:rFonts w:asciiTheme="majorHAnsi" w:hAnsiTheme="majorHAnsi" w:cs="Times"/>
          <w:color w:val="2A2B2C"/>
        </w:rPr>
        <w:t xml:space="preserve"> that</w:t>
      </w:r>
      <w:r w:rsidRPr="009E4F29">
        <w:rPr>
          <w:rFonts w:asciiTheme="majorHAnsi" w:hAnsiTheme="majorHAnsi" w:cs="Times"/>
          <w:color w:val="2A2B2C"/>
        </w:rPr>
        <w:t xml:space="preserve"> it is interested in by looking up annotations. Hence method names are not restricted to any pattern or format.</w:t>
      </w:r>
    </w:p>
    <w:p w14:paraId="4A0F4FFA" w14:textId="77777777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We can pass additional parameters to annotations.</w:t>
      </w:r>
    </w:p>
    <w:p w14:paraId="487C1558" w14:textId="77777777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Annotations are strongly typed, so the compiler will flag any mistakes right away.</w:t>
      </w:r>
    </w:p>
    <w:p w14:paraId="16F2FD4C" w14:textId="29F4A42B" w:rsidR="00F11F61" w:rsidRPr="00467F2C" w:rsidRDefault="009E4F29" w:rsidP="00DD1E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 classes no longer need to extend anything (such as Test Case, for JUnit 3).</w:t>
      </w:r>
    </w:p>
    <w:sectPr w:rsidR="00F11F61" w:rsidRPr="00467F2C" w:rsidSect="00DA382C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B28"/>
    <w:multiLevelType w:val="hybridMultilevel"/>
    <w:tmpl w:val="5F26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23EE"/>
    <w:multiLevelType w:val="hybridMultilevel"/>
    <w:tmpl w:val="161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B52BB"/>
    <w:multiLevelType w:val="hybridMultilevel"/>
    <w:tmpl w:val="4918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D79FD"/>
    <w:multiLevelType w:val="hybridMultilevel"/>
    <w:tmpl w:val="7428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9"/>
    <w:rsid w:val="0023615C"/>
    <w:rsid w:val="00384BE5"/>
    <w:rsid w:val="00467F2C"/>
    <w:rsid w:val="0049189A"/>
    <w:rsid w:val="006B5AA8"/>
    <w:rsid w:val="007D53A0"/>
    <w:rsid w:val="00823092"/>
    <w:rsid w:val="00995B1D"/>
    <w:rsid w:val="009E4F29"/>
    <w:rsid w:val="00B14DE5"/>
    <w:rsid w:val="00C10A59"/>
    <w:rsid w:val="00C71767"/>
    <w:rsid w:val="00D6045E"/>
    <w:rsid w:val="00DA382C"/>
    <w:rsid w:val="00DD1E3A"/>
    <w:rsid w:val="00E83FA5"/>
    <w:rsid w:val="00EB7F73"/>
    <w:rsid w:val="00F11F61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0F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24A5C9-D956-407D-9676-65460A2C719D}"/>
</file>

<file path=customXml/itemProps2.xml><?xml version="1.0" encoding="utf-8"?>
<ds:datastoreItem xmlns:ds="http://schemas.openxmlformats.org/officeDocument/2006/customXml" ds:itemID="{18657B29-00B0-4D3A-9B98-BDD2F5FB8D40}"/>
</file>

<file path=customXml/itemProps3.xml><?xml version="1.0" encoding="utf-8"?>
<ds:datastoreItem xmlns:ds="http://schemas.openxmlformats.org/officeDocument/2006/customXml" ds:itemID="{82D44E18-E519-4E73-B415-44D46F73C3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1603</Characters>
  <Application>Microsoft Macintosh Word</Application>
  <DocSecurity>0</DocSecurity>
  <Lines>13</Lines>
  <Paragraphs>3</Paragraphs>
  <ScaleCrop>false</ScaleCrop>
  <Company>EMC Corp.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Anil Tomar</cp:lastModifiedBy>
  <cp:revision>18</cp:revision>
  <cp:lastPrinted>2014-09-25T22:24:00Z</cp:lastPrinted>
  <dcterms:created xsi:type="dcterms:W3CDTF">2014-09-25T22:24:00Z</dcterms:created>
  <dcterms:modified xsi:type="dcterms:W3CDTF">2017-05-23T03:07:00Z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40049900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