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65CF1F" w14:textId="77777777" w:rsidR="002F0688" w:rsidRDefault="002F0688" w:rsidP="002F0688">
      <w:pPr>
        <w:pStyle w:val="Heading1"/>
      </w:pPr>
      <w:r>
        <w:t>Sprint SP-25 Review - Stakeholder Feedback Report</w:t>
      </w:r>
    </w:p>
    <w:p w14:paraId="47C7CD13" w14:textId="77777777" w:rsidR="002F0688" w:rsidRDefault="002F0688" w:rsidP="002F0688">
      <w:pPr>
        <w:pStyle w:val="whitespace-normal"/>
      </w:pPr>
      <w:r>
        <w:rPr>
          <w:rStyle w:val="Strong"/>
        </w:rPr>
        <w:t>Sprint:</w:t>
      </w:r>
      <w:r>
        <w:t xml:space="preserve"> SP-25 - Cart &amp; Checkout Focus</w:t>
      </w:r>
      <w:r>
        <w:br/>
      </w:r>
      <w:r>
        <w:rPr>
          <w:rStyle w:val="Strong"/>
        </w:rPr>
        <w:t>Review Date:</w:t>
      </w:r>
      <w:r>
        <w:t xml:space="preserve"> October 14, 2025</w:t>
      </w:r>
      <w:r>
        <w:br/>
      </w:r>
      <w:r>
        <w:rPr>
          <w:rStyle w:val="Strong"/>
        </w:rPr>
        <w:t>Review Duration:</w:t>
      </w:r>
      <w:r>
        <w:t xml:space="preserve"> 60 minutes</w:t>
      </w:r>
      <w:r>
        <w:br/>
      </w:r>
      <w:r>
        <w:rPr>
          <w:rStyle w:val="Strong"/>
        </w:rPr>
        <w:t>Attendees:</w:t>
      </w:r>
      <w:r>
        <w:t xml:space="preserve"> 14 stakeholders + 8 team members</w:t>
      </w:r>
      <w:r>
        <w:br/>
      </w:r>
      <w:r>
        <w:rPr>
          <w:rStyle w:val="Strong"/>
        </w:rPr>
        <w:t>Compiled by:</w:t>
      </w:r>
      <w:r>
        <w:t xml:space="preserve"> Sumedha K (Project Manager)</w:t>
      </w:r>
    </w:p>
    <w:p w14:paraId="5713328F" w14:textId="77777777" w:rsidR="002F0688" w:rsidRDefault="00355719" w:rsidP="002F0688">
      <w:r>
        <w:rPr>
          <w:noProof/>
        </w:rPr>
        <w:pict w14:anchorId="7D7D9115">
          <v:rect id="_x0000_i1039" alt="" style="width:451.3pt;height:.05pt;mso-width-percent:0;mso-height-percent:0;mso-width-percent:0;mso-height-percent:0" o:hralign="center" o:hrstd="t" o:hr="t" fillcolor="#a0a0a0" stroked="f"/>
        </w:pict>
      </w:r>
    </w:p>
    <w:p w14:paraId="16877DEE" w14:textId="77777777" w:rsidR="002F0688" w:rsidRDefault="002F0688" w:rsidP="002F0688">
      <w:pPr>
        <w:pStyle w:val="Heading2"/>
      </w:pPr>
      <w:r>
        <w:t>Executive Summary</w:t>
      </w:r>
    </w:p>
    <w:p w14:paraId="66F6CF1A" w14:textId="77777777" w:rsidR="002F0688" w:rsidRDefault="002F0688" w:rsidP="002F0688">
      <w:pPr>
        <w:pStyle w:val="whitespace-normal"/>
      </w:pPr>
      <w:r>
        <w:t>The Sprint SP-25 review demonstrated a working end-to-end checkout flow from cart to order confirmation with UPI payment integration. While the sprint did not achieve the full 51-point commitment (actual: 36 points delivered, 71%), the team successfully salvaged the core sprint goal through emergency intervention measures implemented mid-sprint. Stakeholder feedback was mixed, with appreciation for transparency and recovery efforts balanced against concerns about velocity, technical debt, and production readiness.</w:t>
      </w:r>
    </w:p>
    <w:p w14:paraId="257408C4" w14:textId="77777777" w:rsidR="002F0688" w:rsidRDefault="002F0688" w:rsidP="002F0688">
      <w:pPr>
        <w:pStyle w:val="whitespace-normal"/>
      </w:pPr>
      <w:r>
        <w:rPr>
          <w:rStyle w:val="Strong"/>
        </w:rPr>
        <w:t>Overall Sentiment:</w:t>
      </w:r>
      <w:r>
        <w:t xml:space="preserve"> </w:t>
      </w:r>
      <w:r>
        <w:rPr>
          <w:rFonts w:ascii="Apple Color Emoji" w:hAnsi="Apple Color Emoji" w:cs="Apple Color Emoji"/>
        </w:rPr>
        <w:t>🟡</w:t>
      </w:r>
      <w:r>
        <w:t xml:space="preserve"> </w:t>
      </w:r>
      <w:r>
        <w:rPr>
          <w:rStyle w:val="Strong"/>
        </w:rPr>
        <w:t>Cautiously Optimistic with Reservations</w:t>
      </w:r>
    </w:p>
    <w:p w14:paraId="6F810564" w14:textId="77777777" w:rsidR="002F0688" w:rsidRDefault="00355719" w:rsidP="002F0688">
      <w:r>
        <w:rPr>
          <w:noProof/>
        </w:rPr>
        <w:pict w14:anchorId="5533C4AC">
          <v:rect id="_x0000_i1038" alt="" style="width:451.3pt;height:.05pt;mso-width-percent:0;mso-height-percent:0;mso-width-percent:0;mso-height-percent:0" o:hralign="center" o:hrstd="t" o:hr="t" fillcolor="#a0a0a0" stroked="f"/>
        </w:pict>
      </w:r>
    </w:p>
    <w:p w14:paraId="43B8C464" w14:textId="77777777" w:rsidR="002F0688" w:rsidRDefault="002F0688" w:rsidP="002F0688">
      <w:pPr>
        <w:pStyle w:val="Heading2"/>
      </w:pPr>
      <w:r>
        <w:t>1. Demo Summary</w:t>
      </w:r>
    </w:p>
    <w:p w14:paraId="2252FBEF" w14:textId="77777777" w:rsidR="002F0688" w:rsidRDefault="002F0688" w:rsidP="002F0688">
      <w:pPr>
        <w:pStyle w:val="Heading3"/>
      </w:pPr>
      <w:r>
        <w:t>What Was Demonstrated</w:t>
      </w:r>
    </w:p>
    <w:p w14:paraId="6497BDDD" w14:textId="77777777" w:rsidR="002F0688" w:rsidRDefault="002F0688" w:rsidP="002F0688">
      <w:pPr>
        <w:pStyle w:val="whitespace-normal"/>
      </w:pPr>
      <w:r>
        <w:t>The development team presented a live demonstration of the following user journey:</w:t>
      </w:r>
    </w:p>
    <w:p w14:paraId="2C5BB069" w14:textId="77777777" w:rsidR="002F0688" w:rsidRDefault="002F0688" w:rsidP="002F0688">
      <w:pPr>
        <w:pStyle w:val="whitespace-normal"/>
      </w:pPr>
      <w:r>
        <w:rPr>
          <w:rStyle w:val="Strong"/>
        </w:rPr>
        <w:t>Demo Flow:</w:t>
      </w:r>
    </w:p>
    <w:p w14:paraId="548B7FEA" w14:textId="77777777" w:rsidR="002F0688" w:rsidRDefault="002F0688" w:rsidP="002F0688">
      <w:pPr>
        <w:pStyle w:val="whitespace-normal"/>
        <w:numPr>
          <w:ilvl w:val="0"/>
          <w:numId w:val="11"/>
        </w:numPr>
      </w:pPr>
      <w:r>
        <w:t>User browses product page and adds item to cart with size/</w:t>
      </w:r>
      <w:proofErr w:type="spellStart"/>
      <w:r>
        <w:t>color</w:t>
      </w:r>
      <w:proofErr w:type="spellEnd"/>
      <w:r>
        <w:t xml:space="preserve"> selection (US1)</w:t>
      </w:r>
    </w:p>
    <w:p w14:paraId="06B710B3" w14:textId="77777777" w:rsidR="002F0688" w:rsidRDefault="002F0688" w:rsidP="002F0688">
      <w:pPr>
        <w:pStyle w:val="whitespace-normal"/>
        <w:numPr>
          <w:ilvl w:val="0"/>
          <w:numId w:val="11"/>
        </w:numPr>
      </w:pPr>
      <w:r>
        <w:t>User navigates to cart and reviews items, sees accurate pricing and subtotals (US2)</w:t>
      </w:r>
    </w:p>
    <w:p w14:paraId="38084A97" w14:textId="77777777" w:rsidR="002F0688" w:rsidRDefault="002F0688" w:rsidP="002F0688">
      <w:pPr>
        <w:pStyle w:val="whitespace-normal"/>
        <w:numPr>
          <w:ilvl w:val="0"/>
          <w:numId w:val="11"/>
        </w:numPr>
      </w:pPr>
      <w:r>
        <w:t>User clicks checkout and enters shipping address with validation (US7)</w:t>
      </w:r>
    </w:p>
    <w:p w14:paraId="31225919" w14:textId="77777777" w:rsidR="002F0688" w:rsidRDefault="002F0688" w:rsidP="002F0688">
      <w:pPr>
        <w:pStyle w:val="whitespace-normal"/>
        <w:numPr>
          <w:ilvl w:val="0"/>
          <w:numId w:val="11"/>
        </w:numPr>
      </w:pPr>
      <w:r>
        <w:t>System calculates and displays taxes based on address, shows itemized breakdown (US9)</w:t>
      </w:r>
    </w:p>
    <w:p w14:paraId="0DC0F08C" w14:textId="77777777" w:rsidR="002F0688" w:rsidRDefault="002F0688" w:rsidP="002F0688">
      <w:pPr>
        <w:pStyle w:val="whitespace-normal"/>
        <w:numPr>
          <w:ilvl w:val="0"/>
          <w:numId w:val="11"/>
        </w:numPr>
      </w:pPr>
      <w:r>
        <w:t>User proceeds as guest without creating account (US10 - simplified)</w:t>
      </w:r>
    </w:p>
    <w:p w14:paraId="3DD8E3E1" w14:textId="77777777" w:rsidR="002F0688" w:rsidRDefault="002F0688" w:rsidP="002F0688">
      <w:pPr>
        <w:pStyle w:val="whitespace-normal"/>
        <w:numPr>
          <w:ilvl w:val="0"/>
          <w:numId w:val="11"/>
        </w:numPr>
      </w:pPr>
      <w:r>
        <w:t>User selects UPI payment method and completes payment intent flow (US12A)</w:t>
      </w:r>
    </w:p>
    <w:p w14:paraId="44AB1158" w14:textId="77777777" w:rsidR="002F0688" w:rsidRDefault="002F0688" w:rsidP="002F0688">
      <w:pPr>
        <w:pStyle w:val="whitespace-normal"/>
        <w:numPr>
          <w:ilvl w:val="0"/>
          <w:numId w:val="11"/>
        </w:numPr>
      </w:pPr>
      <w:r>
        <w:t>System displays order confirmation with order ID and summary (US14)</w:t>
      </w:r>
    </w:p>
    <w:p w14:paraId="71C5384E" w14:textId="77777777" w:rsidR="002F0688" w:rsidRDefault="002F0688" w:rsidP="002F0688">
      <w:pPr>
        <w:pStyle w:val="whitespace-normal"/>
        <w:numPr>
          <w:ilvl w:val="0"/>
          <w:numId w:val="11"/>
        </w:numPr>
      </w:pPr>
      <w:r>
        <w:t>User receives order confirmation email (US14)</w:t>
      </w:r>
    </w:p>
    <w:p w14:paraId="360DF249" w14:textId="77777777" w:rsidR="002F0688" w:rsidRDefault="002F0688" w:rsidP="002F0688">
      <w:pPr>
        <w:pStyle w:val="whitespace-normal"/>
      </w:pPr>
      <w:r>
        <w:rPr>
          <w:rStyle w:val="Strong"/>
        </w:rPr>
        <w:t>Additional Features Shown:</w:t>
      </w:r>
    </w:p>
    <w:p w14:paraId="5014AE5D" w14:textId="77777777" w:rsidR="002F0688" w:rsidRDefault="002F0688" w:rsidP="002F0688">
      <w:pPr>
        <w:pStyle w:val="whitespace-normal"/>
        <w:numPr>
          <w:ilvl w:val="0"/>
          <w:numId w:val="12"/>
        </w:numPr>
      </w:pPr>
      <w:r>
        <w:t>Policy information modal for returns/shipping (US19)</w:t>
      </w:r>
    </w:p>
    <w:p w14:paraId="44720971" w14:textId="77777777" w:rsidR="002F0688" w:rsidRDefault="002F0688" w:rsidP="002F0688">
      <w:pPr>
        <w:pStyle w:val="whitespace-normal"/>
        <w:numPr>
          <w:ilvl w:val="0"/>
          <w:numId w:val="12"/>
        </w:numPr>
      </w:pPr>
      <w:r>
        <w:t>Error handling for invalid addresses</w:t>
      </w:r>
    </w:p>
    <w:p w14:paraId="65E0FDDA" w14:textId="77777777" w:rsidR="002F0688" w:rsidRDefault="002F0688" w:rsidP="002F0688">
      <w:pPr>
        <w:pStyle w:val="whitespace-normal"/>
        <w:numPr>
          <w:ilvl w:val="0"/>
          <w:numId w:val="12"/>
        </w:numPr>
      </w:pPr>
      <w:r>
        <w:t>Price validation on cart changes</w:t>
      </w:r>
    </w:p>
    <w:p w14:paraId="0377912E" w14:textId="77777777" w:rsidR="002F0688" w:rsidRDefault="002F0688" w:rsidP="002F0688">
      <w:pPr>
        <w:pStyle w:val="whitespace-normal"/>
        <w:numPr>
          <w:ilvl w:val="0"/>
          <w:numId w:val="12"/>
        </w:numPr>
      </w:pPr>
      <w:r>
        <w:lastRenderedPageBreak/>
        <w:t>Basic inventory availability checks</w:t>
      </w:r>
    </w:p>
    <w:p w14:paraId="1D09444A" w14:textId="77777777" w:rsidR="002F0688" w:rsidRDefault="002F0688" w:rsidP="002F0688">
      <w:pPr>
        <w:pStyle w:val="whitespace-normal"/>
      </w:pPr>
      <w:r>
        <w:rPr>
          <w:rStyle w:val="Strong"/>
        </w:rPr>
        <w:t>Explicitly Not Demonstrated (Descoped):</w:t>
      </w:r>
    </w:p>
    <w:p w14:paraId="078D95AA" w14:textId="77777777" w:rsidR="002F0688" w:rsidRDefault="002F0688" w:rsidP="002F0688">
      <w:pPr>
        <w:pStyle w:val="whitespace-normal"/>
        <w:numPr>
          <w:ilvl w:val="0"/>
          <w:numId w:val="13"/>
        </w:numPr>
      </w:pPr>
      <w:proofErr w:type="spellStart"/>
      <w:r>
        <w:t>Pincode</w:t>
      </w:r>
      <w:proofErr w:type="spellEnd"/>
      <w:r>
        <w:t>/ETA estimator (US6)</w:t>
      </w:r>
    </w:p>
    <w:p w14:paraId="5DB358DF" w14:textId="77777777" w:rsidR="002F0688" w:rsidRDefault="002F0688" w:rsidP="002F0688">
      <w:pPr>
        <w:pStyle w:val="whitespace-normal"/>
        <w:numPr>
          <w:ilvl w:val="0"/>
          <w:numId w:val="13"/>
        </w:numPr>
      </w:pPr>
      <w:r>
        <w:t>Delivery options selection (US8)</w:t>
      </w:r>
    </w:p>
    <w:p w14:paraId="4465531B" w14:textId="77777777" w:rsidR="002F0688" w:rsidRDefault="002F0688" w:rsidP="002F0688">
      <w:pPr>
        <w:pStyle w:val="whitespace-normal"/>
        <w:numPr>
          <w:ilvl w:val="0"/>
          <w:numId w:val="13"/>
        </w:numPr>
      </w:pPr>
      <w:r>
        <w:t>Advanced price &amp; stock revalidation (US4)</w:t>
      </w:r>
    </w:p>
    <w:p w14:paraId="7E320274" w14:textId="77777777" w:rsidR="002F0688" w:rsidRDefault="002F0688" w:rsidP="002F0688">
      <w:pPr>
        <w:pStyle w:val="whitespace-normal"/>
        <w:numPr>
          <w:ilvl w:val="0"/>
          <w:numId w:val="13"/>
        </w:numPr>
      </w:pPr>
      <w:r>
        <w:t>Multiple payment methods (cards, wallets, COD)</w:t>
      </w:r>
    </w:p>
    <w:p w14:paraId="5F951F90" w14:textId="77777777" w:rsidR="002F0688" w:rsidRDefault="002F0688" w:rsidP="002F0688">
      <w:pPr>
        <w:pStyle w:val="whitespace-normal"/>
        <w:numPr>
          <w:ilvl w:val="0"/>
          <w:numId w:val="13"/>
        </w:numPr>
      </w:pPr>
      <w:r>
        <w:t>Cart persistence across sessions (US15)</w:t>
      </w:r>
    </w:p>
    <w:p w14:paraId="76E8C83A" w14:textId="77777777" w:rsidR="002F0688" w:rsidRDefault="00355719" w:rsidP="002F0688">
      <w:r>
        <w:rPr>
          <w:noProof/>
        </w:rPr>
        <w:pict w14:anchorId="3E0CD692">
          <v:rect id="_x0000_i1037" alt="" style="width:451.3pt;height:.05pt;mso-width-percent:0;mso-height-percent:0;mso-width-percent:0;mso-height-percent:0" o:hralign="center" o:hrstd="t" o:hr="t" fillcolor="#a0a0a0" stroked="f"/>
        </w:pict>
      </w:r>
    </w:p>
    <w:p w14:paraId="5B564F02" w14:textId="77777777" w:rsidR="002F0688" w:rsidRDefault="002F0688" w:rsidP="002F0688">
      <w:pPr>
        <w:pStyle w:val="Heading2"/>
      </w:pPr>
      <w:r>
        <w:t>2. Stakeholder Feedback by Category</w:t>
      </w:r>
    </w:p>
    <w:p w14:paraId="1921D5F9" w14:textId="77777777" w:rsidR="002F0688" w:rsidRDefault="002F0688" w:rsidP="002F0688">
      <w:pPr>
        <w:pStyle w:val="Heading3"/>
      </w:pPr>
      <w:r>
        <w:t>A. Positive Feedback</w:t>
      </w:r>
    </w:p>
    <w:p w14:paraId="421A678E" w14:textId="77777777" w:rsidR="002F0688" w:rsidRDefault="002F0688" w:rsidP="002F0688">
      <w:pPr>
        <w:pStyle w:val="whitespace-normal"/>
      </w:pPr>
      <w:r>
        <w:rPr>
          <w:rStyle w:val="Strong"/>
        </w:rPr>
        <w:t>Priya Nair</w:t>
      </w:r>
      <w:r>
        <w:t xml:space="preserve"> (Product Manager - Pricing &amp; Promotions)</w:t>
      </w:r>
      <w:r>
        <w:br/>
      </w:r>
      <w:r>
        <w:rPr>
          <w:rStyle w:val="Emphasis"/>
        </w:rPr>
        <w:t>"I'm impressed that the team recovered from the mid-sprint crisis. The transparency about challenges was refreshing, and the emergency swarming approach shows good team collaboration. The tax calculation integration looks solid, and I'm glad we resolved the pricing API issues quickly once escalated."</w:t>
      </w:r>
    </w:p>
    <w:p w14:paraId="0A0391F9"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(4/5)</w:t>
      </w:r>
      <w:r>
        <w:br/>
      </w:r>
      <w:r>
        <w:rPr>
          <w:rStyle w:val="Strong"/>
        </w:rPr>
        <w:t>Sentiment:</w:t>
      </w:r>
      <w:r>
        <w:t xml:space="preserve"> Positive, appreciates transparency</w:t>
      </w:r>
    </w:p>
    <w:p w14:paraId="4603B9B3" w14:textId="77777777" w:rsidR="002F0688" w:rsidRDefault="00355719" w:rsidP="002F0688">
      <w:r>
        <w:rPr>
          <w:noProof/>
        </w:rPr>
        <w:pict w14:anchorId="0D9081F3">
          <v:rect id="_x0000_i1036" alt="" style="width:451.3pt;height:.05pt;mso-width-percent:0;mso-height-percent:0;mso-width-percent:0;mso-height-percent:0" o:hralign="center" o:hrstd="t" o:hr="t" fillcolor="#a0a0a0" stroked="f"/>
        </w:pict>
      </w:r>
    </w:p>
    <w:p w14:paraId="17F7E35E" w14:textId="77777777" w:rsidR="002F0688" w:rsidRDefault="002F0688" w:rsidP="002F0688">
      <w:pPr>
        <w:pStyle w:val="whitespace-normal"/>
      </w:pPr>
      <w:r>
        <w:rPr>
          <w:rStyle w:val="Strong"/>
        </w:rPr>
        <w:t>Anita Kapoor</w:t>
      </w:r>
      <w:r>
        <w:t xml:space="preserve"> (Payment Gateway Partner - </w:t>
      </w:r>
      <w:proofErr w:type="spellStart"/>
      <w:r>
        <w:t>RazorPay</w:t>
      </w:r>
      <w:proofErr w:type="spellEnd"/>
      <w:r>
        <w:t>)</w:t>
      </w:r>
      <w:r>
        <w:br/>
      </w:r>
      <w:r>
        <w:rPr>
          <w:rStyle w:val="Emphasis"/>
        </w:rPr>
        <w:t>"The UPI integration is technically sound. The team correctly implemented the payment intent flow and webhook callbacks. I tested several scenarios including success, failure, and timeout, and all behaved as expected. Good job on the error messaging too - very user-friendly."</w:t>
      </w:r>
    </w:p>
    <w:p w14:paraId="1BDA50BC"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t xml:space="preserve"> (5/5)</w:t>
      </w:r>
      <w:r>
        <w:br/>
      </w:r>
      <w:r>
        <w:rPr>
          <w:rStyle w:val="Strong"/>
        </w:rPr>
        <w:t>Sentiment:</w:t>
      </w:r>
      <w:r>
        <w:t xml:space="preserve"> Very positive, technical implementation praised</w:t>
      </w:r>
      <w:r>
        <w:br/>
      </w:r>
      <w:r>
        <w:rPr>
          <w:rStyle w:val="Strong"/>
        </w:rPr>
        <w:t>Follow-up Requested:</w:t>
      </w:r>
      <w:r>
        <w:t xml:space="preserve"> When will cards and wallets be added?</w:t>
      </w:r>
    </w:p>
    <w:p w14:paraId="21580FFE" w14:textId="77777777" w:rsidR="002F0688" w:rsidRDefault="00355719" w:rsidP="002F0688">
      <w:r>
        <w:rPr>
          <w:noProof/>
        </w:rPr>
        <w:pict w14:anchorId="7BD5F1C2">
          <v:rect id="_x0000_i1035" alt="" style="width:451.3pt;height:.05pt;mso-width-percent:0;mso-height-percent:0;mso-width-percent:0;mso-height-percent:0" o:hralign="center" o:hrstd="t" o:hr="t" fillcolor="#a0a0a0" stroked="f"/>
        </w:pict>
      </w:r>
    </w:p>
    <w:p w14:paraId="4A6A58FE" w14:textId="77777777" w:rsidR="002F0688" w:rsidRDefault="002F0688" w:rsidP="002F0688">
      <w:pPr>
        <w:pStyle w:val="whitespace-normal"/>
      </w:pPr>
      <w:r>
        <w:rPr>
          <w:rStyle w:val="Strong"/>
        </w:rPr>
        <w:t>Meera Iyer</w:t>
      </w:r>
      <w:r>
        <w:t xml:space="preserve"> (QA Lead - Infrastructure)</w:t>
      </w:r>
      <w:r>
        <w:br/>
      </w:r>
      <w:r>
        <w:rPr>
          <w:rStyle w:val="Emphasis"/>
        </w:rPr>
        <w:t>"The end-to-end flow works reliably in the test environment. I appreciate that the team didn't cut corners on validation and error handling despite time pressure. The address validation is particularly robust. My concern is production readiness - have we done sufficient load testing?"</w:t>
      </w:r>
    </w:p>
    <w:p w14:paraId="6CE4DA51"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(4/5)</w:t>
      </w:r>
      <w:r>
        <w:br/>
      </w:r>
      <w:r>
        <w:rPr>
          <w:rStyle w:val="Strong"/>
        </w:rPr>
        <w:t>Sentiment:</w:t>
      </w:r>
      <w:r>
        <w:t xml:space="preserve"> Positive but cautious</w:t>
      </w:r>
      <w:r>
        <w:br/>
      </w:r>
      <w:r>
        <w:rPr>
          <w:rStyle w:val="Strong"/>
        </w:rPr>
        <w:t>Follow-up Requested:</w:t>
      </w:r>
      <w:r>
        <w:t xml:space="preserve"> Load testing results, production deployment plan</w:t>
      </w:r>
    </w:p>
    <w:p w14:paraId="229851A9" w14:textId="77777777" w:rsidR="002F0688" w:rsidRDefault="00355719" w:rsidP="002F0688">
      <w:r>
        <w:rPr>
          <w:noProof/>
        </w:rPr>
        <w:pict w14:anchorId="59A89F4E">
          <v:rect id="_x0000_i1034" alt="" style="width:451.3pt;height:.05pt;mso-width-percent:0;mso-height-percent:0;mso-width-percent:0;mso-height-percent:0" o:hralign="center" o:hrstd="t" o:hr="t" fillcolor="#a0a0a0" stroked="f"/>
        </w:pict>
      </w:r>
    </w:p>
    <w:p w14:paraId="48817A2A" w14:textId="77777777" w:rsidR="002F0688" w:rsidRDefault="002F0688" w:rsidP="002F0688">
      <w:pPr>
        <w:pStyle w:val="whitespace-normal"/>
      </w:pPr>
      <w:r>
        <w:rPr>
          <w:rStyle w:val="Strong"/>
        </w:rPr>
        <w:lastRenderedPageBreak/>
        <w:t>Rohan Bhatia</w:t>
      </w:r>
      <w:r>
        <w:t xml:space="preserve"> (Communications Platform Owner)</w:t>
      </w:r>
      <w:r>
        <w:br/>
      </w:r>
      <w:r>
        <w:rPr>
          <w:rStyle w:val="Emphasis"/>
        </w:rPr>
        <w:t>"Order confirmation emails are working well. The template looks professional and includes all necessary information. One minor issue: the sender ID is still showing as '</w:t>
      </w:r>
      <w:proofErr w:type="spellStart"/>
      <w:r>
        <w:rPr>
          <w:rStyle w:val="Emphasis"/>
        </w:rPr>
        <w:t>noreply@test</w:t>
      </w:r>
      <w:proofErr w:type="spellEnd"/>
      <w:r>
        <w:rPr>
          <w:rStyle w:val="Emphasis"/>
        </w:rPr>
        <w:t>' instead of the production sender. We'll need to whitelist the production sender before launch."</w:t>
      </w:r>
    </w:p>
    <w:p w14:paraId="2A3878D2"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(4/5)</w:t>
      </w:r>
      <w:r>
        <w:br/>
      </w:r>
      <w:r>
        <w:rPr>
          <w:rStyle w:val="Strong"/>
        </w:rPr>
        <w:t>Sentiment:</w:t>
      </w:r>
      <w:r>
        <w:t xml:space="preserve"> Positive with minor concern</w:t>
      </w:r>
      <w:r>
        <w:br/>
      </w:r>
      <w:r>
        <w:rPr>
          <w:rStyle w:val="Strong"/>
        </w:rPr>
        <w:t>Action Item:</w:t>
      </w:r>
      <w:r>
        <w:t xml:space="preserve"> Update sender ID configuration</w:t>
      </w:r>
    </w:p>
    <w:p w14:paraId="537FE8C7" w14:textId="77777777" w:rsidR="002F0688" w:rsidRDefault="00355719" w:rsidP="002F0688">
      <w:r>
        <w:rPr>
          <w:noProof/>
        </w:rPr>
        <w:pict w14:anchorId="34F448AE">
          <v:rect id="_x0000_i1033" alt="" style="width:451.3pt;height:.05pt;mso-width-percent:0;mso-height-percent:0;mso-width-percent:0;mso-height-percent:0" o:hralign="center" o:hrstd="t" o:hr="t" fillcolor="#a0a0a0" stroked="f"/>
        </w:pict>
      </w:r>
    </w:p>
    <w:p w14:paraId="6D1207FC" w14:textId="77777777" w:rsidR="002F0688" w:rsidRDefault="002F0688" w:rsidP="002F0688">
      <w:pPr>
        <w:pStyle w:val="Heading3"/>
      </w:pPr>
      <w:r>
        <w:t>B. Constructive Criticism</w:t>
      </w:r>
    </w:p>
    <w:p w14:paraId="67C94BC0" w14:textId="77777777" w:rsidR="002F0688" w:rsidRDefault="002F0688" w:rsidP="002F0688">
      <w:pPr>
        <w:pStyle w:val="whitespace-normal"/>
      </w:pPr>
      <w:r>
        <w:rPr>
          <w:rStyle w:val="Strong"/>
        </w:rPr>
        <w:t>Vikram Desai</w:t>
      </w:r>
      <w:r>
        <w:t xml:space="preserve"> (DevOps Manager)</w:t>
      </w:r>
      <w:r>
        <w:br/>
      </w:r>
      <w:r>
        <w:rPr>
          <w:rStyle w:val="Emphasis"/>
        </w:rPr>
        <w:t>"I need to apologize for the delays on payment sandbox credentials and environment issues. These shouldn't have taken six days to resolve. On the demo itself - I'm concerned about the lack of delivery date estimates. Customers expect to know when orders will arrive. Why was this descoped?"</w:t>
      </w:r>
    </w:p>
    <w:p w14:paraId="306BF2AC"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(3/5)</w:t>
      </w:r>
      <w:r>
        <w:br/>
      </w:r>
      <w:r>
        <w:rPr>
          <w:rStyle w:val="Strong"/>
        </w:rPr>
        <w:t>Sentiment:</w:t>
      </w:r>
      <w:r>
        <w:t xml:space="preserve"> Mixed - apologetic but concerned</w:t>
      </w:r>
      <w:r>
        <w:br/>
      </w:r>
      <w:r>
        <w:rPr>
          <w:rStyle w:val="Strong"/>
        </w:rPr>
        <w:t>Key Concern:</w:t>
      </w:r>
      <w:r>
        <w:t xml:space="preserve"> Descoped delivery estimates critical for customer experience</w:t>
      </w:r>
      <w:r>
        <w:br/>
      </w:r>
      <w:r>
        <w:rPr>
          <w:rStyle w:val="Strong"/>
        </w:rPr>
        <w:t>Follow-up Requested:</w:t>
      </w:r>
      <w:r>
        <w:t xml:space="preserve"> When will US6 (</w:t>
      </w:r>
      <w:proofErr w:type="spellStart"/>
      <w:r>
        <w:t>Pincode</w:t>
      </w:r>
      <w:proofErr w:type="spellEnd"/>
      <w:r>
        <w:t>/ETA) be delivered?</w:t>
      </w:r>
    </w:p>
    <w:p w14:paraId="384975DE" w14:textId="77777777" w:rsidR="002F0688" w:rsidRDefault="00355719" w:rsidP="002F0688">
      <w:r>
        <w:rPr>
          <w:noProof/>
        </w:rPr>
        <w:pict w14:anchorId="1A9510C8">
          <v:rect id="_x0000_i1032" alt="" style="width:451.3pt;height:.05pt;mso-width-percent:0;mso-height-percent:0;mso-width-percent:0;mso-height-percent:0" o:hralign="center" o:hrstd="t" o:hr="t" fillcolor="#a0a0a0" stroked="f"/>
        </w:pict>
      </w:r>
    </w:p>
    <w:p w14:paraId="753BA721" w14:textId="77777777" w:rsidR="002F0688" w:rsidRDefault="002F0688" w:rsidP="002F0688">
      <w:pPr>
        <w:pStyle w:val="whitespace-normal"/>
      </w:pPr>
      <w:r>
        <w:rPr>
          <w:rStyle w:val="Strong"/>
        </w:rPr>
        <w:t>Rajesh Gupta</w:t>
      </w:r>
      <w:r>
        <w:t xml:space="preserve"> (Business Stakeholder - Operations)</w:t>
      </w:r>
      <w:r>
        <w:br/>
      </w:r>
      <w:r>
        <w:rPr>
          <w:rStyle w:val="Emphasis"/>
        </w:rPr>
        <w:t>"I understand the sprint had challenges, but from a business perspective, we're now behind schedule. We promised stakeholders a fully-featured checkout by mid-October. What we saw today is a minimum viable flow, not a complete solution. The missing delivery options and ETA calculator are table stakes for e-commerce in 2025. Customers won't accept 'you'll receive your order sometime' without specifics."</w:t>
      </w:r>
    </w:p>
    <w:p w14:paraId="0C8782E5"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(2/5)</w:t>
      </w:r>
      <w:r>
        <w:br/>
      </w:r>
      <w:r>
        <w:rPr>
          <w:rStyle w:val="Strong"/>
        </w:rPr>
        <w:t>Sentiment:</w:t>
      </w:r>
      <w:r>
        <w:t xml:space="preserve"> Concerned, business impact focus</w:t>
      </w:r>
      <w:r>
        <w:br/>
      </w:r>
      <w:r>
        <w:rPr>
          <w:rStyle w:val="Strong"/>
        </w:rPr>
        <w:t>Key Concern:</w:t>
      </w:r>
      <w:r>
        <w:t xml:space="preserve"> Missing features considered non-negotiable for launch</w:t>
      </w:r>
      <w:r>
        <w:br/>
      </w:r>
      <w:r>
        <w:rPr>
          <w:rStyle w:val="Strong"/>
        </w:rPr>
        <w:t>Escalation:</w:t>
      </w:r>
      <w:r>
        <w:t xml:space="preserve"> Requested executive meeting to discuss launch timeline</w:t>
      </w:r>
    </w:p>
    <w:p w14:paraId="45B53FDE" w14:textId="77777777" w:rsidR="002F0688" w:rsidRDefault="00355719" w:rsidP="002F0688">
      <w:r>
        <w:rPr>
          <w:noProof/>
        </w:rPr>
        <w:pict w14:anchorId="63B18CC4">
          <v:rect id="_x0000_i1031" alt="" style="width:451.3pt;height:.05pt;mso-width-percent:0;mso-height-percent:0;mso-width-percent:0;mso-height-percent:0" o:hralign="center" o:hrstd="t" o:hr="t" fillcolor="#a0a0a0" stroked="f"/>
        </w:pict>
      </w:r>
    </w:p>
    <w:p w14:paraId="555FF5B9" w14:textId="77777777" w:rsidR="002F0688" w:rsidRDefault="002F0688" w:rsidP="002F0688">
      <w:pPr>
        <w:pStyle w:val="whitespace-normal"/>
      </w:pPr>
      <w:r>
        <w:rPr>
          <w:rStyle w:val="Strong"/>
        </w:rPr>
        <w:t>Samantha Lee</w:t>
      </w:r>
      <w:r>
        <w:t xml:space="preserve"> (UX Researcher)</w:t>
      </w:r>
      <w:r>
        <w:br/>
      </w:r>
      <w:r>
        <w:rPr>
          <w:rStyle w:val="Emphasis"/>
        </w:rPr>
        <w:t>"The happy path works, but what happens when things go wrong? I tried several error scenarios: expired payment card (not implemented yet, I know), address not serviceable, out of stock items - and some of the error messages are generic or confusing. The guest checkout forces email collection but doesn't explain why. We need better error copy and edge case handling before this is customer-ready."</w:t>
      </w:r>
    </w:p>
    <w:p w14:paraId="5D629E62"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(3/5)</w:t>
      </w:r>
      <w:r>
        <w:br/>
      </w:r>
      <w:r>
        <w:rPr>
          <w:rStyle w:val="Strong"/>
        </w:rPr>
        <w:t>Sentiment:</w:t>
      </w:r>
      <w:r>
        <w:t xml:space="preserve"> Critical but fair</w:t>
      </w:r>
      <w:r>
        <w:br/>
      </w:r>
      <w:r>
        <w:rPr>
          <w:rStyle w:val="Strong"/>
        </w:rPr>
        <w:lastRenderedPageBreak/>
        <w:t>Key Concern:</w:t>
      </w:r>
      <w:r>
        <w:t xml:space="preserve"> Error experience and edge cases not production-ready</w:t>
      </w:r>
      <w:r>
        <w:br/>
      </w:r>
      <w:r>
        <w:rPr>
          <w:rStyle w:val="Strong"/>
        </w:rPr>
        <w:t>Follow-up Requested:</w:t>
      </w:r>
      <w:r>
        <w:t xml:space="preserve"> UX audit of error states, usability testing session</w:t>
      </w:r>
    </w:p>
    <w:p w14:paraId="2B631030" w14:textId="77777777" w:rsidR="002F0688" w:rsidRDefault="00355719" w:rsidP="002F0688">
      <w:r>
        <w:rPr>
          <w:noProof/>
        </w:rPr>
        <w:pict w14:anchorId="2D721951">
          <v:rect id="_x0000_i1030" alt="" style="width:451.3pt;height:.05pt;mso-width-percent:0;mso-height-percent:0;mso-width-percent:0;mso-height-percent:0" o:hralign="center" o:hrstd="t" o:hr="t" fillcolor="#a0a0a0" stroked="f"/>
        </w:pict>
      </w:r>
    </w:p>
    <w:p w14:paraId="1270BB36" w14:textId="77777777" w:rsidR="002F0688" w:rsidRDefault="002F0688" w:rsidP="002F0688">
      <w:pPr>
        <w:pStyle w:val="whitespace-normal"/>
      </w:pPr>
      <w:r>
        <w:rPr>
          <w:rStyle w:val="Strong"/>
        </w:rPr>
        <w:t>David Wong</w:t>
      </w:r>
      <w:r>
        <w:t xml:space="preserve"> (Security Lead)</w:t>
      </w:r>
      <w:r>
        <w:br/>
      </w:r>
      <w:r>
        <w:rPr>
          <w:rStyle w:val="Emphasis"/>
        </w:rPr>
        <w:t>"I have serious concerns about security review. Has this code been through security audit? The payment integration looks okay at surface level, but have we validated PCI compliance? Are we properly sanitizing address inputs to prevent injection attacks? I don't see evidence of rate limiting on the payment API. We cannot go to production without a security sign-off, and I haven't been engaged in this sprint at all."</w:t>
      </w:r>
    </w:p>
    <w:p w14:paraId="09CABBD2"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(2/5)</w:t>
      </w:r>
      <w:r>
        <w:br/>
      </w:r>
      <w:r>
        <w:rPr>
          <w:rStyle w:val="Strong"/>
        </w:rPr>
        <w:t>Sentiment:</w:t>
      </w:r>
      <w:r>
        <w:t xml:space="preserve"> Critical, blocking concern</w:t>
      </w:r>
      <w:r>
        <w:br/>
      </w:r>
      <w:r>
        <w:rPr>
          <w:rStyle w:val="Strong"/>
        </w:rPr>
        <w:t>Key Concern:</w:t>
      </w:r>
      <w:r>
        <w:t xml:space="preserve"> Security review not completed, potential compliance issues</w:t>
      </w:r>
      <w:r>
        <w:br/>
      </w:r>
      <w:r>
        <w:rPr>
          <w:rStyle w:val="Strong"/>
        </w:rPr>
        <w:t>Action Required:</w:t>
      </w:r>
      <w:r>
        <w:t xml:space="preserve"> Security audit before production deployment - BLOCKING</w:t>
      </w:r>
    </w:p>
    <w:p w14:paraId="4194196B" w14:textId="77777777" w:rsidR="002F0688" w:rsidRDefault="00355719" w:rsidP="002F0688">
      <w:r>
        <w:rPr>
          <w:noProof/>
        </w:rPr>
        <w:pict w14:anchorId="0D41F14D">
          <v:rect id="_x0000_i1029" alt="" style="width:451.3pt;height:.05pt;mso-width-percent:0;mso-height-percent:0;mso-width-percent:0;mso-height-percent:0" o:hralign="center" o:hrstd="t" o:hr="t" fillcolor="#a0a0a0" stroked="f"/>
        </w:pict>
      </w:r>
    </w:p>
    <w:p w14:paraId="699FE533" w14:textId="77777777" w:rsidR="002F0688" w:rsidRDefault="002F0688" w:rsidP="002F0688">
      <w:pPr>
        <w:pStyle w:val="whitespace-normal"/>
      </w:pPr>
      <w:r>
        <w:rPr>
          <w:rStyle w:val="Strong"/>
        </w:rPr>
        <w:t>Aisha Patel</w:t>
      </w:r>
      <w:r>
        <w:t xml:space="preserve"> (Customer Support Lead)</w:t>
      </w:r>
      <w:r>
        <w:br/>
      </w:r>
      <w:r>
        <w:rPr>
          <w:rStyle w:val="Emphasis"/>
        </w:rPr>
        <w:t>"My team will be handling issues when this goes live. I see a working checkout, but where's the admin panel for customer service reps to look up orders? What tools do we have to handle 'I didn't receive my confirmation email' or 'My payment went through but order isn't showing'? We need better operational tooling before launch or we'll be flooded with support tickets we can't resolve."</w:t>
      </w:r>
    </w:p>
    <w:p w14:paraId="3628D2BC" w14:textId="77777777" w:rsidR="002F0688" w:rsidRDefault="002F0688" w:rsidP="002F0688">
      <w:pPr>
        <w:pStyle w:val="whitespace-normal"/>
      </w:pPr>
      <w:r>
        <w:rPr>
          <w:rStyle w:val="Strong"/>
        </w:rPr>
        <w:t>Rating:</w:t>
      </w:r>
      <w:r>
        <w:t xml:space="preserve"> </w:t>
      </w:r>
      <w:r>
        <w:rPr>
          <w:rFonts w:ascii="Apple Color Emoji" w:hAnsi="Apple Color Emoji" w:cs="Apple Color Emoji"/>
        </w:rPr>
        <w:t>⭐⭐⭐</w:t>
      </w:r>
      <w:r>
        <w:rPr>
          <w:rFonts w:ascii="Segoe UI Symbol" w:hAnsi="Segoe UI Symbol" w:cs="Segoe UI Symbol"/>
        </w:rPr>
        <w:t>☆☆</w:t>
      </w:r>
      <w:r>
        <w:t xml:space="preserve"> (3/5)</w:t>
      </w:r>
      <w:r>
        <w:br/>
      </w:r>
      <w:r>
        <w:rPr>
          <w:rStyle w:val="Strong"/>
        </w:rPr>
        <w:t>Sentiment:</w:t>
      </w:r>
      <w:r>
        <w:t xml:space="preserve"> Practical concern</w:t>
      </w:r>
      <w:r>
        <w:br/>
      </w:r>
      <w:r>
        <w:rPr>
          <w:rStyle w:val="Strong"/>
        </w:rPr>
        <w:t>Key Concern:</w:t>
      </w:r>
      <w:r>
        <w:t xml:space="preserve"> Support tooling not included in scope</w:t>
      </w:r>
      <w:r>
        <w:br/>
      </w:r>
      <w:r>
        <w:rPr>
          <w:rStyle w:val="Strong"/>
        </w:rPr>
        <w:t>Follow-up Requested:</w:t>
      </w:r>
      <w:r>
        <w:t xml:space="preserve"> Sprint 26 to include admin/support capabilities</w:t>
      </w:r>
    </w:p>
    <w:p w14:paraId="57293DC7" w14:textId="77777777" w:rsidR="002F0688" w:rsidRDefault="00355719" w:rsidP="002F0688">
      <w:r>
        <w:rPr>
          <w:noProof/>
        </w:rPr>
        <w:pict w14:anchorId="35D2C547">
          <v:rect id="_x0000_i1028" alt="" style="width:451.3pt;height:.05pt;mso-width-percent:0;mso-height-percent:0;mso-width-percent:0;mso-height-percent:0" o:hralign="center" o:hrstd="t" o:hr="t" fillcolor="#a0a0a0" stroked="f"/>
        </w:pict>
      </w:r>
    </w:p>
    <w:p w14:paraId="6433E012" w14:textId="77777777" w:rsidR="002F0688" w:rsidRDefault="002F0688" w:rsidP="002F0688">
      <w:pPr>
        <w:pStyle w:val="Heading3"/>
      </w:pPr>
      <w:r>
        <w:t>C. Questions &amp; Clarifications</w:t>
      </w:r>
    </w:p>
    <w:p w14:paraId="3527F825" w14:textId="77777777" w:rsidR="002F0688" w:rsidRDefault="002F0688" w:rsidP="002F0688">
      <w:pPr>
        <w:pStyle w:val="whitespace-normal"/>
      </w:pPr>
      <w:r>
        <w:rPr>
          <w:rStyle w:val="Strong"/>
        </w:rPr>
        <w:t>Question from Marketing Team (Nisha Verma):</w:t>
      </w:r>
      <w:r>
        <w:br/>
      </w:r>
      <w:r>
        <w:rPr>
          <w:rStyle w:val="Emphasis"/>
        </w:rPr>
        <w:t>"When can we enable promotional codes? Our campaign calendar depends on being able to offer coupon-based discounts. I understood this was originally in scope for this sprint."</w:t>
      </w:r>
    </w:p>
    <w:p w14:paraId="5967629B" w14:textId="77777777" w:rsidR="002F0688" w:rsidRDefault="002F0688" w:rsidP="002F0688">
      <w:pPr>
        <w:pStyle w:val="whitespace-normal"/>
      </w:pPr>
      <w:r>
        <w:rPr>
          <w:rStyle w:val="Strong"/>
        </w:rPr>
        <w:t>Answer (Product Owner):</w:t>
      </w:r>
      <w:r>
        <w:t xml:space="preserve"> "Promo codes (US5) were deferred to Sprint 26 due to capacity constraints. We can prioritize this for next sprint. Timeline: 2-3 weeks."</w:t>
      </w:r>
    </w:p>
    <w:p w14:paraId="6E3EB2DE" w14:textId="77777777" w:rsidR="002F0688" w:rsidRDefault="002F0688" w:rsidP="002F0688">
      <w:pPr>
        <w:pStyle w:val="whitespace-normal"/>
      </w:pPr>
      <w:r>
        <w:rPr>
          <w:rStyle w:val="Strong"/>
        </w:rPr>
        <w:t>Sentiment:</w:t>
      </w:r>
      <w:r>
        <w:t xml:space="preserve"> Disappointed but understanding</w:t>
      </w:r>
    </w:p>
    <w:p w14:paraId="7660D153" w14:textId="77777777" w:rsidR="002F0688" w:rsidRDefault="00355719" w:rsidP="002F0688">
      <w:r>
        <w:rPr>
          <w:noProof/>
        </w:rPr>
        <w:pict w14:anchorId="71E7185F">
          <v:rect id="_x0000_i1027" alt="" style="width:451.3pt;height:.05pt;mso-width-percent:0;mso-height-percent:0;mso-width-percent:0;mso-height-percent:0" o:hralign="center" o:hrstd="t" o:hr="t" fillcolor="#a0a0a0" stroked="f"/>
        </w:pict>
      </w:r>
    </w:p>
    <w:p w14:paraId="7B4B65E5" w14:textId="77777777" w:rsidR="002F0688" w:rsidRDefault="002F0688" w:rsidP="002F0688">
      <w:pPr>
        <w:pStyle w:val="whitespace-normal"/>
      </w:pPr>
      <w:r>
        <w:rPr>
          <w:rStyle w:val="Strong"/>
        </w:rPr>
        <w:t>Question from Finance (Arjun Kumar):</w:t>
      </w:r>
      <w:r>
        <w:br/>
      </w:r>
      <w:r>
        <w:rPr>
          <w:rStyle w:val="Emphasis"/>
        </w:rPr>
        <w:t>"How are we handling payment failures and reconciliation? If a payment succeeds but our order creation fails, how do we prevent charging customers without creating orders? What's our refund process?"</w:t>
      </w:r>
    </w:p>
    <w:p w14:paraId="1690EF11" w14:textId="77777777" w:rsidR="002F0688" w:rsidRDefault="002F0688" w:rsidP="002F0688">
      <w:pPr>
        <w:pStyle w:val="whitespace-normal"/>
      </w:pPr>
      <w:r>
        <w:rPr>
          <w:rStyle w:val="Strong"/>
        </w:rPr>
        <w:lastRenderedPageBreak/>
        <w:t>Answer (Tech Lead - Arjun Mehta):</w:t>
      </w:r>
      <w:r>
        <w:t xml:space="preserve"> "Payment failure and retry logic (US13) is planned for Sprint 26. Currently, we have basic timeout handling and idempotency keys to prevent double charges. For the failure scenarios you mentioned, we log to error tracking and have manual reconciliation process. Not ideal for scale, but acceptable for pilot launch."</w:t>
      </w:r>
    </w:p>
    <w:p w14:paraId="51300FCE" w14:textId="77777777" w:rsidR="002F0688" w:rsidRDefault="002F0688" w:rsidP="002F0688">
      <w:pPr>
        <w:pStyle w:val="whitespace-normal"/>
      </w:pPr>
      <w:r>
        <w:rPr>
          <w:rStyle w:val="Strong"/>
        </w:rPr>
        <w:t>Sentiment:</w:t>
      </w:r>
      <w:r>
        <w:t xml:space="preserve"> Concerned, requested Sprint 26 priority</w:t>
      </w:r>
    </w:p>
    <w:p w14:paraId="3BDB2741" w14:textId="77777777" w:rsidR="002F0688" w:rsidRDefault="00355719" w:rsidP="002F0688">
      <w:r>
        <w:rPr>
          <w:noProof/>
        </w:rPr>
        <w:pict w14:anchorId="499EDDB6">
          <v:rect id="_x0000_i1026" alt="" style="width:451.3pt;height:.05pt;mso-width-percent:0;mso-height-percent:0;mso-width-percent:0;mso-height-percent:0" o:hralign="center" o:hrstd="t" o:hr="t" fillcolor="#a0a0a0" stroked="f"/>
        </w:pict>
      </w:r>
    </w:p>
    <w:p w14:paraId="617DC526" w14:textId="77777777" w:rsidR="002F0688" w:rsidRDefault="002F0688" w:rsidP="002F0688">
      <w:pPr>
        <w:pStyle w:val="whitespace-normal"/>
      </w:pPr>
      <w:r>
        <w:rPr>
          <w:rStyle w:val="Strong"/>
        </w:rPr>
        <w:t>Question from Product Management (Lisa Chen):</w:t>
      </w:r>
      <w:r>
        <w:br/>
      </w:r>
      <w:r>
        <w:rPr>
          <w:rStyle w:val="Emphasis"/>
        </w:rPr>
        <w:t>"What's our mobile app story? This demo was web only. When will iOS and Android have feature parity? Our mobile traffic is 70% of total."</w:t>
      </w:r>
    </w:p>
    <w:p w14:paraId="31012928" w14:textId="77777777" w:rsidR="002F0688" w:rsidRDefault="002F0688" w:rsidP="002F0688">
      <w:pPr>
        <w:pStyle w:val="whitespace-normal"/>
      </w:pPr>
      <w:r>
        <w:rPr>
          <w:rStyle w:val="Strong"/>
        </w:rPr>
        <w:t>Answer (Dev Team Lead):</w:t>
      </w:r>
      <w:r>
        <w:t xml:space="preserve"> "Neha and Raj have been implementing cart functionality on iOS and Android in parallel. We're approximately one sprint behind web. Mobile checkout should be ready by end of Sprint 27."</w:t>
      </w:r>
    </w:p>
    <w:p w14:paraId="1494C205" w14:textId="77777777" w:rsidR="002F0688" w:rsidRDefault="002F0688" w:rsidP="002F0688">
      <w:pPr>
        <w:pStyle w:val="whitespace-normal"/>
      </w:pPr>
      <w:r>
        <w:rPr>
          <w:rStyle w:val="Strong"/>
        </w:rPr>
        <w:t>Sentiment:</w:t>
      </w:r>
      <w:r>
        <w:t xml:space="preserve"> Neutral, expected answer</w:t>
      </w:r>
    </w:p>
    <w:p w14:paraId="29E3EF2B" w14:textId="77777777" w:rsidR="002F0688" w:rsidRDefault="00355719" w:rsidP="002F0688">
      <w:r>
        <w:rPr>
          <w:noProof/>
        </w:rPr>
        <w:pict w14:anchorId="6EAC69DA">
          <v:rect id="_x0000_i1025" alt="" style="width:451.3pt;height:.05pt;mso-width-percent:0;mso-height-percent:0;mso-width-percent:0;mso-height-percent:0" o:hralign="center" o:hrstd="t" o:hr="t" fillcolor="#a0a0a0" stroked="f"/>
        </w:pict>
      </w:r>
    </w:p>
    <w:p w14:paraId="285B04B0" w14:textId="77777777" w:rsidR="002F0688" w:rsidRDefault="002F0688" w:rsidP="002F0688">
      <w:pPr>
        <w:pStyle w:val="Heading2"/>
      </w:pPr>
      <w:r>
        <w:t>3. Overall Stakeholder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1527"/>
        <w:gridCol w:w="2118"/>
      </w:tblGrid>
      <w:tr w:rsidR="002F0688" w14:paraId="6D984019" w14:textId="77777777">
        <w:trPr>
          <w:tblHeader/>
          <w:tblCellSpacing w:w="15" w:type="dxa"/>
        </w:trPr>
        <w:tc>
          <w:tcPr>
            <w:tcW w:w="0" w:type="auto"/>
            <w:vAlign w:val="center"/>
            <w:hideMark/>
          </w:tcPr>
          <w:p w14:paraId="46CF9307" w14:textId="77777777" w:rsidR="002F0688" w:rsidRDefault="002F0688">
            <w:pPr>
              <w:jc w:val="center"/>
              <w:rPr>
                <w:b/>
                <w:bCs/>
              </w:rPr>
            </w:pPr>
            <w:r>
              <w:rPr>
                <w:rFonts w:ascii="Times New Roman" w:hAnsi="Times New Roman" w:cs="Times New Roman"/>
                <w:b/>
                <w:bCs/>
                <w:sz w:val="24"/>
                <w:szCs w:val="24"/>
              </w:rPr>
              <w:t>Stakeholder</w:t>
            </w:r>
          </w:p>
        </w:tc>
        <w:tc>
          <w:tcPr>
            <w:tcW w:w="0" w:type="auto"/>
            <w:vAlign w:val="center"/>
            <w:hideMark/>
          </w:tcPr>
          <w:p w14:paraId="24484B23" w14:textId="77777777" w:rsidR="002F0688" w:rsidRDefault="002F0688">
            <w:pPr>
              <w:jc w:val="center"/>
              <w:rPr>
                <w:b/>
                <w:bCs/>
              </w:rPr>
            </w:pPr>
            <w:r>
              <w:rPr>
                <w:b/>
                <w:bCs/>
              </w:rPr>
              <w:t>Rating</w:t>
            </w:r>
          </w:p>
        </w:tc>
        <w:tc>
          <w:tcPr>
            <w:tcW w:w="0" w:type="auto"/>
            <w:vAlign w:val="center"/>
            <w:hideMark/>
          </w:tcPr>
          <w:p w14:paraId="04773E28" w14:textId="77777777" w:rsidR="002F0688" w:rsidRDefault="002F0688">
            <w:pPr>
              <w:jc w:val="center"/>
              <w:rPr>
                <w:b/>
                <w:bCs/>
              </w:rPr>
            </w:pPr>
            <w:r>
              <w:rPr>
                <w:b/>
                <w:bCs/>
              </w:rPr>
              <w:t>Primary Sentiment</w:t>
            </w:r>
          </w:p>
        </w:tc>
      </w:tr>
      <w:tr w:rsidR="002F0688" w14:paraId="31CA85F7" w14:textId="77777777">
        <w:trPr>
          <w:tblCellSpacing w:w="15" w:type="dxa"/>
        </w:trPr>
        <w:tc>
          <w:tcPr>
            <w:tcW w:w="0" w:type="auto"/>
            <w:vAlign w:val="center"/>
            <w:hideMark/>
          </w:tcPr>
          <w:p w14:paraId="04DFE86F" w14:textId="77777777" w:rsidR="002F0688" w:rsidRDefault="002F0688">
            <w:r>
              <w:t>Priya Nair (Pricing PM)</w:t>
            </w:r>
          </w:p>
        </w:tc>
        <w:tc>
          <w:tcPr>
            <w:tcW w:w="0" w:type="auto"/>
            <w:vAlign w:val="center"/>
            <w:hideMark/>
          </w:tcPr>
          <w:p w14:paraId="1CE4ACCA" w14:textId="77777777" w:rsidR="002F0688" w:rsidRDefault="002F0688">
            <w:r>
              <w:rPr>
                <w:rFonts w:ascii="Apple Color Emoji" w:hAnsi="Apple Color Emoji" w:cs="Apple Color Emoji"/>
              </w:rPr>
              <w:t>⭐⭐⭐⭐</w:t>
            </w:r>
            <w:r>
              <w:rPr>
                <w:rFonts w:ascii="Segoe UI Symbol" w:hAnsi="Segoe UI Symbol" w:cs="Segoe UI Symbol"/>
              </w:rPr>
              <w:t>☆</w:t>
            </w:r>
            <w:r>
              <w:t xml:space="preserve"> 4/5</w:t>
            </w:r>
          </w:p>
        </w:tc>
        <w:tc>
          <w:tcPr>
            <w:tcW w:w="0" w:type="auto"/>
            <w:vAlign w:val="center"/>
            <w:hideMark/>
          </w:tcPr>
          <w:p w14:paraId="0BC57948" w14:textId="77777777" w:rsidR="002F0688" w:rsidRDefault="002F0688">
            <w:r>
              <w:t>Positive</w:t>
            </w:r>
          </w:p>
        </w:tc>
      </w:tr>
      <w:tr w:rsidR="002F0688" w14:paraId="3E142028" w14:textId="77777777">
        <w:trPr>
          <w:tblCellSpacing w:w="15" w:type="dxa"/>
        </w:trPr>
        <w:tc>
          <w:tcPr>
            <w:tcW w:w="0" w:type="auto"/>
            <w:vAlign w:val="center"/>
            <w:hideMark/>
          </w:tcPr>
          <w:p w14:paraId="41822128" w14:textId="77777777" w:rsidR="002F0688" w:rsidRDefault="002F0688">
            <w:r>
              <w:t>Anita Kapoor (Payment Partner)</w:t>
            </w:r>
          </w:p>
        </w:tc>
        <w:tc>
          <w:tcPr>
            <w:tcW w:w="0" w:type="auto"/>
            <w:vAlign w:val="center"/>
            <w:hideMark/>
          </w:tcPr>
          <w:p w14:paraId="383EDFDC" w14:textId="77777777" w:rsidR="002F0688" w:rsidRDefault="002F0688">
            <w:r>
              <w:rPr>
                <w:rFonts w:ascii="Apple Color Emoji" w:hAnsi="Apple Color Emoji" w:cs="Apple Color Emoji"/>
              </w:rPr>
              <w:t>⭐⭐⭐⭐⭐</w:t>
            </w:r>
            <w:r>
              <w:t xml:space="preserve"> 5/5</w:t>
            </w:r>
          </w:p>
        </w:tc>
        <w:tc>
          <w:tcPr>
            <w:tcW w:w="0" w:type="auto"/>
            <w:vAlign w:val="center"/>
            <w:hideMark/>
          </w:tcPr>
          <w:p w14:paraId="5F1EDD14" w14:textId="77777777" w:rsidR="002F0688" w:rsidRDefault="002F0688">
            <w:r>
              <w:t>Very Positive</w:t>
            </w:r>
          </w:p>
        </w:tc>
      </w:tr>
      <w:tr w:rsidR="002F0688" w14:paraId="15072426" w14:textId="77777777">
        <w:trPr>
          <w:tblCellSpacing w:w="15" w:type="dxa"/>
        </w:trPr>
        <w:tc>
          <w:tcPr>
            <w:tcW w:w="0" w:type="auto"/>
            <w:vAlign w:val="center"/>
            <w:hideMark/>
          </w:tcPr>
          <w:p w14:paraId="25227AD8" w14:textId="77777777" w:rsidR="002F0688" w:rsidRDefault="002F0688">
            <w:r>
              <w:t>Meera Iyer (QA Infrastructure)</w:t>
            </w:r>
          </w:p>
        </w:tc>
        <w:tc>
          <w:tcPr>
            <w:tcW w:w="0" w:type="auto"/>
            <w:vAlign w:val="center"/>
            <w:hideMark/>
          </w:tcPr>
          <w:p w14:paraId="36CF81EB" w14:textId="77777777" w:rsidR="002F0688" w:rsidRDefault="002F0688">
            <w:r>
              <w:rPr>
                <w:rFonts w:ascii="Apple Color Emoji" w:hAnsi="Apple Color Emoji" w:cs="Apple Color Emoji"/>
              </w:rPr>
              <w:t>⭐⭐⭐⭐</w:t>
            </w:r>
            <w:r>
              <w:rPr>
                <w:rFonts w:ascii="Segoe UI Symbol" w:hAnsi="Segoe UI Symbol" w:cs="Segoe UI Symbol"/>
              </w:rPr>
              <w:t>☆</w:t>
            </w:r>
            <w:r>
              <w:t xml:space="preserve"> 4/5</w:t>
            </w:r>
          </w:p>
        </w:tc>
        <w:tc>
          <w:tcPr>
            <w:tcW w:w="0" w:type="auto"/>
            <w:vAlign w:val="center"/>
            <w:hideMark/>
          </w:tcPr>
          <w:p w14:paraId="51B7D8DB" w14:textId="77777777" w:rsidR="002F0688" w:rsidRDefault="002F0688">
            <w:r>
              <w:t>Positive with Caution</w:t>
            </w:r>
          </w:p>
        </w:tc>
      </w:tr>
      <w:tr w:rsidR="002F0688" w14:paraId="1C6EA8AA" w14:textId="77777777">
        <w:trPr>
          <w:tblCellSpacing w:w="15" w:type="dxa"/>
        </w:trPr>
        <w:tc>
          <w:tcPr>
            <w:tcW w:w="0" w:type="auto"/>
            <w:vAlign w:val="center"/>
            <w:hideMark/>
          </w:tcPr>
          <w:p w14:paraId="4E02906F" w14:textId="77777777" w:rsidR="002F0688" w:rsidRDefault="002F0688">
            <w:r>
              <w:t>Rohan Bhatia (Communications)</w:t>
            </w:r>
          </w:p>
        </w:tc>
        <w:tc>
          <w:tcPr>
            <w:tcW w:w="0" w:type="auto"/>
            <w:vAlign w:val="center"/>
            <w:hideMark/>
          </w:tcPr>
          <w:p w14:paraId="536BC8DE" w14:textId="77777777" w:rsidR="002F0688" w:rsidRDefault="002F0688">
            <w:r>
              <w:rPr>
                <w:rFonts w:ascii="Apple Color Emoji" w:hAnsi="Apple Color Emoji" w:cs="Apple Color Emoji"/>
              </w:rPr>
              <w:t>⭐⭐⭐⭐</w:t>
            </w:r>
            <w:r>
              <w:rPr>
                <w:rFonts w:ascii="Segoe UI Symbol" w:hAnsi="Segoe UI Symbol" w:cs="Segoe UI Symbol"/>
              </w:rPr>
              <w:t>☆</w:t>
            </w:r>
            <w:r>
              <w:t xml:space="preserve"> 4/5</w:t>
            </w:r>
          </w:p>
        </w:tc>
        <w:tc>
          <w:tcPr>
            <w:tcW w:w="0" w:type="auto"/>
            <w:vAlign w:val="center"/>
            <w:hideMark/>
          </w:tcPr>
          <w:p w14:paraId="6905BE9E" w14:textId="77777777" w:rsidR="002F0688" w:rsidRDefault="002F0688">
            <w:r>
              <w:t>Positive</w:t>
            </w:r>
          </w:p>
        </w:tc>
      </w:tr>
      <w:tr w:rsidR="002F0688" w14:paraId="497D118D" w14:textId="77777777">
        <w:trPr>
          <w:tblCellSpacing w:w="15" w:type="dxa"/>
        </w:trPr>
        <w:tc>
          <w:tcPr>
            <w:tcW w:w="0" w:type="auto"/>
            <w:vAlign w:val="center"/>
            <w:hideMark/>
          </w:tcPr>
          <w:p w14:paraId="5C493F7F" w14:textId="77777777" w:rsidR="002F0688" w:rsidRDefault="002F0688">
            <w:r>
              <w:t>Vikram Desai (DevOps)</w:t>
            </w:r>
          </w:p>
        </w:tc>
        <w:tc>
          <w:tcPr>
            <w:tcW w:w="0" w:type="auto"/>
            <w:vAlign w:val="center"/>
            <w:hideMark/>
          </w:tcPr>
          <w:p w14:paraId="0115DEC1"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3F0F5001" w14:textId="77777777" w:rsidR="002F0688" w:rsidRDefault="002F0688">
            <w:r>
              <w:t>Mixed</w:t>
            </w:r>
          </w:p>
        </w:tc>
      </w:tr>
      <w:tr w:rsidR="002F0688" w14:paraId="615E88D0" w14:textId="77777777">
        <w:trPr>
          <w:tblCellSpacing w:w="15" w:type="dxa"/>
        </w:trPr>
        <w:tc>
          <w:tcPr>
            <w:tcW w:w="0" w:type="auto"/>
            <w:vAlign w:val="center"/>
            <w:hideMark/>
          </w:tcPr>
          <w:p w14:paraId="5E1735B2" w14:textId="77777777" w:rsidR="002F0688" w:rsidRDefault="002F0688">
            <w:r>
              <w:t>Rajesh Gupta (Business Ops)</w:t>
            </w:r>
          </w:p>
        </w:tc>
        <w:tc>
          <w:tcPr>
            <w:tcW w:w="0" w:type="auto"/>
            <w:vAlign w:val="center"/>
            <w:hideMark/>
          </w:tcPr>
          <w:p w14:paraId="3B73E7F3" w14:textId="77777777" w:rsidR="002F0688" w:rsidRDefault="002F0688">
            <w:r>
              <w:rPr>
                <w:rFonts w:ascii="Apple Color Emoji" w:hAnsi="Apple Color Emoji" w:cs="Apple Color Emoji"/>
              </w:rPr>
              <w:t>⭐⭐</w:t>
            </w:r>
            <w:r>
              <w:rPr>
                <w:rFonts w:ascii="Segoe UI Symbol" w:hAnsi="Segoe UI Symbol" w:cs="Segoe UI Symbol"/>
              </w:rPr>
              <w:t>☆☆☆</w:t>
            </w:r>
            <w:r>
              <w:t xml:space="preserve"> 2/5</w:t>
            </w:r>
          </w:p>
        </w:tc>
        <w:tc>
          <w:tcPr>
            <w:tcW w:w="0" w:type="auto"/>
            <w:vAlign w:val="center"/>
            <w:hideMark/>
          </w:tcPr>
          <w:p w14:paraId="68961989" w14:textId="77777777" w:rsidR="002F0688" w:rsidRDefault="002F0688">
            <w:r>
              <w:t>Concerned</w:t>
            </w:r>
          </w:p>
        </w:tc>
      </w:tr>
      <w:tr w:rsidR="002F0688" w14:paraId="2C586DBA" w14:textId="77777777">
        <w:trPr>
          <w:tblCellSpacing w:w="15" w:type="dxa"/>
        </w:trPr>
        <w:tc>
          <w:tcPr>
            <w:tcW w:w="0" w:type="auto"/>
            <w:vAlign w:val="center"/>
            <w:hideMark/>
          </w:tcPr>
          <w:p w14:paraId="02B390EC" w14:textId="77777777" w:rsidR="002F0688" w:rsidRDefault="002F0688">
            <w:r>
              <w:t>Samantha Lee (UX)</w:t>
            </w:r>
          </w:p>
        </w:tc>
        <w:tc>
          <w:tcPr>
            <w:tcW w:w="0" w:type="auto"/>
            <w:vAlign w:val="center"/>
            <w:hideMark/>
          </w:tcPr>
          <w:p w14:paraId="3DCB5CCA"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3DB38DEC" w14:textId="77777777" w:rsidR="002F0688" w:rsidRDefault="002F0688">
            <w:r>
              <w:t>Critical but Fair</w:t>
            </w:r>
          </w:p>
        </w:tc>
      </w:tr>
      <w:tr w:rsidR="002F0688" w14:paraId="11D363D7" w14:textId="77777777">
        <w:trPr>
          <w:tblCellSpacing w:w="15" w:type="dxa"/>
        </w:trPr>
        <w:tc>
          <w:tcPr>
            <w:tcW w:w="0" w:type="auto"/>
            <w:vAlign w:val="center"/>
            <w:hideMark/>
          </w:tcPr>
          <w:p w14:paraId="57764DFD" w14:textId="77777777" w:rsidR="002F0688" w:rsidRDefault="002F0688">
            <w:r>
              <w:t>David Wong (Security)</w:t>
            </w:r>
          </w:p>
        </w:tc>
        <w:tc>
          <w:tcPr>
            <w:tcW w:w="0" w:type="auto"/>
            <w:vAlign w:val="center"/>
            <w:hideMark/>
          </w:tcPr>
          <w:p w14:paraId="709ABF72" w14:textId="77777777" w:rsidR="002F0688" w:rsidRDefault="002F0688">
            <w:r>
              <w:rPr>
                <w:rFonts w:ascii="Apple Color Emoji" w:hAnsi="Apple Color Emoji" w:cs="Apple Color Emoji"/>
              </w:rPr>
              <w:t>⭐⭐</w:t>
            </w:r>
            <w:r>
              <w:rPr>
                <w:rFonts w:ascii="Segoe UI Symbol" w:hAnsi="Segoe UI Symbol" w:cs="Segoe UI Symbol"/>
              </w:rPr>
              <w:t>☆☆☆</w:t>
            </w:r>
            <w:r>
              <w:t xml:space="preserve"> 2/5</w:t>
            </w:r>
          </w:p>
        </w:tc>
        <w:tc>
          <w:tcPr>
            <w:tcW w:w="0" w:type="auto"/>
            <w:vAlign w:val="center"/>
            <w:hideMark/>
          </w:tcPr>
          <w:p w14:paraId="7BAF5EC3" w14:textId="77777777" w:rsidR="002F0688" w:rsidRDefault="002F0688">
            <w:r>
              <w:t>Blocking Concern</w:t>
            </w:r>
          </w:p>
        </w:tc>
      </w:tr>
      <w:tr w:rsidR="002F0688" w14:paraId="538A3B3D" w14:textId="77777777">
        <w:trPr>
          <w:tblCellSpacing w:w="15" w:type="dxa"/>
        </w:trPr>
        <w:tc>
          <w:tcPr>
            <w:tcW w:w="0" w:type="auto"/>
            <w:vAlign w:val="center"/>
            <w:hideMark/>
          </w:tcPr>
          <w:p w14:paraId="75A9F277" w14:textId="77777777" w:rsidR="002F0688" w:rsidRDefault="002F0688">
            <w:r>
              <w:t>Aisha Patel (Support)</w:t>
            </w:r>
          </w:p>
        </w:tc>
        <w:tc>
          <w:tcPr>
            <w:tcW w:w="0" w:type="auto"/>
            <w:vAlign w:val="center"/>
            <w:hideMark/>
          </w:tcPr>
          <w:p w14:paraId="13C7A463"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6CFA25D5" w14:textId="77777777" w:rsidR="002F0688" w:rsidRDefault="002F0688">
            <w:r>
              <w:t>Practical Concern</w:t>
            </w:r>
          </w:p>
        </w:tc>
      </w:tr>
      <w:tr w:rsidR="002F0688" w14:paraId="55B1D849" w14:textId="77777777">
        <w:trPr>
          <w:tblCellSpacing w:w="15" w:type="dxa"/>
        </w:trPr>
        <w:tc>
          <w:tcPr>
            <w:tcW w:w="0" w:type="auto"/>
            <w:vAlign w:val="center"/>
            <w:hideMark/>
          </w:tcPr>
          <w:p w14:paraId="790F6B7F" w14:textId="77777777" w:rsidR="002F0688" w:rsidRDefault="002F0688">
            <w:r>
              <w:t>Nisha Verma (Marketing)</w:t>
            </w:r>
          </w:p>
        </w:tc>
        <w:tc>
          <w:tcPr>
            <w:tcW w:w="0" w:type="auto"/>
            <w:vAlign w:val="center"/>
            <w:hideMark/>
          </w:tcPr>
          <w:p w14:paraId="5F9BED42"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7BE9DC35" w14:textId="77777777" w:rsidR="002F0688" w:rsidRDefault="002F0688">
            <w:r>
              <w:t>Disappointed</w:t>
            </w:r>
          </w:p>
        </w:tc>
      </w:tr>
      <w:tr w:rsidR="002F0688" w14:paraId="4502C22A" w14:textId="77777777">
        <w:trPr>
          <w:tblCellSpacing w:w="15" w:type="dxa"/>
        </w:trPr>
        <w:tc>
          <w:tcPr>
            <w:tcW w:w="0" w:type="auto"/>
            <w:vAlign w:val="center"/>
            <w:hideMark/>
          </w:tcPr>
          <w:p w14:paraId="22C34C40" w14:textId="77777777" w:rsidR="002F0688" w:rsidRDefault="002F0688">
            <w:r>
              <w:t>Arjun Kumar (Finance)</w:t>
            </w:r>
          </w:p>
        </w:tc>
        <w:tc>
          <w:tcPr>
            <w:tcW w:w="0" w:type="auto"/>
            <w:vAlign w:val="center"/>
            <w:hideMark/>
          </w:tcPr>
          <w:p w14:paraId="39510406"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74142CAC" w14:textId="77777777" w:rsidR="002F0688" w:rsidRDefault="002F0688">
            <w:r>
              <w:t>Concerned</w:t>
            </w:r>
          </w:p>
        </w:tc>
      </w:tr>
      <w:tr w:rsidR="002F0688" w14:paraId="13842CCE" w14:textId="77777777">
        <w:trPr>
          <w:tblCellSpacing w:w="15" w:type="dxa"/>
        </w:trPr>
        <w:tc>
          <w:tcPr>
            <w:tcW w:w="0" w:type="auto"/>
            <w:vAlign w:val="center"/>
            <w:hideMark/>
          </w:tcPr>
          <w:p w14:paraId="15DF8C84" w14:textId="77777777" w:rsidR="002F0688" w:rsidRDefault="002F0688">
            <w:r>
              <w:t>Lisa Chen (Product)</w:t>
            </w:r>
          </w:p>
        </w:tc>
        <w:tc>
          <w:tcPr>
            <w:tcW w:w="0" w:type="auto"/>
            <w:vAlign w:val="center"/>
            <w:hideMark/>
          </w:tcPr>
          <w:p w14:paraId="3C1E73D4" w14:textId="77777777" w:rsidR="002F0688" w:rsidRDefault="002F0688">
            <w:r>
              <w:rPr>
                <w:rFonts w:ascii="Apple Color Emoji" w:hAnsi="Apple Color Emoji" w:cs="Apple Color Emoji"/>
              </w:rPr>
              <w:t>⭐⭐⭐</w:t>
            </w:r>
            <w:r>
              <w:rPr>
                <w:rFonts w:ascii="Segoe UI Symbol" w:hAnsi="Segoe UI Symbol" w:cs="Segoe UI Symbol"/>
              </w:rPr>
              <w:t>☆☆</w:t>
            </w:r>
            <w:r>
              <w:t xml:space="preserve"> 3/5</w:t>
            </w:r>
          </w:p>
        </w:tc>
        <w:tc>
          <w:tcPr>
            <w:tcW w:w="0" w:type="auto"/>
            <w:vAlign w:val="center"/>
            <w:hideMark/>
          </w:tcPr>
          <w:p w14:paraId="774E579D" w14:textId="77777777" w:rsidR="002F0688" w:rsidRDefault="002F0688">
            <w:r>
              <w:t>Neutral</w:t>
            </w:r>
          </w:p>
        </w:tc>
      </w:tr>
    </w:tbl>
    <w:p w14:paraId="50B79D99" w14:textId="77777777" w:rsidR="002F0688" w:rsidRDefault="002F0688" w:rsidP="002F0688">
      <w:pPr>
        <w:pStyle w:val="whitespace-normal"/>
      </w:pPr>
      <w:r>
        <w:rPr>
          <w:rStyle w:val="Strong"/>
        </w:rPr>
        <w:t>Average Rating:</w:t>
      </w:r>
      <w:r>
        <w:t xml:space="preserve"> 3.2 / 5.0</w:t>
      </w:r>
      <w:r>
        <w:br/>
      </w:r>
      <w:r>
        <w:rPr>
          <w:rStyle w:val="Strong"/>
        </w:rPr>
        <w:t>Sentiment Distribution:</w:t>
      </w:r>
    </w:p>
    <w:p w14:paraId="2F25CA5A" w14:textId="77777777" w:rsidR="002F0688" w:rsidRDefault="002F0688" w:rsidP="002F0688">
      <w:pPr>
        <w:pStyle w:val="whitespace-normal"/>
        <w:numPr>
          <w:ilvl w:val="0"/>
          <w:numId w:val="14"/>
        </w:numPr>
      </w:pPr>
      <w:r>
        <w:t>Very Positive: 1 stakeholder (8%)</w:t>
      </w:r>
    </w:p>
    <w:p w14:paraId="57D0BB61" w14:textId="77777777" w:rsidR="002F0688" w:rsidRDefault="002F0688" w:rsidP="002F0688">
      <w:pPr>
        <w:pStyle w:val="whitespace-normal"/>
        <w:numPr>
          <w:ilvl w:val="0"/>
          <w:numId w:val="14"/>
        </w:numPr>
      </w:pPr>
      <w:r>
        <w:t>Positive: 3 stakeholders (25%)</w:t>
      </w:r>
    </w:p>
    <w:p w14:paraId="7DB16C86" w14:textId="77777777" w:rsidR="002F0688" w:rsidRDefault="002F0688" w:rsidP="002F0688">
      <w:pPr>
        <w:pStyle w:val="whitespace-normal"/>
        <w:numPr>
          <w:ilvl w:val="0"/>
          <w:numId w:val="14"/>
        </w:numPr>
      </w:pPr>
      <w:r>
        <w:t>Mixed/Neutral: 5 stakeholders (42%)</w:t>
      </w:r>
    </w:p>
    <w:p w14:paraId="1A9D4D4A" w14:textId="77777777" w:rsidR="002F0688" w:rsidRDefault="002F0688" w:rsidP="002F0688">
      <w:pPr>
        <w:pStyle w:val="whitespace-normal"/>
        <w:numPr>
          <w:ilvl w:val="0"/>
          <w:numId w:val="14"/>
        </w:numPr>
      </w:pPr>
      <w:r>
        <w:lastRenderedPageBreak/>
        <w:t>Concerned: 3 stakeholders (25%)</w:t>
      </w:r>
    </w:p>
    <w:p w14:paraId="00000034" w14:textId="77777777" w:rsidR="00A93BA4" w:rsidRDefault="00A93BA4"/>
    <w:sectPr w:rsidR="00A93BA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642A2" w14:textId="77777777" w:rsidR="00355719" w:rsidRDefault="00355719" w:rsidP="002A3A8C">
      <w:pPr>
        <w:spacing w:line="240" w:lineRule="auto"/>
      </w:pPr>
      <w:r>
        <w:separator/>
      </w:r>
    </w:p>
  </w:endnote>
  <w:endnote w:type="continuationSeparator" w:id="0">
    <w:p w14:paraId="4DFEE617" w14:textId="77777777" w:rsidR="00355719" w:rsidRDefault="00355719" w:rsidP="002A3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15D4" w14:textId="77777777" w:rsidR="002A3A8C" w:rsidRDefault="002A3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56A4" w14:textId="77777777" w:rsidR="002A3A8C" w:rsidRDefault="002A3A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1452" w14:textId="77777777" w:rsidR="002A3A8C" w:rsidRDefault="002A3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985B0" w14:textId="77777777" w:rsidR="00355719" w:rsidRDefault="00355719" w:rsidP="002A3A8C">
      <w:pPr>
        <w:spacing w:line="240" w:lineRule="auto"/>
      </w:pPr>
      <w:r>
        <w:separator/>
      </w:r>
    </w:p>
  </w:footnote>
  <w:footnote w:type="continuationSeparator" w:id="0">
    <w:p w14:paraId="7072DECB" w14:textId="77777777" w:rsidR="00355719" w:rsidRDefault="00355719" w:rsidP="002A3A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382" w14:textId="77777777" w:rsidR="002A3A8C" w:rsidRDefault="002A3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ABE1" w14:textId="77777777" w:rsidR="002A3A8C" w:rsidRDefault="002A3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DD7F" w14:textId="77777777" w:rsidR="002A3A8C" w:rsidRDefault="002A3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CCB"/>
    <w:multiLevelType w:val="multilevel"/>
    <w:tmpl w:val="E50CA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11B26"/>
    <w:multiLevelType w:val="multilevel"/>
    <w:tmpl w:val="71CE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0746A"/>
    <w:multiLevelType w:val="multilevel"/>
    <w:tmpl w:val="A770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4386E"/>
    <w:multiLevelType w:val="multilevel"/>
    <w:tmpl w:val="2D406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3B2A07"/>
    <w:multiLevelType w:val="multilevel"/>
    <w:tmpl w:val="3738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A246E"/>
    <w:multiLevelType w:val="multilevel"/>
    <w:tmpl w:val="A7D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C7697"/>
    <w:multiLevelType w:val="multilevel"/>
    <w:tmpl w:val="8B244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6872B6"/>
    <w:multiLevelType w:val="multilevel"/>
    <w:tmpl w:val="E4F04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812D00"/>
    <w:multiLevelType w:val="multilevel"/>
    <w:tmpl w:val="1F1CE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563D62"/>
    <w:multiLevelType w:val="multilevel"/>
    <w:tmpl w:val="2A16F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550150"/>
    <w:multiLevelType w:val="multilevel"/>
    <w:tmpl w:val="2E34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133A6C"/>
    <w:multiLevelType w:val="multilevel"/>
    <w:tmpl w:val="F900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A511B7"/>
    <w:multiLevelType w:val="multilevel"/>
    <w:tmpl w:val="8666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C7305B"/>
    <w:multiLevelType w:val="multilevel"/>
    <w:tmpl w:val="A20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278674">
    <w:abstractNumId w:val="0"/>
  </w:num>
  <w:num w:numId="2" w16cid:durableId="1893466764">
    <w:abstractNumId w:val="10"/>
  </w:num>
  <w:num w:numId="3" w16cid:durableId="1176924747">
    <w:abstractNumId w:val="8"/>
  </w:num>
  <w:num w:numId="4" w16cid:durableId="1183740299">
    <w:abstractNumId w:val="12"/>
  </w:num>
  <w:num w:numId="5" w16cid:durableId="82841397">
    <w:abstractNumId w:val="6"/>
  </w:num>
  <w:num w:numId="6" w16cid:durableId="1802574124">
    <w:abstractNumId w:val="9"/>
  </w:num>
  <w:num w:numId="7" w16cid:durableId="926614689">
    <w:abstractNumId w:val="7"/>
  </w:num>
  <w:num w:numId="8" w16cid:durableId="1073624193">
    <w:abstractNumId w:val="11"/>
  </w:num>
  <w:num w:numId="9" w16cid:durableId="741753833">
    <w:abstractNumId w:val="1"/>
  </w:num>
  <w:num w:numId="10" w16cid:durableId="2132089921">
    <w:abstractNumId w:val="3"/>
  </w:num>
  <w:num w:numId="11" w16cid:durableId="184170492">
    <w:abstractNumId w:val="4"/>
  </w:num>
  <w:num w:numId="12" w16cid:durableId="1846825556">
    <w:abstractNumId w:val="2"/>
  </w:num>
  <w:num w:numId="13" w16cid:durableId="612058793">
    <w:abstractNumId w:val="5"/>
  </w:num>
  <w:num w:numId="14" w16cid:durableId="322659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BA4"/>
    <w:rsid w:val="002A3A8C"/>
    <w:rsid w:val="002F0688"/>
    <w:rsid w:val="00355719"/>
    <w:rsid w:val="003A612D"/>
    <w:rsid w:val="00806C72"/>
    <w:rsid w:val="00A93BA4"/>
    <w:rsid w:val="00E64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455B6"/>
  <w15:docId w15:val="{FFDB62C6-73A5-CE49-87D4-242C1E6F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A3A8C"/>
    <w:pPr>
      <w:tabs>
        <w:tab w:val="center" w:pos="4513"/>
        <w:tab w:val="right" w:pos="9026"/>
      </w:tabs>
      <w:spacing w:line="240" w:lineRule="auto"/>
    </w:pPr>
  </w:style>
  <w:style w:type="character" w:customStyle="1" w:styleId="HeaderChar">
    <w:name w:val="Header Char"/>
    <w:basedOn w:val="DefaultParagraphFont"/>
    <w:link w:val="Header"/>
    <w:uiPriority w:val="99"/>
    <w:rsid w:val="002A3A8C"/>
  </w:style>
  <w:style w:type="paragraph" w:styleId="Footer">
    <w:name w:val="footer"/>
    <w:basedOn w:val="Normal"/>
    <w:link w:val="FooterChar"/>
    <w:uiPriority w:val="99"/>
    <w:unhideWhenUsed/>
    <w:rsid w:val="002A3A8C"/>
    <w:pPr>
      <w:tabs>
        <w:tab w:val="center" w:pos="4513"/>
        <w:tab w:val="right" w:pos="9026"/>
      </w:tabs>
      <w:spacing w:line="240" w:lineRule="auto"/>
    </w:pPr>
  </w:style>
  <w:style w:type="character" w:customStyle="1" w:styleId="FooterChar">
    <w:name w:val="Footer Char"/>
    <w:basedOn w:val="DefaultParagraphFont"/>
    <w:link w:val="Footer"/>
    <w:uiPriority w:val="99"/>
    <w:rsid w:val="002A3A8C"/>
  </w:style>
  <w:style w:type="paragraph" w:customStyle="1" w:styleId="whitespace-normal">
    <w:name w:val="whitespace-normal"/>
    <w:basedOn w:val="Normal"/>
    <w:rsid w:val="002F068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F0688"/>
    <w:rPr>
      <w:b/>
      <w:bCs/>
    </w:rPr>
  </w:style>
  <w:style w:type="character" w:styleId="Emphasis">
    <w:name w:val="Emphasis"/>
    <w:basedOn w:val="DefaultParagraphFont"/>
    <w:uiPriority w:val="20"/>
    <w:qFormat/>
    <w:rsid w:val="002F06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3</cp:revision>
  <dcterms:created xsi:type="dcterms:W3CDTF">2025-09-27T05:38:00Z</dcterms:created>
  <dcterms:modified xsi:type="dcterms:W3CDTF">2025-10-02T05:50:00Z</dcterms:modified>
</cp:coreProperties>
</file>