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C05993" w14:textId="77777777" w:rsidR="00A925EB" w:rsidRDefault="00000000">
      <w:pPr>
        <w:pStyle w:val="Heading1"/>
        <w:keepNext w:val="0"/>
        <w:keepLines w:val="0"/>
        <w:spacing w:before="480"/>
        <w:rPr>
          <w:b/>
          <w:sz w:val="46"/>
          <w:szCs w:val="46"/>
        </w:rPr>
      </w:pPr>
      <w:bookmarkStart w:id="0" w:name="_7jdl1rhpqu14" w:colFirst="0" w:colLast="0"/>
      <w:bookmarkEnd w:id="0"/>
      <w:r>
        <w:rPr>
          <w:b/>
          <w:sz w:val="46"/>
          <w:szCs w:val="46"/>
        </w:rPr>
        <w:t>Project Status Report</w:t>
      </w:r>
    </w:p>
    <w:p w14:paraId="6D392395" w14:textId="33E7E04D" w:rsidR="00A925EB" w:rsidRDefault="00B74820">
      <w:pPr>
        <w:pStyle w:val="Heading2"/>
        <w:keepNext w:val="0"/>
        <w:keepLines w:val="0"/>
        <w:spacing w:after="80"/>
        <w:rPr>
          <w:b/>
          <w:sz w:val="34"/>
          <w:szCs w:val="34"/>
        </w:rPr>
      </w:pPr>
      <w:bookmarkStart w:id="1" w:name="_i6txaco84ut" w:colFirst="0" w:colLast="0"/>
      <w:bookmarkEnd w:id="1"/>
      <w:r>
        <w:rPr>
          <w:b/>
          <w:sz w:val="34"/>
          <w:szCs w:val="34"/>
        </w:rPr>
        <w:t>Syntra</w:t>
      </w:r>
      <w:r w:rsidR="00000000">
        <w:rPr>
          <w:b/>
          <w:sz w:val="34"/>
          <w:szCs w:val="34"/>
        </w:rPr>
        <w:t xml:space="preserve"> Mobile Commerce Platform</w:t>
      </w:r>
    </w:p>
    <w:p w14:paraId="4416FA66" w14:textId="77777777" w:rsidR="00A925EB" w:rsidRDefault="00000000">
      <w:pPr>
        <w:spacing w:before="240" w:after="240"/>
      </w:pPr>
      <w:r>
        <w:rPr>
          <w:b/>
        </w:rPr>
        <w:t>Project Manager:</w:t>
      </w:r>
      <w:r>
        <w:t xml:space="preserve"> Sumedha K </w:t>
      </w:r>
      <w:r>
        <w:rPr>
          <w:b/>
        </w:rPr>
        <w:t>Reporting Period:</w:t>
      </w:r>
      <w:r>
        <w:t xml:space="preserve"> Week Ending: August 29, 2025</w:t>
      </w:r>
    </w:p>
    <w:p w14:paraId="4090EADB" w14:textId="77777777" w:rsidR="00A925EB" w:rsidRDefault="00000000">
      <w:pPr>
        <w:pStyle w:val="Heading3"/>
        <w:keepNext w:val="0"/>
        <w:keepLines w:val="0"/>
        <w:spacing w:before="280"/>
        <w:rPr>
          <w:b/>
          <w:color w:val="000000"/>
          <w:sz w:val="26"/>
          <w:szCs w:val="26"/>
        </w:rPr>
      </w:pPr>
      <w:bookmarkStart w:id="2" w:name="_p78n5pd9qdhm" w:colFirst="0" w:colLast="0"/>
      <w:bookmarkEnd w:id="2"/>
      <w:r>
        <w:rPr>
          <w:b/>
          <w:color w:val="000000"/>
          <w:sz w:val="26"/>
          <w:szCs w:val="26"/>
        </w:rPr>
        <w:t>1. Overall Status: 🟡 At Risk</w:t>
      </w:r>
    </w:p>
    <w:p w14:paraId="128E9832" w14:textId="77777777" w:rsidR="00A925EB" w:rsidRDefault="00000000">
      <w:pPr>
        <w:spacing w:before="240" w:after="240"/>
      </w:pPr>
      <w:r>
        <w:rPr>
          <w:b/>
        </w:rPr>
        <w:t>Executive Summary:</w:t>
      </w:r>
      <w:r>
        <w:t xml:space="preserve"> Development of core application features is progressing well and is largely on schedule. The front-end team has completed the user browsing and shopping cart experience. However, the project schedule is now at risk due to a delay in the delivery of the final Inventory Management API from the backend IT team. This dependency blocks the upcoming work on the checkout and order placement functionality. Mitigation plans are in effect, but this issue requires close monitoring.</w:t>
      </w:r>
    </w:p>
    <w:p w14:paraId="03717854" w14:textId="77777777" w:rsidR="00A925EB" w:rsidRDefault="00000000">
      <w:pPr>
        <w:pStyle w:val="Heading3"/>
        <w:keepNext w:val="0"/>
        <w:keepLines w:val="0"/>
        <w:spacing w:before="280"/>
        <w:rPr>
          <w:b/>
          <w:color w:val="000000"/>
          <w:sz w:val="26"/>
          <w:szCs w:val="26"/>
        </w:rPr>
      </w:pPr>
      <w:bookmarkStart w:id="3" w:name="_5sacwj2dtf83" w:colFirst="0" w:colLast="0"/>
      <w:bookmarkEnd w:id="3"/>
      <w:r>
        <w:rPr>
          <w:b/>
          <w:color w:val="000000"/>
          <w:sz w:val="26"/>
          <w:szCs w:val="26"/>
        </w:rPr>
        <w:t>2. Key Accomplishments (This Period)</w:t>
      </w:r>
    </w:p>
    <w:p w14:paraId="3321F0E7" w14:textId="77777777" w:rsidR="00A925EB" w:rsidRDefault="00000000">
      <w:pPr>
        <w:numPr>
          <w:ilvl w:val="0"/>
          <w:numId w:val="1"/>
        </w:numPr>
        <w:spacing w:before="240"/>
      </w:pPr>
      <w:r>
        <w:rPr>
          <w:b/>
        </w:rPr>
        <w:t>Shopping Cart Implemented:</w:t>
      </w:r>
      <w:r>
        <w:t xml:space="preserve"> Completed the development of the shopping cart feature (PBI-301, PBI-302). Users can now add, view, and manage items in their cart.</w:t>
      </w:r>
    </w:p>
    <w:p w14:paraId="3823A536" w14:textId="77777777" w:rsidR="00A925EB" w:rsidRDefault="00000000">
      <w:pPr>
        <w:numPr>
          <w:ilvl w:val="0"/>
          <w:numId w:val="1"/>
        </w:numPr>
      </w:pPr>
      <w:r>
        <w:rPr>
          <w:b/>
        </w:rPr>
        <w:t>Search &amp; Filter Logic:</w:t>
      </w:r>
      <w:r>
        <w:t xml:space="preserve"> Finalized the backend logic for product search and filtering (PBI-203, PBI-205). The UI is now connected to a functional search endpoint.</w:t>
      </w:r>
    </w:p>
    <w:p w14:paraId="4A85D38C" w14:textId="77777777" w:rsidR="00A925EB" w:rsidRDefault="00000000">
      <w:pPr>
        <w:numPr>
          <w:ilvl w:val="0"/>
          <w:numId w:val="1"/>
        </w:numPr>
      </w:pPr>
      <w:r>
        <w:rPr>
          <w:b/>
        </w:rPr>
        <w:t>User Profile Foundation:</w:t>
      </w:r>
      <w:r>
        <w:t xml:space="preserve"> Built the basic user profile management screen where users will be able to manage shipping addresses (PBI-104).</w:t>
      </w:r>
    </w:p>
    <w:p w14:paraId="0B116DEA" w14:textId="77777777" w:rsidR="00A925EB" w:rsidRDefault="00000000">
      <w:pPr>
        <w:numPr>
          <w:ilvl w:val="0"/>
          <w:numId w:val="1"/>
        </w:numPr>
        <w:spacing w:after="240"/>
      </w:pPr>
      <w:r>
        <w:rPr>
          <w:b/>
        </w:rPr>
        <w:t>Technical Enabler:</w:t>
      </w:r>
      <w:r>
        <w:t xml:space="preserve"> Completed the initial database schema setup for handling orders (related to PBI-501).</w:t>
      </w:r>
    </w:p>
    <w:p w14:paraId="36B26B7F" w14:textId="77777777" w:rsidR="00A925EB" w:rsidRDefault="00000000">
      <w:pPr>
        <w:pStyle w:val="Heading3"/>
        <w:keepNext w:val="0"/>
        <w:keepLines w:val="0"/>
        <w:spacing w:before="280"/>
        <w:rPr>
          <w:b/>
          <w:color w:val="000000"/>
          <w:sz w:val="26"/>
          <w:szCs w:val="26"/>
        </w:rPr>
      </w:pPr>
      <w:bookmarkStart w:id="4" w:name="_udef4bcmcrzx" w:colFirst="0" w:colLast="0"/>
      <w:bookmarkEnd w:id="4"/>
      <w:r>
        <w:rPr>
          <w:b/>
          <w:color w:val="000000"/>
          <w:sz w:val="26"/>
          <w:szCs w:val="26"/>
        </w:rPr>
        <w:t>3. Activities Planned (Next Period)</w:t>
      </w:r>
    </w:p>
    <w:p w14:paraId="75D2B788" w14:textId="77777777" w:rsidR="00A925EB" w:rsidRDefault="00000000">
      <w:pPr>
        <w:numPr>
          <w:ilvl w:val="0"/>
          <w:numId w:val="2"/>
        </w:numPr>
        <w:spacing w:before="240"/>
      </w:pPr>
      <w:r>
        <w:rPr>
          <w:b/>
        </w:rPr>
        <w:t>Begin Checkout Flow:</w:t>
      </w:r>
      <w:r>
        <w:t xml:space="preserve"> Commence development on the checkout user interface, starting with the shipping address selection screen (PBI-303).</w:t>
      </w:r>
    </w:p>
    <w:p w14:paraId="2FD7D8CA" w14:textId="77777777" w:rsidR="00A925EB" w:rsidRDefault="00000000">
      <w:pPr>
        <w:numPr>
          <w:ilvl w:val="0"/>
          <w:numId w:val="2"/>
        </w:numPr>
      </w:pPr>
      <w:r>
        <w:rPr>
          <w:b/>
        </w:rPr>
        <w:t>Payment Gateway Integration:</w:t>
      </w:r>
      <w:r>
        <w:t xml:space="preserve"> Begin technical integration of the Razorpay payment gateway SDK (PBI-503).</w:t>
      </w:r>
    </w:p>
    <w:p w14:paraId="06A484F1" w14:textId="77777777" w:rsidR="00A925EB" w:rsidRDefault="00000000">
      <w:pPr>
        <w:numPr>
          <w:ilvl w:val="0"/>
          <w:numId w:val="2"/>
        </w:numPr>
      </w:pPr>
      <w:r>
        <w:rPr>
          <w:b/>
        </w:rPr>
        <w:t>Wishlist UI:</w:t>
      </w:r>
      <w:r>
        <w:t xml:space="preserve"> Start UI development for the Wishlist feature (PBI-308).</w:t>
      </w:r>
    </w:p>
    <w:p w14:paraId="708CD6EF" w14:textId="77777777" w:rsidR="00A925EB" w:rsidRDefault="00000000">
      <w:pPr>
        <w:numPr>
          <w:ilvl w:val="0"/>
          <w:numId w:val="2"/>
        </w:numPr>
        <w:spacing w:after="240"/>
      </w:pPr>
      <w:r>
        <w:rPr>
          <w:b/>
        </w:rPr>
        <w:t>API Dependency Follow-up:</w:t>
      </w:r>
      <w:r>
        <w:t xml:space="preserve"> Continue daily syncs with the IT team to get an updated delivery timeline for the Inventory API.</w:t>
      </w:r>
    </w:p>
    <w:p w14:paraId="661E704E" w14:textId="77777777" w:rsidR="00A925EB" w:rsidRDefault="00000000">
      <w:pPr>
        <w:pStyle w:val="Heading3"/>
        <w:keepNext w:val="0"/>
        <w:keepLines w:val="0"/>
        <w:spacing w:before="280"/>
        <w:rPr>
          <w:b/>
          <w:color w:val="000000"/>
          <w:sz w:val="26"/>
          <w:szCs w:val="26"/>
        </w:rPr>
      </w:pPr>
      <w:bookmarkStart w:id="5" w:name="_1xj581zei01r" w:colFirst="0" w:colLast="0"/>
      <w:bookmarkEnd w:id="5"/>
      <w:r>
        <w:br w:type="page"/>
      </w:r>
    </w:p>
    <w:p w14:paraId="38C74650" w14:textId="77777777" w:rsidR="00A925EB" w:rsidRDefault="00000000">
      <w:pPr>
        <w:pStyle w:val="Heading3"/>
        <w:keepNext w:val="0"/>
        <w:keepLines w:val="0"/>
        <w:spacing w:before="280"/>
        <w:rPr>
          <w:b/>
          <w:color w:val="000000"/>
          <w:sz w:val="26"/>
          <w:szCs w:val="26"/>
        </w:rPr>
      </w:pPr>
      <w:bookmarkStart w:id="6" w:name="_ozhzurbhrd71" w:colFirst="0" w:colLast="0"/>
      <w:bookmarkEnd w:id="6"/>
      <w:r>
        <w:rPr>
          <w:b/>
          <w:color w:val="000000"/>
          <w:sz w:val="26"/>
          <w:szCs w:val="26"/>
        </w:rPr>
        <w:lastRenderedPageBreak/>
        <w:t>4. Project Health Metrics</w:t>
      </w:r>
    </w:p>
    <w:tbl>
      <w:tblPr>
        <w:tblStyle w:val="a"/>
        <w:tblW w:w="10650" w:type="dxa"/>
        <w:tblInd w:w="0" w:type="dxa"/>
        <w:tblLayout w:type="fixed"/>
        <w:tblLook w:val="0600" w:firstRow="0" w:lastRow="0" w:firstColumn="0" w:lastColumn="0" w:noHBand="1" w:noVBand="1"/>
      </w:tblPr>
      <w:tblGrid>
        <w:gridCol w:w="1380"/>
        <w:gridCol w:w="1545"/>
        <w:gridCol w:w="7725"/>
      </w:tblGrid>
      <w:tr w:rsidR="00A925EB" w14:paraId="694B3236" w14:textId="77777777">
        <w:trPr>
          <w:trHeight w:val="51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14D11" w14:textId="77777777" w:rsidR="00A925EB" w:rsidRDefault="00000000">
            <w:pPr>
              <w:jc w:val="center"/>
              <w:rPr>
                <w:b/>
              </w:rPr>
            </w:pPr>
            <w:r>
              <w:rPr>
                <w:b/>
              </w:rPr>
              <w:t>Area</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6757F" w14:textId="77777777" w:rsidR="00A925EB" w:rsidRDefault="00000000">
            <w:pPr>
              <w:jc w:val="center"/>
              <w:rPr>
                <w:b/>
              </w:rPr>
            </w:pPr>
            <w:r>
              <w:rPr>
                <w:b/>
              </w:rPr>
              <w:t>Status</w:t>
            </w:r>
          </w:p>
        </w:tc>
        <w:tc>
          <w:tcPr>
            <w:tcW w:w="7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64754" w14:textId="77777777" w:rsidR="00A925EB" w:rsidRDefault="00000000">
            <w:pPr>
              <w:jc w:val="center"/>
              <w:rPr>
                <w:b/>
              </w:rPr>
            </w:pPr>
            <w:r>
              <w:rPr>
                <w:b/>
              </w:rPr>
              <w:t>Comments</w:t>
            </w:r>
          </w:p>
        </w:tc>
      </w:tr>
      <w:tr w:rsidR="00A925EB" w14:paraId="53DABDF9" w14:textId="77777777">
        <w:trPr>
          <w:trHeight w:val="84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D23383" w14:textId="77777777" w:rsidR="00A925EB" w:rsidRDefault="00000000">
            <w:pPr>
              <w:rPr>
                <w:b/>
              </w:rPr>
            </w:pPr>
            <w:r>
              <w:rPr>
                <w:b/>
              </w:rPr>
              <w:t>Schedule</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0EDFAA" w14:textId="77777777" w:rsidR="00A925EB" w:rsidRDefault="00000000">
            <w:pPr>
              <w:rPr>
                <w:b/>
              </w:rPr>
            </w:pPr>
            <w:r>
              <w:t xml:space="preserve">🟡 </w:t>
            </w:r>
            <w:r>
              <w:rPr>
                <w:b/>
              </w:rPr>
              <w:t>At Risk</w:t>
            </w:r>
          </w:p>
        </w:tc>
        <w:tc>
          <w:tcPr>
            <w:tcW w:w="7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743A4" w14:textId="77777777" w:rsidR="00A925EB" w:rsidRDefault="00000000">
            <w:r>
              <w:t>The 2-week delay in the Inventory API delivery puts the 'Development Complete' milestone at risk.</w:t>
            </w:r>
          </w:p>
        </w:tc>
      </w:tr>
      <w:tr w:rsidR="00A925EB" w14:paraId="2BCD5D52" w14:textId="77777777">
        <w:trPr>
          <w:trHeight w:val="84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B6D9AB" w14:textId="77777777" w:rsidR="00A925EB" w:rsidRDefault="00000000">
            <w:pPr>
              <w:rPr>
                <w:b/>
              </w:rPr>
            </w:pPr>
            <w:r>
              <w:rPr>
                <w:b/>
              </w:rPr>
              <w:t>Budget</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9314A" w14:textId="77777777" w:rsidR="00A925EB" w:rsidRDefault="00000000">
            <w:pPr>
              <w:rPr>
                <w:b/>
              </w:rPr>
            </w:pPr>
            <w:r>
              <w:t xml:space="preserve">🟢 </w:t>
            </w:r>
            <w:r>
              <w:rPr>
                <w:b/>
              </w:rPr>
              <w:t>On Track</w:t>
            </w:r>
          </w:p>
        </w:tc>
        <w:tc>
          <w:tcPr>
            <w:tcW w:w="7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4B841" w14:textId="77777777" w:rsidR="00A925EB" w:rsidRDefault="00000000">
            <w:r>
              <w:t>Project spend is currently at 45% of the total budget, which aligns with the project plan.</w:t>
            </w:r>
          </w:p>
        </w:tc>
      </w:tr>
      <w:tr w:rsidR="00A925EB" w14:paraId="4F586C9B" w14:textId="77777777">
        <w:trPr>
          <w:trHeight w:val="84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1E61D" w14:textId="77777777" w:rsidR="00A925EB" w:rsidRDefault="00000000">
            <w:pPr>
              <w:rPr>
                <w:b/>
              </w:rPr>
            </w:pPr>
            <w:r>
              <w:rPr>
                <w:b/>
              </w:rPr>
              <w:t>Scope</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65996A" w14:textId="77777777" w:rsidR="00A925EB" w:rsidRDefault="00000000">
            <w:pPr>
              <w:rPr>
                <w:b/>
              </w:rPr>
            </w:pPr>
            <w:r>
              <w:t xml:space="preserve">🟢 </w:t>
            </w:r>
            <w:r>
              <w:rPr>
                <w:b/>
              </w:rPr>
              <w:t>On Track</w:t>
            </w:r>
          </w:p>
        </w:tc>
        <w:tc>
          <w:tcPr>
            <w:tcW w:w="7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BB37CC" w14:textId="77777777" w:rsidR="00A925EB" w:rsidRDefault="00000000">
            <w:r>
              <w:t>No scope changes have been requested or made. The team remains focused on v1.0 features.</w:t>
            </w:r>
          </w:p>
        </w:tc>
      </w:tr>
      <w:tr w:rsidR="00A925EB" w14:paraId="4EE1CCB2" w14:textId="77777777">
        <w:trPr>
          <w:trHeight w:val="845"/>
        </w:trPr>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B503A" w14:textId="77777777" w:rsidR="00A925EB" w:rsidRDefault="00000000">
            <w:pPr>
              <w:rPr>
                <w:b/>
              </w:rPr>
            </w:pPr>
            <w:r>
              <w:rPr>
                <w:b/>
              </w:rPr>
              <w:t>Resources</w:t>
            </w:r>
          </w:p>
        </w:tc>
        <w:tc>
          <w:tcPr>
            <w:tcW w:w="15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517358" w14:textId="77777777" w:rsidR="00A925EB" w:rsidRDefault="00000000">
            <w:pPr>
              <w:rPr>
                <w:b/>
              </w:rPr>
            </w:pPr>
            <w:r>
              <w:t xml:space="preserve">🟢 </w:t>
            </w:r>
            <w:r>
              <w:rPr>
                <w:b/>
              </w:rPr>
              <w:t>On Track</w:t>
            </w:r>
          </w:p>
        </w:tc>
        <w:tc>
          <w:tcPr>
            <w:tcW w:w="7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2F29A" w14:textId="77777777" w:rsidR="00A925EB" w:rsidRDefault="00000000">
            <w:r>
              <w:t>The project is fully staffed, and there are no resource constraints at this time.</w:t>
            </w:r>
          </w:p>
        </w:tc>
      </w:tr>
    </w:tbl>
    <w:p w14:paraId="47769ED5" w14:textId="77777777" w:rsidR="00A925EB" w:rsidRDefault="00000000">
      <w:pPr>
        <w:pStyle w:val="Heading3"/>
        <w:keepNext w:val="0"/>
        <w:keepLines w:val="0"/>
        <w:spacing w:before="280"/>
        <w:rPr>
          <w:b/>
          <w:color w:val="000000"/>
          <w:sz w:val="26"/>
          <w:szCs w:val="26"/>
        </w:rPr>
      </w:pPr>
      <w:bookmarkStart w:id="7" w:name="_6pwgmn95zkkd" w:colFirst="0" w:colLast="0"/>
      <w:bookmarkEnd w:id="7"/>
      <w:r>
        <w:rPr>
          <w:b/>
          <w:color w:val="000000"/>
          <w:sz w:val="26"/>
          <w:szCs w:val="26"/>
        </w:rPr>
        <w:t>5. Key Risks &amp; Issues</w:t>
      </w:r>
    </w:p>
    <w:tbl>
      <w:tblPr>
        <w:tblStyle w:val="a0"/>
        <w:tblW w:w="9785" w:type="dxa"/>
        <w:tblInd w:w="0" w:type="dxa"/>
        <w:tblLayout w:type="fixed"/>
        <w:tblLook w:val="0600" w:firstRow="0" w:lastRow="0" w:firstColumn="0" w:lastColumn="0" w:noHBand="1" w:noVBand="1"/>
      </w:tblPr>
      <w:tblGrid>
        <w:gridCol w:w="725"/>
        <w:gridCol w:w="3845"/>
        <w:gridCol w:w="965"/>
        <w:gridCol w:w="4250"/>
      </w:tblGrid>
      <w:tr w:rsidR="00A925EB" w14:paraId="7EA25403" w14:textId="77777777">
        <w:trPr>
          <w:trHeight w:val="515"/>
        </w:trPr>
        <w:tc>
          <w:tcPr>
            <w:tcW w:w="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B826E0" w14:textId="77777777" w:rsidR="00A925EB" w:rsidRDefault="00000000">
            <w:pPr>
              <w:jc w:val="center"/>
              <w:rPr>
                <w:b/>
              </w:rPr>
            </w:pPr>
            <w:r>
              <w:rPr>
                <w:b/>
              </w:rPr>
              <w:t>ID</w:t>
            </w:r>
          </w:p>
        </w:tc>
        <w:tc>
          <w:tcPr>
            <w:tcW w:w="3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B81C85" w14:textId="77777777" w:rsidR="00A925EB" w:rsidRDefault="00000000">
            <w:pPr>
              <w:jc w:val="center"/>
              <w:rPr>
                <w:b/>
              </w:rPr>
            </w:pPr>
            <w:r>
              <w:rPr>
                <w:b/>
              </w:rPr>
              <w:t>Risk / Issue</w:t>
            </w:r>
          </w:p>
        </w:tc>
        <w:tc>
          <w:tcPr>
            <w:tcW w:w="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AD62F" w14:textId="77777777" w:rsidR="00A925EB" w:rsidRDefault="00000000">
            <w:pPr>
              <w:jc w:val="center"/>
              <w:rPr>
                <w:b/>
              </w:rPr>
            </w:pPr>
            <w:r>
              <w:rPr>
                <w:b/>
              </w:rPr>
              <w:t>Impact</w:t>
            </w:r>
          </w:p>
        </w:tc>
        <w:tc>
          <w:tcPr>
            <w:tcW w:w="4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67A7F0" w14:textId="77777777" w:rsidR="00A925EB" w:rsidRDefault="00000000">
            <w:pPr>
              <w:jc w:val="center"/>
              <w:rPr>
                <w:b/>
              </w:rPr>
            </w:pPr>
            <w:r>
              <w:rPr>
                <w:b/>
              </w:rPr>
              <w:t>Mitigation Plan &amp; Owner</w:t>
            </w:r>
          </w:p>
        </w:tc>
      </w:tr>
      <w:tr w:rsidR="00A925EB" w14:paraId="7B505B84" w14:textId="77777777">
        <w:trPr>
          <w:trHeight w:val="1670"/>
        </w:trPr>
        <w:tc>
          <w:tcPr>
            <w:tcW w:w="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7DEF47" w14:textId="77777777" w:rsidR="00A925EB" w:rsidRDefault="00000000">
            <w:pPr>
              <w:rPr>
                <w:b/>
              </w:rPr>
            </w:pPr>
            <w:r>
              <w:rPr>
                <w:b/>
              </w:rPr>
              <w:t>R-01</w:t>
            </w:r>
          </w:p>
        </w:tc>
        <w:tc>
          <w:tcPr>
            <w:tcW w:w="3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137C1" w14:textId="77777777" w:rsidR="00A925EB" w:rsidRDefault="00000000">
            <w:r>
              <w:rPr>
                <w:b/>
              </w:rPr>
              <w:t>DELAY:</w:t>
            </w:r>
            <w:r>
              <w:t xml:space="preserve"> The Inventory Management API delivery is delayed by an estimated 2 weeks. This is a critical dependency for the checkout process.</w:t>
            </w:r>
          </w:p>
        </w:tc>
        <w:tc>
          <w:tcPr>
            <w:tcW w:w="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4D375" w14:textId="77777777" w:rsidR="00A925EB" w:rsidRDefault="00000000">
            <w:pPr>
              <w:rPr>
                <w:b/>
              </w:rPr>
            </w:pPr>
            <w:r>
              <w:rPr>
                <w:b/>
              </w:rPr>
              <w:t>High</w:t>
            </w:r>
          </w:p>
        </w:tc>
        <w:tc>
          <w:tcPr>
            <w:tcW w:w="4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1225F" w14:textId="77777777" w:rsidR="00A925EB" w:rsidRDefault="00000000">
            <w:r>
              <w:t xml:space="preserve">The development team is building the checkout flow using mock data to avoid a complete stoppage. Holding daily check-ins with Rohan Gupta's team for progress updates. </w:t>
            </w:r>
            <w:r>
              <w:rPr>
                <w:b/>
              </w:rPr>
              <w:t>Owner:</w:t>
            </w:r>
            <w:r>
              <w:t xml:space="preserve"> Sumedha K</w:t>
            </w:r>
          </w:p>
        </w:tc>
      </w:tr>
      <w:tr w:rsidR="00A925EB" w14:paraId="31756856" w14:textId="77777777">
        <w:trPr>
          <w:trHeight w:val="1670"/>
        </w:trPr>
        <w:tc>
          <w:tcPr>
            <w:tcW w:w="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D3E252" w14:textId="77777777" w:rsidR="00A925EB" w:rsidRDefault="00000000">
            <w:pPr>
              <w:rPr>
                <w:b/>
              </w:rPr>
            </w:pPr>
            <w:r>
              <w:rPr>
                <w:b/>
              </w:rPr>
              <w:t>R-02</w:t>
            </w:r>
          </w:p>
        </w:tc>
        <w:tc>
          <w:tcPr>
            <w:tcW w:w="3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E37EF" w14:textId="77777777" w:rsidR="00A925EB" w:rsidRDefault="00000000">
            <w:r>
              <w:rPr>
                <w:b/>
              </w:rPr>
              <w:t>RISK:</w:t>
            </w:r>
            <w:r>
              <w:t xml:space="preserve"> The documentation for the selected payment gateway is proving to be less comprehensive than expected, which may slow down the integration task.</w:t>
            </w:r>
          </w:p>
        </w:tc>
        <w:tc>
          <w:tcPr>
            <w:tcW w:w="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4A4FD" w14:textId="77777777" w:rsidR="00A925EB" w:rsidRDefault="00000000">
            <w:pPr>
              <w:rPr>
                <w:b/>
              </w:rPr>
            </w:pPr>
            <w:r>
              <w:rPr>
                <w:b/>
              </w:rPr>
              <w:t>Med</w:t>
            </w:r>
          </w:p>
        </w:tc>
        <w:tc>
          <w:tcPr>
            <w:tcW w:w="4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CA5D99" w14:textId="77777777" w:rsidR="00A925EB" w:rsidRDefault="00000000">
            <w:r>
              <w:t xml:space="preserve">A senior developer has been assigned to spike the integration and work directly with the gateway's technical support this week to clarify all queries. </w:t>
            </w:r>
            <w:r>
              <w:rPr>
                <w:b/>
              </w:rPr>
              <w:t>Owner:</w:t>
            </w:r>
            <w:r>
              <w:t xml:space="preserve"> Dev Team Lead</w:t>
            </w:r>
          </w:p>
        </w:tc>
      </w:tr>
    </w:tbl>
    <w:p w14:paraId="0030761A" w14:textId="77777777" w:rsidR="00A925EB" w:rsidRDefault="00000000">
      <w:pPr>
        <w:pStyle w:val="Heading3"/>
        <w:keepNext w:val="0"/>
        <w:keepLines w:val="0"/>
        <w:spacing w:before="280"/>
        <w:rPr>
          <w:b/>
          <w:color w:val="000000"/>
          <w:sz w:val="26"/>
          <w:szCs w:val="26"/>
        </w:rPr>
      </w:pPr>
      <w:bookmarkStart w:id="8" w:name="_u5abkkg3pub1" w:colFirst="0" w:colLast="0"/>
      <w:bookmarkEnd w:id="8"/>
      <w:r>
        <w:rPr>
          <w:b/>
          <w:color w:val="000000"/>
          <w:sz w:val="26"/>
          <w:szCs w:val="26"/>
        </w:rPr>
        <w:t>6. Milestone Tracker</w:t>
      </w:r>
    </w:p>
    <w:tbl>
      <w:tblPr>
        <w:tblStyle w:val="a1"/>
        <w:tblW w:w="9720" w:type="dxa"/>
        <w:tblInd w:w="0" w:type="dxa"/>
        <w:tblLayout w:type="fixed"/>
        <w:tblLook w:val="0600" w:firstRow="0" w:lastRow="0" w:firstColumn="0" w:lastColumn="0" w:noHBand="1" w:noVBand="1"/>
      </w:tblPr>
      <w:tblGrid>
        <w:gridCol w:w="3225"/>
        <w:gridCol w:w="1605"/>
        <w:gridCol w:w="1740"/>
        <w:gridCol w:w="3150"/>
      </w:tblGrid>
      <w:tr w:rsidR="00A925EB" w14:paraId="1A33BB2B" w14:textId="77777777">
        <w:trPr>
          <w:trHeight w:val="515"/>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F622A" w14:textId="77777777" w:rsidR="00A925EB" w:rsidRDefault="00000000">
            <w:pPr>
              <w:jc w:val="center"/>
              <w:rPr>
                <w:b/>
              </w:rPr>
            </w:pPr>
            <w:r>
              <w:rPr>
                <w:b/>
              </w:rPr>
              <w:t>Milestone</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5D13B" w14:textId="77777777" w:rsidR="00A925EB" w:rsidRDefault="00000000">
            <w:pPr>
              <w:jc w:val="center"/>
              <w:rPr>
                <w:b/>
              </w:rPr>
            </w:pPr>
            <w:r>
              <w:rPr>
                <w:b/>
              </w:rPr>
              <w:t>Planned Date</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C8A2D8" w14:textId="77777777" w:rsidR="00A925EB" w:rsidRDefault="00000000">
            <w:pPr>
              <w:jc w:val="center"/>
              <w:rPr>
                <w:b/>
              </w:rPr>
            </w:pPr>
            <w:r>
              <w:rPr>
                <w:b/>
              </w:rPr>
              <w:t>Forecast Date</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1C0D36" w14:textId="77777777" w:rsidR="00A925EB" w:rsidRDefault="00000000">
            <w:pPr>
              <w:jc w:val="center"/>
              <w:rPr>
                <w:b/>
              </w:rPr>
            </w:pPr>
            <w:r>
              <w:rPr>
                <w:b/>
              </w:rPr>
              <w:t>Status</w:t>
            </w:r>
          </w:p>
        </w:tc>
      </w:tr>
      <w:tr w:rsidR="00A925EB" w14:paraId="31F8F775" w14:textId="77777777">
        <w:trPr>
          <w:trHeight w:val="56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01F56" w14:textId="77777777" w:rsidR="00A925EB" w:rsidRDefault="00000000">
            <w:r>
              <w:t>Project Kick-off</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F015C" w14:textId="77777777" w:rsidR="00A925EB" w:rsidRDefault="00000000">
            <w:r>
              <w:t>Jun 2, 2025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3D51B" w14:textId="77777777" w:rsidR="00A925EB" w:rsidRDefault="00000000">
            <w:r>
              <w:t>Jun 2, 2025</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32682" w14:textId="77777777" w:rsidR="00A925EB" w:rsidRDefault="00000000">
            <w:r>
              <w:rPr>
                <w:rFonts w:ascii="Arial Unicode MS" w:eastAsia="Arial Unicode MS" w:hAnsi="Arial Unicode MS" w:cs="Arial Unicode MS"/>
              </w:rPr>
              <w:t>✅ Complete</w:t>
            </w:r>
          </w:p>
        </w:tc>
      </w:tr>
      <w:tr w:rsidR="00A925EB" w14:paraId="24D3CC32" w14:textId="77777777">
        <w:trPr>
          <w:trHeight w:val="56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A201E" w14:textId="77777777" w:rsidR="00A925EB" w:rsidRDefault="00000000">
            <w:r>
              <w:t>Design &amp; Analysis Complete</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EE5DB" w14:textId="77777777" w:rsidR="00A925EB" w:rsidRDefault="00000000">
            <w:r>
              <w:t>Jul 1, 2025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4DCED" w14:textId="77777777" w:rsidR="00A925EB" w:rsidRDefault="00000000">
            <w:r>
              <w:t>Jul 1, 2025</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CC25D3" w14:textId="77777777" w:rsidR="00A925EB" w:rsidRDefault="00000000">
            <w:r>
              <w:rPr>
                <w:rFonts w:ascii="Arial Unicode MS" w:eastAsia="Arial Unicode MS" w:hAnsi="Arial Unicode MS" w:cs="Arial Unicode MS"/>
              </w:rPr>
              <w:t>✅ Complete</w:t>
            </w:r>
          </w:p>
        </w:tc>
      </w:tr>
      <w:tr w:rsidR="00A925EB" w14:paraId="0F0729F7" w14:textId="77777777">
        <w:trPr>
          <w:trHeight w:val="56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D6B02" w14:textId="77777777" w:rsidR="00A925EB" w:rsidRDefault="00000000">
            <w:pPr>
              <w:rPr>
                <w:b/>
              </w:rPr>
            </w:pPr>
            <w:r>
              <w:rPr>
                <w:b/>
              </w:rPr>
              <w:lastRenderedPageBreak/>
              <w:t>Development Complete</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F2B8D" w14:textId="77777777" w:rsidR="00A925EB" w:rsidRDefault="00000000">
            <w:pPr>
              <w:rPr>
                <w:b/>
              </w:rPr>
            </w:pPr>
            <w:r>
              <w:rPr>
                <w:b/>
              </w:rPr>
              <w:t>Oct 15, 2025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6BBED" w14:textId="77777777" w:rsidR="00A925EB" w:rsidRDefault="00000000">
            <w:pPr>
              <w:rPr>
                <w:b/>
              </w:rPr>
            </w:pPr>
            <w:r>
              <w:rPr>
                <w:b/>
              </w:rPr>
              <w:t>Oct 29, 2025</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46F1B" w14:textId="77777777" w:rsidR="00A925EB" w:rsidRDefault="00000000">
            <w:pPr>
              <w:rPr>
                <w:b/>
              </w:rPr>
            </w:pPr>
            <w:r>
              <w:t xml:space="preserve">🟡 </w:t>
            </w:r>
            <w:r>
              <w:rPr>
                <w:b/>
              </w:rPr>
              <w:t>At Risk</w:t>
            </w:r>
          </w:p>
        </w:tc>
      </w:tr>
      <w:tr w:rsidR="00A925EB" w14:paraId="4D2E1505" w14:textId="77777777">
        <w:trPr>
          <w:trHeight w:val="56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E1A354" w14:textId="77777777" w:rsidR="00A925EB" w:rsidRDefault="00000000">
            <w:r>
              <w:t>Testing &amp; UAT Complete</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382A5" w14:textId="77777777" w:rsidR="00A925EB" w:rsidRDefault="00000000">
            <w:r>
              <w:t>Nov 15, 2025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79F1A" w14:textId="77777777" w:rsidR="00A925EB" w:rsidRDefault="00000000">
            <w:r>
              <w:t>Nov 29, 2025</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F73E6" w14:textId="77777777" w:rsidR="00A925EB" w:rsidRDefault="00000000">
            <w:r>
              <w:t>⚪ Not Started</w:t>
            </w:r>
          </w:p>
        </w:tc>
      </w:tr>
      <w:tr w:rsidR="00A925EB" w14:paraId="2A9EF3B8" w14:textId="77777777">
        <w:trPr>
          <w:trHeight w:val="560"/>
        </w:trPr>
        <w:tc>
          <w:tcPr>
            <w:tcW w:w="32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E9522E" w14:textId="77777777" w:rsidR="00A925EB" w:rsidRDefault="00000000">
            <w:r>
              <w:t>App Launch</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2A818" w14:textId="77777777" w:rsidR="00A925EB" w:rsidRDefault="00000000">
            <w:r>
              <w:t>Dec 1, 2025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F78473" w14:textId="77777777" w:rsidR="00A925EB" w:rsidRDefault="00000000">
            <w:r>
              <w:t>Dec 15, 2025</w:t>
            </w:r>
          </w:p>
        </w:tc>
        <w:tc>
          <w:tcPr>
            <w:tcW w:w="31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1008D" w14:textId="77777777" w:rsidR="00A925EB" w:rsidRDefault="00000000">
            <w:r>
              <w:t>⚪ Not Started</w:t>
            </w:r>
          </w:p>
        </w:tc>
      </w:tr>
    </w:tbl>
    <w:p w14:paraId="2EF8B329" w14:textId="77777777" w:rsidR="00A925EB" w:rsidRDefault="00A925EB"/>
    <w:sectPr w:rsidR="00A925EB">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2DCAD" w14:textId="77777777" w:rsidR="00D74D61" w:rsidRDefault="00D74D61" w:rsidP="00B74820">
      <w:pPr>
        <w:spacing w:line="240" w:lineRule="auto"/>
      </w:pPr>
      <w:r>
        <w:separator/>
      </w:r>
    </w:p>
  </w:endnote>
  <w:endnote w:type="continuationSeparator" w:id="0">
    <w:p w14:paraId="7833B41F" w14:textId="77777777" w:rsidR="00D74D61" w:rsidRDefault="00D74D61" w:rsidP="00B748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973FF" w14:textId="77777777" w:rsidR="00B74820" w:rsidRDefault="00B74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3D63" w14:textId="77777777" w:rsidR="00B74820" w:rsidRDefault="00B748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2A77" w14:textId="77777777" w:rsidR="00B74820" w:rsidRDefault="00B74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631F" w14:textId="77777777" w:rsidR="00D74D61" w:rsidRDefault="00D74D61" w:rsidP="00B74820">
      <w:pPr>
        <w:spacing w:line="240" w:lineRule="auto"/>
      </w:pPr>
      <w:r>
        <w:separator/>
      </w:r>
    </w:p>
  </w:footnote>
  <w:footnote w:type="continuationSeparator" w:id="0">
    <w:p w14:paraId="6B18FDC8" w14:textId="77777777" w:rsidR="00D74D61" w:rsidRDefault="00D74D61" w:rsidP="00B748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AB92" w14:textId="77777777" w:rsidR="00B74820" w:rsidRDefault="00B74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14D8" w14:textId="77777777" w:rsidR="00B74820" w:rsidRDefault="00B74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4782C" w14:textId="77777777" w:rsidR="00B74820" w:rsidRDefault="00B748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710EB"/>
    <w:multiLevelType w:val="multilevel"/>
    <w:tmpl w:val="76F87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D83F06"/>
    <w:multiLevelType w:val="multilevel"/>
    <w:tmpl w:val="23B41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0586008">
    <w:abstractNumId w:val="1"/>
  </w:num>
  <w:num w:numId="2" w16cid:durableId="1724937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EB"/>
    <w:rsid w:val="00721C2A"/>
    <w:rsid w:val="00A925EB"/>
    <w:rsid w:val="00B74820"/>
    <w:rsid w:val="00D74D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A0687"/>
  <w15:docId w15:val="{8EBE5F00-A8E3-9B4E-BBF2-3D994FE3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B74820"/>
    <w:pPr>
      <w:tabs>
        <w:tab w:val="center" w:pos="4513"/>
        <w:tab w:val="right" w:pos="9026"/>
      </w:tabs>
      <w:spacing w:line="240" w:lineRule="auto"/>
    </w:pPr>
  </w:style>
  <w:style w:type="character" w:customStyle="1" w:styleId="HeaderChar">
    <w:name w:val="Header Char"/>
    <w:basedOn w:val="DefaultParagraphFont"/>
    <w:link w:val="Header"/>
    <w:uiPriority w:val="99"/>
    <w:rsid w:val="00B74820"/>
  </w:style>
  <w:style w:type="paragraph" w:styleId="Footer">
    <w:name w:val="footer"/>
    <w:basedOn w:val="Normal"/>
    <w:link w:val="FooterChar"/>
    <w:uiPriority w:val="99"/>
    <w:unhideWhenUsed/>
    <w:rsid w:val="00B74820"/>
    <w:pPr>
      <w:tabs>
        <w:tab w:val="center" w:pos="4513"/>
        <w:tab w:val="right" w:pos="9026"/>
      </w:tabs>
      <w:spacing w:line="240" w:lineRule="auto"/>
    </w:pPr>
  </w:style>
  <w:style w:type="character" w:customStyle="1" w:styleId="FooterChar">
    <w:name w:val="Footer Char"/>
    <w:basedOn w:val="DefaultParagraphFont"/>
    <w:link w:val="Footer"/>
    <w:uiPriority w:val="99"/>
    <w:rsid w:val="00B74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 Dasgupta</cp:lastModifiedBy>
  <cp:revision>2</cp:revision>
  <dcterms:created xsi:type="dcterms:W3CDTF">2025-10-09T06:27:00Z</dcterms:created>
  <dcterms:modified xsi:type="dcterms:W3CDTF">2025-10-09T06:28:00Z</dcterms:modified>
</cp:coreProperties>
</file>