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6D303B" w:rsidRDefault="006D303B">
      <w:pPr>
        <w:rPr>
          <w:b/>
          <w:sz w:val="32"/>
        </w:rPr>
      </w:pPr>
      <w:r w:rsidRPr="006D303B">
        <w:rPr>
          <w:b/>
          <w:sz w:val="32"/>
        </w:rPr>
        <w:t>Section 2 Recap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bookmarkStart w:id="0" w:name="_GoBack"/>
      <w:bookmarkEnd w:id="0"/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The Phases of a Project</w:t>
      </w:r>
    </w:p>
    <w:p w:rsidR="006D303B" w:rsidRPr="006D303B" w:rsidRDefault="006D303B" w:rsidP="006D303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Projects are generally broken into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4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main phases: Discovery or Pre Planning, Planning, Execution or Implementation and Closure. </w:t>
      </w:r>
    </w:p>
    <w:p w:rsidR="006D303B" w:rsidRPr="006D303B" w:rsidRDefault="006D303B" w:rsidP="006D303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Although the number and the name of the project phases may vary, in general they are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pretty similar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across all methodologies and basically break up projects into an initial phase, a strategic phase, an execution phase and a wrap up or final phase. </w:t>
      </w:r>
    </w:p>
    <w:p w:rsidR="006D303B" w:rsidRPr="006D303B" w:rsidRDefault="006D303B" w:rsidP="006D303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Some companies might also have custom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phases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specific to their work environment.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Discovery or Pre Planning</w:t>
      </w:r>
    </w:p>
    <w:p w:rsidR="006D303B" w:rsidRPr="006D303B" w:rsidRDefault="006D303B" w:rsidP="006D303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An early and initial phase of the project where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you're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pretty much setting the foundation for your project and understanding the business needs and requirements. </w:t>
      </w:r>
    </w:p>
    <w:p w:rsidR="006D303B" w:rsidRPr="006D303B" w:rsidRDefault="006D303B" w:rsidP="006D303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In the Discovery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phase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you will work on defining your project objectives, the project scope, budget, resourcing, high level schedule and many other key items that are part of your business case.</w:t>
      </w:r>
    </w:p>
    <w:p w:rsidR="006D303B" w:rsidRPr="006D303B" w:rsidRDefault="006D303B" w:rsidP="006D303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main deliverable of a Discovery phase is to have a robust Business Case ready for review and approval.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Planning</w:t>
      </w:r>
    </w:p>
    <w:p w:rsidR="006D303B" w:rsidRPr="006D303B" w:rsidRDefault="006D303B" w:rsidP="006D303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planning phase of a project is where you define in detail how you will perform Implementation. </w:t>
      </w:r>
    </w:p>
    <w:p w:rsidR="006D303B" w:rsidRPr="006D303B" w:rsidRDefault="006D303B" w:rsidP="006D303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Anything and everything that you need to analyse, define or prepare prior to implementation is part of your planning phase. 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Execution or Implementation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It’s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where you get to make plans a reality and where you go from documents, plans and theory to actions. 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As a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you will coordinate, prioritize and assign tasks during this phase and steer the team to delivering on time and within budget. 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You’ll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liaise with the different business units, areas or departments and keep stakeholders &amp; end users up to date with progress, key dates and next steps. 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will be making strategic and tactical decisions, working closely with your team,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helping out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end users, collaborating with other areas, broadcasting project </w:t>
      </w:r>
      <w:proofErr w:type="spell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comms</w:t>
      </w:r>
      <w:proofErr w:type="spell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 monitoring progress, resolving problems or issues, supporting end users, etc.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Closure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This is the final and post implementation phase of the project.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Wrap up activities such as documentation, project management system updates, operational handover, post implementation reviews, lessons learned and any other final activities. 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During this phase keep a pulse on how end users are feeling about the project, iron out any outstanding issues, perform a final review of actuals vs. the budget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and basically,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etc.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Ensure all relevant documentation and information about the project is stored where it needs to be stored and can be easily accessible for future reference, audits or reports. 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Another key part of the Closure phase is recognition.</w:t>
      </w:r>
    </w:p>
    <w:p w:rsidR="006D303B" w:rsidRDefault="006D303B"/>
    <w:sectPr w:rsidR="006D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7D1F"/>
    <w:multiLevelType w:val="multilevel"/>
    <w:tmpl w:val="BA2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0C2BA9"/>
    <w:multiLevelType w:val="multilevel"/>
    <w:tmpl w:val="5DB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025F5A"/>
    <w:multiLevelType w:val="multilevel"/>
    <w:tmpl w:val="9C9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F87BBB"/>
    <w:multiLevelType w:val="multilevel"/>
    <w:tmpl w:val="0202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545D49"/>
    <w:multiLevelType w:val="multilevel"/>
    <w:tmpl w:val="F69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AA"/>
    <w:rsid w:val="000F36AA"/>
    <w:rsid w:val="005F7094"/>
    <w:rsid w:val="006D303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B36B"/>
  <w15:chartTrackingRefBased/>
  <w15:docId w15:val="{E15B0A48-5DDD-47D2-BBEB-62453FE9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D3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ECCEE2F3-80B4-42C9-823A-C76AE4DE0B1E}"/>
</file>

<file path=customXml/itemProps2.xml><?xml version="1.0" encoding="utf-8"?>
<ds:datastoreItem xmlns:ds="http://schemas.openxmlformats.org/officeDocument/2006/customXml" ds:itemID="{1D199764-AB61-4BCF-BD43-F66A665AA017}"/>
</file>

<file path=customXml/itemProps3.xml><?xml version="1.0" encoding="utf-8"?>
<ds:datastoreItem xmlns:ds="http://schemas.openxmlformats.org/officeDocument/2006/customXml" ds:itemID="{B8280097-2DEF-4F96-9C41-E40BEABC4A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2178</Characters>
  <Application>Microsoft Office Word</Application>
  <DocSecurity>0</DocSecurity>
  <Lines>18</Lines>
  <Paragraphs>5</Paragraphs>
  <ScaleCrop>false</ScaleCrop>
  <Company>University of Technology Sydney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2018-07-08T22:58:00Z</dcterms:created>
  <dcterms:modified xsi:type="dcterms:W3CDTF">2018-07-08T22:59:00Z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