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DF73D" w14:textId="607B177F" w:rsidR="00C54165" w:rsidRDefault="009F00A7" w:rsidP="00804831">
      <w:r>
        <w:t xml:space="preserve">The dot plot is exactly like the bar graph except that instead of drawing a bar it draws a dot that might represent the average or the median. </w:t>
      </w:r>
      <w:r w:rsidR="00A47D21">
        <w:t xml:space="preserve">Also like the bar graph, the dot plot </w:t>
      </w:r>
      <w:proofErr w:type="gramStart"/>
      <w:r w:rsidR="00A47D21">
        <w:t>is best used</w:t>
      </w:r>
      <w:proofErr w:type="gramEnd"/>
      <w:r w:rsidR="00A47D21">
        <w:t xml:space="preserve"> when we are comparing a var</w:t>
      </w:r>
      <w:bookmarkStart w:id="0" w:name="_GoBack"/>
      <w:bookmarkEnd w:id="0"/>
      <w:r w:rsidR="00A47D21">
        <w:t xml:space="preserve">iable using more than one categorical variable. However, </w:t>
      </w:r>
      <w:r w:rsidR="00471F77">
        <w:t xml:space="preserve">it would be best to </w:t>
      </w:r>
      <w:proofErr w:type="gramStart"/>
      <w:r w:rsidR="00471F77">
        <w:t>give an introduction to</w:t>
      </w:r>
      <w:proofErr w:type="gramEnd"/>
      <w:r w:rsidR="00471F77">
        <w:t xml:space="preserve"> this type of graph at this point.</w:t>
      </w:r>
    </w:p>
    <w:p w14:paraId="6D415ED7" w14:textId="2704796B" w:rsidR="00471F77" w:rsidRDefault="00345D6E" w:rsidP="00804831">
      <w:r>
        <w:t xml:space="preserve">We start with the exact same example that we ended the last lecture with, but instead of the </w:t>
      </w:r>
      <w:r w:rsidRPr="00345D6E">
        <w:rPr>
          <w:b/>
          <w:bCs/>
        </w:rPr>
        <w:t>graph bar</w:t>
      </w:r>
      <w:r>
        <w:t xml:space="preserve"> command, we use the </w:t>
      </w:r>
      <w:r w:rsidRPr="00345D6E">
        <w:rPr>
          <w:b/>
          <w:bCs/>
        </w:rPr>
        <w:t>graph dot</w:t>
      </w:r>
      <w:r>
        <w:t xml:space="preserve"> command:</w:t>
      </w:r>
    </w:p>
    <w:p w14:paraId="19CF4C54" w14:textId="5C08ACA9" w:rsidR="00345D6E" w:rsidRDefault="00345D6E" w:rsidP="0098618B">
      <w:pPr>
        <w:pStyle w:val="Quote"/>
      </w:pPr>
      <w:proofErr w:type="gramStart"/>
      <w:r w:rsidRPr="00345D6E">
        <w:t>graph</w:t>
      </w:r>
      <w:proofErr w:type="gramEnd"/>
      <w:r w:rsidRPr="00345D6E">
        <w:t xml:space="preserve"> dot </w:t>
      </w:r>
      <w:proofErr w:type="spellStart"/>
      <w:r w:rsidRPr="00345D6E">
        <w:t>gpa</w:t>
      </w:r>
      <w:proofErr w:type="spellEnd"/>
      <w:r w:rsidRPr="00345D6E">
        <w:t>, over(major, sort(1) descending label(angle(45)))</w:t>
      </w:r>
    </w:p>
    <w:p w14:paraId="53D4ACE7" w14:textId="4984548B" w:rsidR="0098618B" w:rsidRDefault="0098618B" w:rsidP="0098618B">
      <w:pPr>
        <w:jc w:val="center"/>
      </w:pPr>
      <w:r w:rsidRPr="0098618B">
        <w:rPr>
          <w:noProof/>
        </w:rPr>
        <w:drawing>
          <wp:inline distT="0" distB="0" distL="0" distR="0" wp14:anchorId="34EF4BA4" wp14:editId="6998AD31">
            <wp:extent cx="2514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3375" w14:textId="1B72C5F3" w:rsidR="0098618B" w:rsidRDefault="0098618B" w:rsidP="0098618B">
      <w:pPr>
        <w:jc w:val="left"/>
      </w:pPr>
      <w:r>
        <w:t>As you can see, we used th</w:t>
      </w:r>
      <w:r w:rsidR="002A7A60">
        <w:t>e exact same options as before.</w:t>
      </w:r>
      <w:r w:rsidR="00596038">
        <w:t xml:space="preserve"> We can also tell Stata to plot the median instead of the average:</w:t>
      </w:r>
    </w:p>
    <w:p w14:paraId="1D20BECB" w14:textId="0D5F9A9A" w:rsidR="00596038" w:rsidRDefault="00596038" w:rsidP="00596038">
      <w:pPr>
        <w:pStyle w:val="Quote"/>
      </w:pPr>
      <w:proofErr w:type="gramStart"/>
      <w:r w:rsidRPr="00596038">
        <w:t>graph</w:t>
      </w:r>
      <w:proofErr w:type="gramEnd"/>
      <w:r w:rsidRPr="00596038">
        <w:t xml:space="preserve"> dot (median) </w:t>
      </w:r>
      <w:proofErr w:type="spellStart"/>
      <w:r w:rsidRPr="00596038">
        <w:t>gpa</w:t>
      </w:r>
      <w:proofErr w:type="spellEnd"/>
      <w:r w:rsidRPr="00596038">
        <w:t>, over(major, sort(1) descending label(angle(45)))</w:t>
      </w:r>
    </w:p>
    <w:p w14:paraId="27BACEA1" w14:textId="3F028128" w:rsidR="00596038" w:rsidRDefault="00596038" w:rsidP="00596038">
      <w:pPr>
        <w:jc w:val="center"/>
      </w:pPr>
      <w:r w:rsidRPr="00596038">
        <w:rPr>
          <w:noProof/>
        </w:rPr>
        <w:drawing>
          <wp:inline distT="0" distB="0" distL="0" distR="0" wp14:anchorId="5A896A67" wp14:editId="34429C0F">
            <wp:extent cx="25146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C02A" w14:textId="77777777" w:rsidR="00345D6E" w:rsidRDefault="00345D6E" w:rsidP="00804831"/>
    <w:sectPr w:rsidR="00345D6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782FAEFC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5B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3494C6DE" w:rsidR="00584114" w:rsidRDefault="00FB511D" w:rsidP="00112D0D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E81F9E">
      <w:t>3</w:t>
    </w:r>
    <w:r w:rsidR="00584114">
      <w:t>.</w:t>
    </w:r>
    <w:r w:rsidR="00112D0D">
      <w:t>6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36E0"/>
    <w:rsid w:val="00005E62"/>
    <w:rsid w:val="000206BF"/>
    <w:rsid w:val="00065889"/>
    <w:rsid w:val="000910CA"/>
    <w:rsid w:val="00096F68"/>
    <w:rsid w:val="000A3DA1"/>
    <w:rsid w:val="000C07B3"/>
    <w:rsid w:val="000D6400"/>
    <w:rsid w:val="000E56A9"/>
    <w:rsid w:val="00112D0D"/>
    <w:rsid w:val="0012097F"/>
    <w:rsid w:val="00127F69"/>
    <w:rsid w:val="00140B3F"/>
    <w:rsid w:val="0014141C"/>
    <w:rsid w:val="00154C45"/>
    <w:rsid w:val="00195C86"/>
    <w:rsid w:val="001A1C25"/>
    <w:rsid w:val="001B212B"/>
    <w:rsid w:val="001B43D9"/>
    <w:rsid w:val="001C7999"/>
    <w:rsid w:val="001C7AE5"/>
    <w:rsid w:val="001E1FB5"/>
    <w:rsid w:val="001E7BA3"/>
    <w:rsid w:val="001F1261"/>
    <w:rsid w:val="001F2699"/>
    <w:rsid w:val="001F442D"/>
    <w:rsid w:val="001F6A0C"/>
    <w:rsid w:val="00201B58"/>
    <w:rsid w:val="002156A7"/>
    <w:rsid w:val="00223F08"/>
    <w:rsid w:val="0024253D"/>
    <w:rsid w:val="00263A22"/>
    <w:rsid w:val="00263A2C"/>
    <w:rsid w:val="00276670"/>
    <w:rsid w:val="002901E7"/>
    <w:rsid w:val="002A7A60"/>
    <w:rsid w:val="002B438B"/>
    <w:rsid w:val="002C276E"/>
    <w:rsid w:val="002C7F14"/>
    <w:rsid w:val="002D0706"/>
    <w:rsid w:val="002E1E1C"/>
    <w:rsid w:val="002E46B8"/>
    <w:rsid w:val="002E6486"/>
    <w:rsid w:val="002F1568"/>
    <w:rsid w:val="0030752C"/>
    <w:rsid w:val="00311865"/>
    <w:rsid w:val="00315F79"/>
    <w:rsid w:val="00331FFE"/>
    <w:rsid w:val="0034257C"/>
    <w:rsid w:val="00345D6E"/>
    <w:rsid w:val="0035183E"/>
    <w:rsid w:val="003639DF"/>
    <w:rsid w:val="00382B01"/>
    <w:rsid w:val="00383D17"/>
    <w:rsid w:val="00396E3C"/>
    <w:rsid w:val="003B2E47"/>
    <w:rsid w:val="003D1D30"/>
    <w:rsid w:val="003D4741"/>
    <w:rsid w:val="003E57E0"/>
    <w:rsid w:val="003F3C7C"/>
    <w:rsid w:val="0042319F"/>
    <w:rsid w:val="00445F93"/>
    <w:rsid w:val="004511A4"/>
    <w:rsid w:val="004531C2"/>
    <w:rsid w:val="0045382F"/>
    <w:rsid w:val="004672CF"/>
    <w:rsid w:val="00471F77"/>
    <w:rsid w:val="00475E90"/>
    <w:rsid w:val="00494C0D"/>
    <w:rsid w:val="004B3C6C"/>
    <w:rsid w:val="004B3FE1"/>
    <w:rsid w:val="004C5069"/>
    <w:rsid w:val="004F575E"/>
    <w:rsid w:val="00510A91"/>
    <w:rsid w:val="005214E2"/>
    <w:rsid w:val="00530927"/>
    <w:rsid w:val="00530D56"/>
    <w:rsid w:val="00543534"/>
    <w:rsid w:val="00543754"/>
    <w:rsid w:val="0055451C"/>
    <w:rsid w:val="0056342A"/>
    <w:rsid w:val="00584114"/>
    <w:rsid w:val="00590C07"/>
    <w:rsid w:val="00590E08"/>
    <w:rsid w:val="00594306"/>
    <w:rsid w:val="00596038"/>
    <w:rsid w:val="005A7590"/>
    <w:rsid w:val="006157F3"/>
    <w:rsid w:val="00616730"/>
    <w:rsid w:val="00647D42"/>
    <w:rsid w:val="0069261E"/>
    <w:rsid w:val="00697D9A"/>
    <w:rsid w:val="006D641A"/>
    <w:rsid w:val="007043B1"/>
    <w:rsid w:val="00716D80"/>
    <w:rsid w:val="007422DC"/>
    <w:rsid w:val="00747BCA"/>
    <w:rsid w:val="00753902"/>
    <w:rsid w:val="00757F2D"/>
    <w:rsid w:val="0076369F"/>
    <w:rsid w:val="007806B6"/>
    <w:rsid w:val="007A62E6"/>
    <w:rsid w:val="007E4399"/>
    <w:rsid w:val="007E5814"/>
    <w:rsid w:val="007E5BB4"/>
    <w:rsid w:val="007F4968"/>
    <w:rsid w:val="007F6E30"/>
    <w:rsid w:val="00804831"/>
    <w:rsid w:val="0080627B"/>
    <w:rsid w:val="00813277"/>
    <w:rsid w:val="00820596"/>
    <w:rsid w:val="0082230A"/>
    <w:rsid w:val="008252CA"/>
    <w:rsid w:val="00826874"/>
    <w:rsid w:val="00847A93"/>
    <w:rsid w:val="00866DE9"/>
    <w:rsid w:val="00870728"/>
    <w:rsid w:val="008707E6"/>
    <w:rsid w:val="008763F5"/>
    <w:rsid w:val="0089011B"/>
    <w:rsid w:val="00891270"/>
    <w:rsid w:val="00897A98"/>
    <w:rsid w:val="008A412E"/>
    <w:rsid w:val="008A565A"/>
    <w:rsid w:val="008B3944"/>
    <w:rsid w:val="008C0595"/>
    <w:rsid w:val="008C26BF"/>
    <w:rsid w:val="008C2A66"/>
    <w:rsid w:val="008C7756"/>
    <w:rsid w:val="008C7C9B"/>
    <w:rsid w:val="008D3118"/>
    <w:rsid w:val="008D6184"/>
    <w:rsid w:val="008F0481"/>
    <w:rsid w:val="008F5514"/>
    <w:rsid w:val="009014A4"/>
    <w:rsid w:val="00902518"/>
    <w:rsid w:val="00927947"/>
    <w:rsid w:val="00954CC5"/>
    <w:rsid w:val="009675DA"/>
    <w:rsid w:val="009735A5"/>
    <w:rsid w:val="009814D8"/>
    <w:rsid w:val="0098618B"/>
    <w:rsid w:val="009876AB"/>
    <w:rsid w:val="009A6132"/>
    <w:rsid w:val="009B22C8"/>
    <w:rsid w:val="009B2EC0"/>
    <w:rsid w:val="009E10B2"/>
    <w:rsid w:val="009F00A7"/>
    <w:rsid w:val="009F0869"/>
    <w:rsid w:val="00A04A39"/>
    <w:rsid w:val="00A06D7C"/>
    <w:rsid w:val="00A1426C"/>
    <w:rsid w:val="00A43536"/>
    <w:rsid w:val="00A460B8"/>
    <w:rsid w:val="00A47D21"/>
    <w:rsid w:val="00A566CA"/>
    <w:rsid w:val="00A606BF"/>
    <w:rsid w:val="00A70F52"/>
    <w:rsid w:val="00A76CEB"/>
    <w:rsid w:val="00A82699"/>
    <w:rsid w:val="00A86EC6"/>
    <w:rsid w:val="00A97BBA"/>
    <w:rsid w:val="00AB0E45"/>
    <w:rsid w:val="00AD0216"/>
    <w:rsid w:val="00AD4745"/>
    <w:rsid w:val="00AD5800"/>
    <w:rsid w:val="00B06D46"/>
    <w:rsid w:val="00B10DBC"/>
    <w:rsid w:val="00B167B4"/>
    <w:rsid w:val="00B408A4"/>
    <w:rsid w:val="00B41302"/>
    <w:rsid w:val="00B436AE"/>
    <w:rsid w:val="00B50489"/>
    <w:rsid w:val="00B50EC3"/>
    <w:rsid w:val="00B5293F"/>
    <w:rsid w:val="00B659A0"/>
    <w:rsid w:val="00BA0D84"/>
    <w:rsid w:val="00BA70A4"/>
    <w:rsid w:val="00BB42DA"/>
    <w:rsid w:val="00BC3316"/>
    <w:rsid w:val="00BC7ADE"/>
    <w:rsid w:val="00BE1F79"/>
    <w:rsid w:val="00BE719B"/>
    <w:rsid w:val="00C11E19"/>
    <w:rsid w:val="00C2086C"/>
    <w:rsid w:val="00C444D0"/>
    <w:rsid w:val="00C50B24"/>
    <w:rsid w:val="00C52887"/>
    <w:rsid w:val="00C54165"/>
    <w:rsid w:val="00C602A3"/>
    <w:rsid w:val="00C76826"/>
    <w:rsid w:val="00C8289D"/>
    <w:rsid w:val="00C82BDC"/>
    <w:rsid w:val="00C837E7"/>
    <w:rsid w:val="00C91B82"/>
    <w:rsid w:val="00CB0C5D"/>
    <w:rsid w:val="00CB1B3C"/>
    <w:rsid w:val="00CC22F7"/>
    <w:rsid w:val="00CC2488"/>
    <w:rsid w:val="00CC5B77"/>
    <w:rsid w:val="00CE7365"/>
    <w:rsid w:val="00CF57ED"/>
    <w:rsid w:val="00CF79BE"/>
    <w:rsid w:val="00D05A3B"/>
    <w:rsid w:val="00D10A1E"/>
    <w:rsid w:val="00D23310"/>
    <w:rsid w:val="00D3238F"/>
    <w:rsid w:val="00D41E0C"/>
    <w:rsid w:val="00D41E9C"/>
    <w:rsid w:val="00D54C4E"/>
    <w:rsid w:val="00D61371"/>
    <w:rsid w:val="00D9725E"/>
    <w:rsid w:val="00DC012E"/>
    <w:rsid w:val="00DC6244"/>
    <w:rsid w:val="00DC6CEF"/>
    <w:rsid w:val="00DD7C5A"/>
    <w:rsid w:val="00DE1D9A"/>
    <w:rsid w:val="00DE2E07"/>
    <w:rsid w:val="00DE46CE"/>
    <w:rsid w:val="00DF372A"/>
    <w:rsid w:val="00DF53D0"/>
    <w:rsid w:val="00E005F2"/>
    <w:rsid w:val="00E274FE"/>
    <w:rsid w:val="00E27ACE"/>
    <w:rsid w:val="00E37573"/>
    <w:rsid w:val="00E6072E"/>
    <w:rsid w:val="00E71F56"/>
    <w:rsid w:val="00E81F9E"/>
    <w:rsid w:val="00E95BB9"/>
    <w:rsid w:val="00EA008C"/>
    <w:rsid w:val="00EA6EF6"/>
    <w:rsid w:val="00EB591D"/>
    <w:rsid w:val="00ED78DF"/>
    <w:rsid w:val="00F01C78"/>
    <w:rsid w:val="00F10D5F"/>
    <w:rsid w:val="00F138A1"/>
    <w:rsid w:val="00F43696"/>
    <w:rsid w:val="00F472E0"/>
    <w:rsid w:val="00F52392"/>
    <w:rsid w:val="00F60AFA"/>
    <w:rsid w:val="00F66D9D"/>
    <w:rsid w:val="00FB511D"/>
    <w:rsid w:val="00FC0DF5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135</Words>
  <Characters>624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240</cp:revision>
  <cp:lastPrinted>2019-01-06T07:02:00Z</cp:lastPrinted>
  <dcterms:created xsi:type="dcterms:W3CDTF">2018-12-05T10:34:00Z</dcterms:created>
  <dcterms:modified xsi:type="dcterms:W3CDTF">2019-01-06T07:02:00Z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