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C7809" w14:textId="7B611E8A" w:rsidR="004511A4" w:rsidRDefault="00B17E20" w:rsidP="006E72BF">
      <w:r>
        <w:t xml:space="preserve">We already know that to plot the variable </w:t>
      </w:r>
      <w:proofErr w:type="spellStart"/>
      <w:proofErr w:type="gramStart"/>
      <w:r w:rsidRPr="00B17E20">
        <w:rPr>
          <w:i/>
          <w:iCs/>
        </w:rPr>
        <w:t>gpa</w:t>
      </w:r>
      <w:proofErr w:type="spellEnd"/>
      <w:proofErr w:type="gramEnd"/>
      <w:r>
        <w:t xml:space="preserve"> for each gender we use the following command:</w:t>
      </w:r>
    </w:p>
    <w:p w14:paraId="3294A306" w14:textId="7ABC83A2" w:rsidR="00B17E20" w:rsidRDefault="00B17E20" w:rsidP="00B17E20">
      <w:pPr>
        <w:pStyle w:val="Quote"/>
      </w:pPr>
      <w:proofErr w:type="gramStart"/>
      <w:r w:rsidRPr="00B17E20">
        <w:t>graph</w:t>
      </w:r>
      <w:proofErr w:type="gramEnd"/>
      <w:r w:rsidRPr="00B17E20">
        <w:t xml:space="preserve"> bar </w:t>
      </w:r>
      <w:proofErr w:type="spellStart"/>
      <w:r w:rsidRPr="00B17E20">
        <w:t>gpa</w:t>
      </w:r>
      <w:proofErr w:type="spellEnd"/>
      <w:r w:rsidRPr="00B17E20">
        <w:t>, over(gender)</w:t>
      </w:r>
    </w:p>
    <w:p w14:paraId="2D12E181" w14:textId="6DDB8943" w:rsidR="00B17E20" w:rsidRDefault="00B17E20" w:rsidP="00B17E20">
      <w:pPr>
        <w:jc w:val="center"/>
      </w:pPr>
      <w:r w:rsidRPr="00B17E20">
        <w:rPr>
          <w:noProof/>
        </w:rPr>
        <w:drawing>
          <wp:inline distT="0" distB="0" distL="0" distR="0" wp14:anchorId="7F36D04D" wp14:editId="07C8ABD3">
            <wp:extent cx="2514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A2DC0DC" w14:textId="02FFB593" w:rsidR="00B17E20" w:rsidRDefault="00B17E20" w:rsidP="00B17E20">
      <w:r>
        <w:t xml:space="preserve">One issue with the above graph is that the label of the vertical access is not what we wish it to be. I would rather the vertical axis be labelled as “Average overall GPA”. To do that we can use the </w:t>
      </w:r>
      <w:proofErr w:type="spellStart"/>
      <w:proofErr w:type="gramStart"/>
      <w:r w:rsidRPr="00B17E20">
        <w:rPr>
          <w:b/>
          <w:bCs/>
        </w:rPr>
        <w:t>ytitle</w:t>
      </w:r>
      <w:proofErr w:type="spellEnd"/>
      <w:r w:rsidRPr="00B17E20">
        <w:rPr>
          <w:b/>
          <w:bCs/>
        </w:rPr>
        <w:t>(</w:t>
      </w:r>
      <w:proofErr w:type="gramEnd"/>
      <w:r w:rsidRPr="00B17E20">
        <w:rPr>
          <w:b/>
          <w:bCs/>
        </w:rPr>
        <w:t>)</w:t>
      </w:r>
      <w:r>
        <w:t xml:space="preserve"> option:</w:t>
      </w:r>
    </w:p>
    <w:p w14:paraId="26E575E3" w14:textId="33568435" w:rsidR="00B17E20" w:rsidRDefault="00B17E20" w:rsidP="00B17E20">
      <w:pPr>
        <w:pStyle w:val="Quote"/>
      </w:pPr>
      <w:proofErr w:type="gramStart"/>
      <w:r w:rsidRPr="00B17E20">
        <w:t>graph</w:t>
      </w:r>
      <w:proofErr w:type="gramEnd"/>
      <w:r w:rsidRPr="00B17E20">
        <w:t xml:space="preserve"> bar </w:t>
      </w:r>
      <w:proofErr w:type="spellStart"/>
      <w:r w:rsidRPr="00B17E20">
        <w:t>gpa</w:t>
      </w:r>
      <w:proofErr w:type="spellEnd"/>
      <w:r w:rsidRPr="00B17E20">
        <w:t xml:space="preserve">, over(gender) </w:t>
      </w:r>
      <w:proofErr w:type="spellStart"/>
      <w:r w:rsidRPr="00B17E20">
        <w:t>ytitle</w:t>
      </w:r>
      <w:proofErr w:type="spellEnd"/>
      <w:r w:rsidRPr="00B17E20">
        <w:t>("Average overall GPA")</w:t>
      </w:r>
    </w:p>
    <w:p w14:paraId="191AABD7" w14:textId="62AE2980" w:rsidR="00B17E20" w:rsidRDefault="00B17E20" w:rsidP="00B17E20">
      <w:pPr>
        <w:jc w:val="center"/>
      </w:pPr>
      <w:r w:rsidRPr="00B17E20">
        <w:rPr>
          <w:noProof/>
        </w:rPr>
        <w:drawing>
          <wp:inline distT="0" distB="0" distL="0" distR="0" wp14:anchorId="67B2AAD1" wp14:editId="2765C7C9">
            <wp:extent cx="25146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4E7B0338" w14:textId="704000B8" w:rsidR="00B17E20" w:rsidRDefault="001A4748" w:rsidP="00B17E20">
      <w:proofErr w:type="gramStart"/>
      <w:r>
        <w:t>It’s</w:t>
      </w:r>
      <w:proofErr w:type="gramEnd"/>
      <w:r>
        <w:t xml:space="preserve"> also possible to control the labels used for the categories. Instead of “Male” and “Female”, I might wish to use the labels “Boys” and “Girls”. To do that, I need to use the </w:t>
      </w:r>
      <w:proofErr w:type="gramStart"/>
      <w:r w:rsidRPr="001A4748">
        <w:rPr>
          <w:b/>
          <w:bCs/>
        </w:rPr>
        <w:t>relabel(</w:t>
      </w:r>
      <w:proofErr w:type="gramEnd"/>
      <w:r w:rsidRPr="001A4748">
        <w:rPr>
          <w:b/>
          <w:bCs/>
        </w:rPr>
        <w:t>)</w:t>
      </w:r>
      <w:r>
        <w:t xml:space="preserve"> option, which is a sub option of the </w:t>
      </w:r>
      <w:r w:rsidRPr="001A4748">
        <w:rPr>
          <w:b/>
          <w:bCs/>
        </w:rPr>
        <w:t>over()</w:t>
      </w:r>
      <w:r>
        <w:t xml:space="preserve"> option:</w:t>
      </w:r>
    </w:p>
    <w:p w14:paraId="33A1DE8D" w14:textId="148A5A73" w:rsidR="001A4748" w:rsidRDefault="001A4748" w:rsidP="001A4748">
      <w:pPr>
        <w:pStyle w:val="Quote"/>
      </w:pPr>
      <w:proofErr w:type="gramStart"/>
      <w:r w:rsidRPr="001A4748">
        <w:t>graph</w:t>
      </w:r>
      <w:proofErr w:type="gramEnd"/>
      <w:r w:rsidRPr="001A4748">
        <w:t xml:space="preserve"> bar </w:t>
      </w:r>
      <w:proofErr w:type="spellStart"/>
      <w:r w:rsidRPr="001A4748">
        <w:t>gpa</w:t>
      </w:r>
      <w:proofErr w:type="spellEnd"/>
      <w:r w:rsidRPr="001A4748">
        <w:t xml:space="preserve">, over(gender, relabel(1 "Boys" 2 "Girls")) </w:t>
      </w:r>
      <w:proofErr w:type="spellStart"/>
      <w:r w:rsidRPr="001A4748">
        <w:t>ytitle</w:t>
      </w:r>
      <w:proofErr w:type="spellEnd"/>
      <w:r w:rsidRPr="001A4748">
        <w:t>("Average overall GPA")</w:t>
      </w:r>
    </w:p>
    <w:p w14:paraId="1ABC9D83" w14:textId="146BAB5D" w:rsidR="001A4748" w:rsidRDefault="001A4748" w:rsidP="001A4748">
      <w:pPr>
        <w:jc w:val="center"/>
      </w:pPr>
      <w:r w:rsidRPr="001A4748">
        <w:rPr>
          <w:noProof/>
        </w:rPr>
        <w:lastRenderedPageBreak/>
        <w:drawing>
          <wp:inline distT="0" distB="0" distL="0" distR="0" wp14:anchorId="283518B2" wp14:editId="3CBC2EF5">
            <wp:extent cx="25146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0199BF31" w14:textId="7D358BFC" w:rsidR="001A4748" w:rsidRDefault="001A4748" w:rsidP="001A4748">
      <w:r>
        <w:t xml:space="preserve">Here, we are telling Stata that what we want </w:t>
      </w:r>
      <w:r w:rsidR="0076037B">
        <w:t xml:space="preserve">is to label the first category as “Boys” and the second as “Girls”. </w:t>
      </w:r>
      <w:r w:rsidR="00781ADE">
        <w:t xml:space="preserve">This would also work if we had specified the </w:t>
      </w:r>
      <w:proofErr w:type="gramStart"/>
      <w:r w:rsidR="00781ADE" w:rsidRPr="00781ADE">
        <w:rPr>
          <w:b/>
          <w:bCs/>
        </w:rPr>
        <w:t>over(</w:t>
      </w:r>
      <w:proofErr w:type="gramEnd"/>
      <w:r w:rsidR="00781ADE" w:rsidRPr="00781ADE">
        <w:rPr>
          <w:b/>
          <w:bCs/>
        </w:rPr>
        <w:t>)</w:t>
      </w:r>
      <w:r w:rsidR="00781ADE">
        <w:t xml:space="preserve"> option more than once:</w:t>
      </w:r>
    </w:p>
    <w:p w14:paraId="0A483318" w14:textId="0BE64DD0" w:rsidR="00781ADE" w:rsidRDefault="00781ADE" w:rsidP="00781ADE">
      <w:pPr>
        <w:pStyle w:val="Quote"/>
      </w:pPr>
      <w:proofErr w:type="gramStart"/>
      <w:r w:rsidRPr="00781ADE">
        <w:t>graph</w:t>
      </w:r>
      <w:proofErr w:type="gramEnd"/>
      <w:r w:rsidRPr="00781ADE">
        <w:t xml:space="preserve"> bar </w:t>
      </w:r>
      <w:proofErr w:type="spellStart"/>
      <w:r w:rsidRPr="00781ADE">
        <w:t>gpa</w:t>
      </w:r>
      <w:proofErr w:type="spellEnd"/>
      <w:r w:rsidRPr="00781ADE">
        <w:t xml:space="preserve">, over(gender, relabel(1 "Boys" 2 "Girls")) over(college) </w:t>
      </w:r>
      <w:proofErr w:type="spellStart"/>
      <w:r w:rsidRPr="00781ADE">
        <w:t>ytitle</w:t>
      </w:r>
      <w:proofErr w:type="spellEnd"/>
      <w:r w:rsidRPr="00781ADE">
        <w:t>("Average overall GPA")</w:t>
      </w:r>
    </w:p>
    <w:p w14:paraId="1D43DC3D" w14:textId="1156A505" w:rsidR="00781ADE" w:rsidRDefault="00781ADE" w:rsidP="00781ADE">
      <w:pPr>
        <w:jc w:val="center"/>
      </w:pPr>
      <w:r w:rsidRPr="00781ADE">
        <w:rPr>
          <w:noProof/>
        </w:rPr>
        <w:drawing>
          <wp:inline distT="0" distB="0" distL="0" distR="0" wp14:anchorId="1943355D" wp14:editId="75F11F49">
            <wp:extent cx="25146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44056FC2" w14:textId="67714662" w:rsidR="00781ADE" w:rsidRDefault="00781ADE" w:rsidP="001A4748">
      <w:r>
        <w:t>We can also do the same for the variable college:</w:t>
      </w:r>
    </w:p>
    <w:p w14:paraId="7FA6036D" w14:textId="745E47CE" w:rsidR="00781ADE" w:rsidRDefault="00632A42" w:rsidP="00632A42">
      <w:pPr>
        <w:pStyle w:val="Quote"/>
      </w:pPr>
      <w:proofErr w:type="gramStart"/>
      <w:r w:rsidRPr="00632A42">
        <w:t>graph</w:t>
      </w:r>
      <w:proofErr w:type="gramEnd"/>
      <w:r w:rsidRPr="00632A42">
        <w:t xml:space="preserve"> bar </w:t>
      </w:r>
      <w:proofErr w:type="spellStart"/>
      <w:r w:rsidRPr="00632A42">
        <w:t>gpa</w:t>
      </w:r>
      <w:proofErr w:type="spellEnd"/>
      <w:r w:rsidRPr="00632A42">
        <w:t xml:space="preserve">, over(gender, relabel(1 "Boys" 2 "Girls")) over(college, relabel(1 "School of Business" 2 "School of Engineering")) </w:t>
      </w:r>
      <w:proofErr w:type="spellStart"/>
      <w:r w:rsidRPr="00632A42">
        <w:t>ytitle</w:t>
      </w:r>
      <w:proofErr w:type="spellEnd"/>
      <w:r w:rsidRPr="00632A42">
        <w:t>("Average overall GPA")</w:t>
      </w:r>
    </w:p>
    <w:p w14:paraId="5FF5AC0F" w14:textId="40DF932E" w:rsidR="00632A42" w:rsidRDefault="00632A42" w:rsidP="00632A42">
      <w:pPr>
        <w:jc w:val="center"/>
      </w:pPr>
      <w:r w:rsidRPr="00632A42">
        <w:rPr>
          <w:noProof/>
        </w:rPr>
        <w:drawing>
          <wp:inline distT="0" distB="0" distL="0" distR="0" wp14:anchorId="02B87BDE" wp14:editId="1E980BD2">
            <wp:extent cx="25146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5C1E2D0B" w14:textId="0F9DCBA5" w:rsidR="00632A42" w:rsidRDefault="00703F46" w:rsidP="001A4748">
      <w:r>
        <w:t xml:space="preserve">It is also possible to give the graph a title. This is done by specifying the </w:t>
      </w:r>
      <w:bookmarkStart w:id="0" w:name="_GoBack"/>
      <w:proofErr w:type="gramStart"/>
      <w:r w:rsidRPr="00C46675">
        <w:rPr>
          <w:b/>
          <w:bCs/>
        </w:rPr>
        <w:t>title(</w:t>
      </w:r>
      <w:proofErr w:type="gramEnd"/>
      <w:r w:rsidRPr="00C46675">
        <w:rPr>
          <w:b/>
          <w:bCs/>
        </w:rPr>
        <w:t>)</w:t>
      </w:r>
      <w:bookmarkEnd w:id="0"/>
      <w:r>
        <w:t xml:space="preserve"> option:</w:t>
      </w:r>
    </w:p>
    <w:p w14:paraId="339A36D5" w14:textId="0062E810" w:rsidR="00703F46" w:rsidRDefault="000A05A6" w:rsidP="000A05A6">
      <w:pPr>
        <w:pStyle w:val="Quote"/>
      </w:pPr>
      <w:proofErr w:type="gramStart"/>
      <w:r w:rsidRPr="000A05A6">
        <w:lastRenderedPageBreak/>
        <w:t>graph</w:t>
      </w:r>
      <w:proofErr w:type="gramEnd"/>
      <w:r w:rsidRPr="000A05A6">
        <w:t xml:space="preserve"> bar </w:t>
      </w:r>
      <w:proofErr w:type="spellStart"/>
      <w:r w:rsidRPr="000A05A6">
        <w:t>gpa</w:t>
      </w:r>
      <w:proofErr w:type="spellEnd"/>
      <w:r w:rsidRPr="000A05A6">
        <w:t xml:space="preserve">, over(gender, relabel(1 "Boys" 2 "Girls")) over(college, relabel(1 "School of Business" 2 "School of Engineering")) </w:t>
      </w:r>
      <w:proofErr w:type="spellStart"/>
      <w:r w:rsidRPr="000A05A6">
        <w:t>ytitle</w:t>
      </w:r>
      <w:proofErr w:type="spellEnd"/>
      <w:r w:rsidRPr="000A05A6">
        <w:t>("Average overall GPA") title("GPA of each gender in the engineering and business schools")</w:t>
      </w:r>
    </w:p>
    <w:p w14:paraId="6D6D5898" w14:textId="7150F374" w:rsidR="000A05A6" w:rsidRDefault="000A05A6" w:rsidP="000A05A6">
      <w:pPr>
        <w:jc w:val="center"/>
      </w:pPr>
      <w:r w:rsidRPr="000A05A6">
        <w:rPr>
          <w:noProof/>
        </w:rPr>
        <w:drawing>
          <wp:inline distT="0" distB="0" distL="0" distR="0" wp14:anchorId="2EB1CD37" wp14:editId="76DF04AF">
            <wp:extent cx="25146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4998A55F" w14:textId="4406F72C" w:rsidR="000A05A6" w:rsidRDefault="005C2938" w:rsidP="001A4748">
      <w:r>
        <w:t xml:space="preserve">However, something is wrong with the title. We notice that it is too big. Here we have two options. </w:t>
      </w:r>
      <w:proofErr w:type="gramStart"/>
      <w:r>
        <w:t>We can either</w:t>
      </w:r>
      <w:proofErr w:type="gramEnd"/>
      <w:r>
        <w:t xml:space="preserve"> decrease the size of the font of the title, or we can tell Stata to write the title on two lines. To decrease the size of the title we can do the following:</w:t>
      </w:r>
    </w:p>
    <w:p w14:paraId="5A453C08" w14:textId="7723F00B" w:rsidR="005C2938" w:rsidRDefault="005C3B23" w:rsidP="005C3B23">
      <w:pPr>
        <w:pStyle w:val="Quote"/>
      </w:pPr>
      <w:proofErr w:type="gramStart"/>
      <w:r w:rsidRPr="005C3B23">
        <w:t>graph</w:t>
      </w:r>
      <w:proofErr w:type="gramEnd"/>
      <w:r w:rsidRPr="005C3B23">
        <w:t xml:space="preserve"> bar </w:t>
      </w:r>
      <w:proofErr w:type="spellStart"/>
      <w:r w:rsidRPr="005C3B23">
        <w:t>gpa</w:t>
      </w:r>
      <w:proofErr w:type="spellEnd"/>
      <w:r w:rsidRPr="005C3B23">
        <w:t xml:space="preserve">, over(gender, relabel(1 "Boys" 2 "Girls")) over(college, relabel(1 "School of Business" 2 "School of Engineering")) </w:t>
      </w:r>
      <w:proofErr w:type="spellStart"/>
      <w:r w:rsidRPr="005C3B23">
        <w:t>ytitle</w:t>
      </w:r>
      <w:proofErr w:type="spellEnd"/>
      <w:r w:rsidRPr="005C3B23">
        <w:t>("Average overall GPA") title("GPA of each gender in the engineering and business schools", size(medium))</w:t>
      </w:r>
    </w:p>
    <w:p w14:paraId="38BCC916" w14:textId="7C7170B8" w:rsidR="005C3B23" w:rsidRDefault="005C3B23" w:rsidP="005C3B23">
      <w:pPr>
        <w:jc w:val="center"/>
      </w:pPr>
      <w:r w:rsidRPr="005C3B23">
        <w:rPr>
          <w:noProof/>
        </w:rPr>
        <w:drawing>
          <wp:inline distT="0" distB="0" distL="0" distR="0" wp14:anchorId="7C7C3A9B" wp14:editId="6DC969E2">
            <wp:extent cx="25146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26FE2D52" w14:textId="7103235E" w:rsidR="005C3B23" w:rsidRDefault="009D4233" w:rsidP="009D4233">
      <w:r>
        <w:t xml:space="preserve">We used the option </w:t>
      </w:r>
      <w:proofErr w:type="gramStart"/>
      <w:r w:rsidRPr="009D4233">
        <w:rPr>
          <w:b/>
          <w:bCs/>
        </w:rPr>
        <w:t>size(</w:t>
      </w:r>
      <w:proofErr w:type="gramEnd"/>
      <w:r w:rsidRPr="009D4233">
        <w:rPr>
          <w:b/>
          <w:bCs/>
        </w:rPr>
        <w:t>)</w:t>
      </w:r>
      <w:r>
        <w:t xml:space="preserve"> as a sub option of the option </w:t>
      </w:r>
      <w:r w:rsidRPr="009D4233">
        <w:rPr>
          <w:b/>
          <w:bCs/>
        </w:rPr>
        <w:t>title()</w:t>
      </w:r>
      <w:r>
        <w:t xml:space="preserve">. </w:t>
      </w:r>
      <w:r w:rsidR="00D309EB">
        <w:t>In that option, we specified that we want the size of the font used for the title to be “medium”. To see a list of font sizes, you can execute the following command:</w:t>
      </w:r>
    </w:p>
    <w:p w14:paraId="2070C9E8" w14:textId="4578FBBA" w:rsidR="00D309EB" w:rsidRDefault="00F73FB6" w:rsidP="00DB1B13">
      <w:pPr>
        <w:pStyle w:val="Quote"/>
      </w:pPr>
      <w:proofErr w:type="gramStart"/>
      <w:r w:rsidRPr="00F73FB6">
        <w:t>help</w:t>
      </w:r>
      <w:proofErr w:type="gramEnd"/>
      <w:r w:rsidRPr="00F73FB6">
        <w:t xml:space="preserve"> </w:t>
      </w:r>
      <w:proofErr w:type="spellStart"/>
      <w:r w:rsidRPr="00F73FB6">
        <w:t>textsizestyle</w:t>
      </w:r>
      <w:proofErr w:type="spellEnd"/>
    </w:p>
    <w:p w14:paraId="39F98A0A" w14:textId="10DD963A" w:rsidR="00DB1B13" w:rsidRDefault="00F73FB6" w:rsidP="00BD79C2">
      <w:r>
        <w:t xml:space="preserve">As you can see, there are many sizes to choose </w:t>
      </w:r>
      <w:proofErr w:type="gramStart"/>
      <w:r>
        <w:t>from</w:t>
      </w:r>
      <w:proofErr w:type="gramEnd"/>
      <w:r>
        <w:t>.</w:t>
      </w:r>
      <w:r w:rsidR="0071678C">
        <w:t xml:space="preserve"> We might also wish to change the size of the fonts</w:t>
      </w:r>
      <w:r w:rsidR="00BD79C2">
        <w:t xml:space="preserve"> used in the different categories</w:t>
      </w:r>
      <w:r w:rsidR="00056C2D">
        <w:t xml:space="preserve">. This is accomplished by using the </w:t>
      </w:r>
      <w:proofErr w:type="gramStart"/>
      <w:r w:rsidR="00056C2D" w:rsidRPr="00056C2D">
        <w:rPr>
          <w:b/>
          <w:bCs/>
        </w:rPr>
        <w:t>label(</w:t>
      </w:r>
      <w:proofErr w:type="spellStart"/>
      <w:proofErr w:type="gramEnd"/>
      <w:r w:rsidR="00056C2D" w:rsidRPr="00056C2D">
        <w:rPr>
          <w:b/>
          <w:bCs/>
        </w:rPr>
        <w:t>labsize</w:t>
      </w:r>
      <w:proofErr w:type="spellEnd"/>
      <w:r w:rsidR="00056C2D" w:rsidRPr="00056C2D">
        <w:rPr>
          <w:b/>
          <w:bCs/>
        </w:rPr>
        <w:t>())</w:t>
      </w:r>
      <w:r w:rsidR="00056C2D">
        <w:t xml:space="preserve"> option inside the </w:t>
      </w:r>
      <w:r w:rsidR="00056C2D" w:rsidRPr="00056C2D">
        <w:rPr>
          <w:b/>
          <w:bCs/>
        </w:rPr>
        <w:t>over()</w:t>
      </w:r>
      <w:r w:rsidR="00056C2D">
        <w:t xml:space="preserve"> option</w:t>
      </w:r>
      <w:r w:rsidR="0071678C">
        <w:t>:</w:t>
      </w:r>
    </w:p>
    <w:p w14:paraId="57E5B17B" w14:textId="3BBCE087" w:rsidR="0071678C" w:rsidRDefault="00BD79C2" w:rsidP="00BD79C2">
      <w:pPr>
        <w:pStyle w:val="Quote"/>
      </w:pPr>
      <w:r w:rsidRPr="00BD79C2">
        <w:t xml:space="preserve">graph bar </w:t>
      </w:r>
      <w:proofErr w:type="spellStart"/>
      <w:r w:rsidRPr="00BD79C2">
        <w:t>gpa</w:t>
      </w:r>
      <w:proofErr w:type="spellEnd"/>
      <w:r w:rsidRPr="00BD79C2">
        <w:t>, over(gender, relabel(1 "Boys" 2 "Girls") label(</w:t>
      </w:r>
      <w:proofErr w:type="spellStart"/>
      <w:r w:rsidRPr="00BD79C2">
        <w:t>labsize</w:t>
      </w:r>
      <w:proofErr w:type="spellEnd"/>
      <w:r w:rsidRPr="00BD79C2">
        <w:t xml:space="preserve">(small))) over(college, relabel(1 "School of Business" 2 "School of Engineering") </w:t>
      </w:r>
      <w:r w:rsidRPr="00BD79C2">
        <w:lastRenderedPageBreak/>
        <w:t>label(</w:t>
      </w:r>
      <w:proofErr w:type="spellStart"/>
      <w:r w:rsidRPr="00BD79C2">
        <w:t>labsize</w:t>
      </w:r>
      <w:proofErr w:type="spellEnd"/>
      <w:r w:rsidRPr="00BD79C2">
        <w:t>(</w:t>
      </w:r>
      <w:proofErr w:type="spellStart"/>
      <w:r w:rsidRPr="00BD79C2">
        <w:t>medsmall</w:t>
      </w:r>
      <w:proofErr w:type="spellEnd"/>
      <w:r w:rsidRPr="00BD79C2">
        <w:t xml:space="preserve">))) </w:t>
      </w:r>
      <w:proofErr w:type="spellStart"/>
      <w:r w:rsidRPr="00BD79C2">
        <w:t>ytitle</w:t>
      </w:r>
      <w:proofErr w:type="spellEnd"/>
      <w:r w:rsidRPr="00BD79C2">
        <w:t>("Average overall GPA") title("GPA of each gender in the engineering and business schools", size(medium))</w:t>
      </w:r>
    </w:p>
    <w:p w14:paraId="57FE819F" w14:textId="3797482D" w:rsidR="00BD79C2" w:rsidRDefault="00BD79C2" w:rsidP="00BD79C2">
      <w:pPr>
        <w:jc w:val="center"/>
      </w:pPr>
      <w:r w:rsidRPr="00BD79C2">
        <w:rPr>
          <w:noProof/>
        </w:rPr>
        <w:drawing>
          <wp:inline distT="0" distB="0" distL="0" distR="0" wp14:anchorId="4C9F8264" wp14:editId="3F8A3FF2">
            <wp:extent cx="25146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5B06D5E3" w14:textId="25C3B54D" w:rsidR="00E13FF2" w:rsidRDefault="00E13FF2" w:rsidP="009D4233">
      <w:r>
        <w:t xml:space="preserve">In this command, we specified that we wanted the size of the labels for </w:t>
      </w:r>
      <w:proofErr w:type="spellStart"/>
      <w:r>
        <w:t>tge</w:t>
      </w:r>
      <w:proofErr w:type="spellEnd"/>
      <w:r>
        <w:t xml:space="preserve"> gender categories to be </w:t>
      </w:r>
      <w:r w:rsidRPr="00E13FF2">
        <w:rPr>
          <w:b/>
          <w:bCs/>
        </w:rPr>
        <w:t>small</w:t>
      </w:r>
      <w:r>
        <w:t xml:space="preserve">, while we wanted the size of the labels in the college category to be </w:t>
      </w:r>
      <w:proofErr w:type="spellStart"/>
      <w:r w:rsidRPr="00E13FF2">
        <w:rPr>
          <w:b/>
          <w:bCs/>
        </w:rPr>
        <w:t>medsmall</w:t>
      </w:r>
      <w:proofErr w:type="spellEnd"/>
      <w:r>
        <w:t>.</w:t>
      </w:r>
    </w:p>
    <w:p w14:paraId="7EEF0265" w14:textId="18FA727D" w:rsidR="00DB1B13" w:rsidRDefault="00DB1B13" w:rsidP="009D4233">
      <w:r>
        <w:t xml:space="preserve">The other thing that we can do is to tell Stata to keep the default font size but instead to split the title by using more than one line. This </w:t>
      </w:r>
      <w:proofErr w:type="gramStart"/>
      <w:r>
        <w:t>is accomplished</w:t>
      </w:r>
      <w:proofErr w:type="gramEnd"/>
      <w:r>
        <w:t xml:space="preserve"> as such:</w:t>
      </w:r>
    </w:p>
    <w:p w14:paraId="26271616" w14:textId="77777777" w:rsidR="00DB1B13" w:rsidRDefault="00DB1B13" w:rsidP="00DB1B13">
      <w:pPr>
        <w:pStyle w:val="Quote"/>
      </w:pPr>
      <w:proofErr w:type="gramStart"/>
      <w:r w:rsidRPr="00DB1B13">
        <w:t>graph</w:t>
      </w:r>
      <w:proofErr w:type="gramEnd"/>
      <w:r w:rsidRPr="00DB1B13">
        <w:t xml:space="preserve"> bar </w:t>
      </w:r>
      <w:proofErr w:type="spellStart"/>
      <w:r w:rsidRPr="00DB1B13">
        <w:t>gpa</w:t>
      </w:r>
      <w:proofErr w:type="spellEnd"/>
      <w:r w:rsidRPr="00DB1B13">
        <w:t xml:space="preserve">, over(gender, relabel(1 "Boys" 2 "Girls")) over(college, relabel(1 "School of Business" 2 "School of Engineering")) </w:t>
      </w:r>
      <w:proofErr w:type="spellStart"/>
      <w:r w:rsidRPr="00DB1B13">
        <w:t>ytitle</w:t>
      </w:r>
      <w:proofErr w:type="spellEnd"/>
      <w:r w:rsidRPr="00DB1B13">
        <w:t>("Average overall GPA") title("GPA of each gender in the" "engineering and business schools")</w:t>
      </w:r>
    </w:p>
    <w:p w14:paraId="4C859483" w14:textId="77777777" w:rsidR="00DB1B13" w:rsidRDefault="00DB1B13" w:rsidP="00DB1B13">
      <w:pPr>
        <w:jc w:val="center"/>
      </w:pPr>
      <w:r w:rsidRPr="00DB1B13">
        <w:rPr>
          <w:noProof/>
        </w:rPr>
        <w:drawing>
          <wp:inline distT="0" distB="0" distL="0" distR="0" wp14:anchorId="78F155B5" wp14:editId="2508D5E2">
            <wp:extent cx="25146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5BC29E01" w14:textId="77777777" w:rsidR="001B2BA9" w:rsidRDefault="00DB1B13" w:rsidP="009D4233">
      <w:r>
        <w:t xml:space="preserve">By </w:t>
      </w:r>
      <w:r w:rsidR="00EE655F">
        <w:t xml:space="preserve">including different parts of the title in different quotations, we are telling Stata to write on the first line “GPA of each gender in the” and to write on the second line “engineering and business schools”. </w:t>
      </w:r>
    </w:p>
    <w:p w14:paraId="1A13A857" w14:textId="77777777" w:rsidR="001B2BA9" w:rsidRDefault="001B2BA9" w:rsidP="009D4233">
      <w:r>
        <w:t>We can also use the italics and bold options as such:</w:t>
      </w:r>
    </w:p>
    <w:p w14:paraId="68A753C4" w14:textId="77777777" w:rsidR="00774164" w:rsidRDefault="00774164" w:rsidP="00774164">
      <w:pPr>
        <w:pStyle w:val="Quote"/>
      </w:pPr>
      <w:proofErr w:type="gramStart"/>
      <w:r w:rsidRPr="00774164">
        <w:t>graph</w:t>
      </w:r>
      <w:proofErr w:type="gramEnd"/>
      <w:r w:rsidRPr="00774164">
        <w:t xml:space="preserve"> bar </w:t>
      </w:r>
      <w:proofErr w:type="spellStart"/>
      <w:r w:rsidRPr="00774164">
        <w:t>gpa</w:t>
      </w:r>
      <w:proofErr w:type="spellEnd"/>
      <w:r w:rsidRPr="00774164">
        <w:t xml:space="preserve">, over(gender, relabel(1 "Boys" 2 "Girls")) over(college, relabel(1 "School of Business" 2 "School of Engineering")) </w:t>
      </w:r>
      <w:proofErr w:type="spellStart"/>
      <w:r w:rsidRPr="00774164">
        <w:t>ytitle</w:t>
      </w:r>
      <w:proofErr w:type="spellEnd"/>
      <w:r w:rsidRPr="00774164">
        <w:t>("Average overall GPA") title("{it: GPA} of each gender in the" "{bf: engineering} and {bf: business} schools")</w:t>
      </w:r>
    </w:p>
    <w:p w14:paraId="578CD756" w14:textId="77777777" w:rsidR="00774164" w:rsidRDefault="00774164" w:rsidP="00774164">
      <w:pPr>
        <w:jc w:val="center"/>
      </w:pPr>
      <w:r w:rsidRPr="00774164">
        <w:rPr>
          <w:noProof/>
        </w:rPr>
        <w:lastRenderedPageBreak/>
        <w:drawing>
          <wp:inline distT="0" distB="0" distL="0" distR="0" wp14:anchorId="7D808A79" wp14:editId="06F1EB4F">
            <wp:extent cx="25146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4D5DDFF1" w14:textId="459BD55D" w:rsidR="00F73FB6" w:rsidRDefault="00F73FB6" w:rsidP="009D4233">
      <w:r>
        <w:t xml:space="preserve"> </w:t>
      </w:r>
      <w:r w:rsidR="00E41860">
        <w:t xml:space="preserve">In the above command, we italicized the word “GPA” and we used the bold font with the words “engineering” and “business”. </w:t>
      </w:r>
    </w:p>
    <w:p w14:paraId="06551A25" w14:textId="4BEDD641" w:rsidR="0098403B" w:rsidRDefault="0098403B" w:rsidP="009D4233">
      <w:r>
        <w:t xml:space="preserve">All of the above works the exact same way if we used the </w:t>
      </w:r>
      <w:proofErr w:type="spellStart"/>
      <w:r w:rsidRPr="0098403B">
        <w:rPr>
          <w:b/>
          <w:bCs/>
        </w:rPr>
        <w:t>asyvar</w:t>
      </w:r>
      <w:proofErr w:type="spellEnd"/>
      <w:r>
        <w:t xml:space="preserve"> option in the </w:t>
      </w:r>
      <w:r w:rsidRPr="0098403B">
        <w:rPr>
          <w:b/>
          <w:bCs/>
        </w:rPr>
        <w:t>graph bar</w:t>
      </w:r>
      <w:r>
        <w:t xml:space="preserve"> command:</w:t>
      </w:r>
    </w:p>
    <w:p w14:paraId="7E414FC1" w14:textId="2EDF189D" w:rsidR="0098403B" w:rsidRDefault="0098403B" w:rsidP="0098403B">
      <w:pPr>
        <w:pStyle w:val="Quote"/>
      </w:pPr>
      <w:proofErr w:type="gramStart"/>
      <w:r w:rsidRPr="0098403B">
        <w:t>graph</w:t>
      </w:r>
      <w:proofErr w:type="gramEnd"/>
      <w:r w:rsidRPr="0098403B">
        <w:t xml:space="preserve"> bar </w:t>
      </w:r>
      <w:proofErr w:type="spellStart"/>
      <w:r w:rsidRPr="0098403B">
        <w:t>gpa</w:t>
      </w:r>
      <w:proofErr w:type="spellEnd"/>
      <w:r w:rsidRPr="0098403B">
        <w:t xml:space="preserve">, </w:t>
      </w:r>
      <w:proofErr w:type="spellStart"/>
      <w:r w:rsidRPr="0098403B">
        <w:t>asyvar</w:t>
      </w:r>
      <w:proofErr w:type="spellEnd"/>
      <w:r w:rsidRPr="0098403B">
        <w:t xml:space="preserve"> over(gender, relabel(1 "Boys" 2 "Girls")) over(college, relabel(1 "School of Business" 2 "School of Engineering")) </w:t>
      </w:r>
      <w:proofErr w:type="spellStart"/>
      <w:r w:rsidRPr="0098403B">
        <w:t>ytitle</w:t>
      </w:r>
      <w:proofErr w:type="spellEnd"/>
      <w:r w:rsidRPr="0098403B">
        <w:t>("Average overall GPA") title("{it: GPA} of each gender in the" "{bf: engineering} and {bf: business} schools")</w:t>
      </w:r>
    </w:p>
    <w:p w14:paraId="3FC00192" w14:textId="3181F2CC" w:rsidR="0098403B" w:rsidRDefault="0098403B" w:rsidP="0098403B">
      <w:pPr>
        <w:jc w:val="center"/>
      </w:pPr>
      <w:r w:rsidRPr="0098403B">
        <w:rPr>
          <w:noProof/>
        </w:rPr>
        <w:drawing>
          <wp:inline distT="0" distB="0" distL="0" distR="0" wp14:anchorId="4FC6F99C" wp14:editId="5337DAA2">
            <wp:extent cx="25146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6CBBEEC0" w14:textId="0733B0AC" w:rsidR="0071678C" w:rsidRDefault="00035E13" w:rsidP="0071678C">
      <w:r>
        <w:t>Notice that the only things that change are the colors and the f</w:t>
      </w:r>
      <w:r w:rsidR="0071678C">
        <w:t>act that there is a legend now.</w:t>
      </w:r>
      <w:r w:rsidR="005C45A7">
        <w:t xml:space="preserve"> Perhaps we decide that the colors are too bright for us. We can use the </w:t>
      </w:r>
      <w:proofErr w:type="gramStart"/>
      <w:r w:rsidR="005C45A7" w:rsidRPr="005C45A7">
        <w:rPr>
          <w:b/>
          <w:bCs/>
        </w:rPr>
        <w:t>intensity(</w:t>
      </w:r>
      <w:proofErr w:type="gramEnd"/>
      <w:r w:rsidR="005C45A7" w:rsidRPr="005C45A7">
        <w:rPr>
          <w:b/>
          <w:bCs/>
        </w:rPr>
        <w:t>)</w:t>
      </w:r>
      <w:r w:rsidR="005C45A7">
        <w:t xml:space="preserve"> option in order modify the intensity of the colors with which the bars are drawn:</w:t>
      </w:r>
    </w:p>
    <w:p w14:paraId="650D7965" w14:textId="12B7C5F0" w:rsidR="005C45A7" w:rsidRDefault="005C45A7" w:rsidP="005C45A7">
      <w:pPr>
        <w:pStyle w:val="Quote"/>
      </w:pPr>
      <w:proofErr w:type="gramStart"/>
      <w:r w:rsidRPr="005C45A7">
        <w:t>graph</w:t>
      </w:r>
      <w:proofErr w:type="gramEnd"/>
      <w:r w:rsidRPr="005C45A7">
        <w:t xml:space="preserve"> bar </w:t>
      </w:r>
      <w:proofErr w:type="spellStart"/>
      <w:r w:rsidRPr="005C45A7">
        <w:t>gpa</w:t>
      </w:r>
      <w:proofErr w:type="spellEnd"/>
      <w:r w:rsidRPr="005C45A7">
        <w:t xml:space="preserve">, </w:t>
      </w:r>
      <w:proofErr w:type="spellStart"/>
      <w:r w:rsidRPr="005C45A7">
        <w:t>asyvar</w:t>
      </w:r>
      <w:proofErr w:type="spellEnd"/>
      <w:r w:rsidRPr="005C45A7">
        <w:t xml:space="preserve"> over(gender, relabel(1 "Boys" 2 "Girls")) over(college, relabel(1 "School of Business" 2 "School of Engineering")) </w:t>
      </w:r>
      <w:proofErr w:type="spellStart"/>
      <w:r w:rsidRPr="005C45A7">
        <w:t>ytitle</w:t>
      </w:r>
      <w:proofErr w:type="spellEnd"/>
      <w:r w:rsidRPr="005C45A7">
        <w:t>("Average overall GPA") title("{it: GPA} of each gender in the" "{bf: engineering} and {bf: business} schools") intensity(40)</w:t>
      </w:r>
    </w:p>
    <w:p w14:paraId="2F313F43" w14:textId="2017C496" w:rsidR="005C45A7" w:rsidRDefault="005C45A7" w:rsidP="005C45A7">
      <w:pPr>
        <w:jc w:val="center"/>
      </w:pPr>
      <w:r w:rsidRPr="005C45A7">
        <w:rPr>
          <w:noProof/>
        </w:rPr>
        <w:lastRenderedPageBreak/>
        <w:drawing>
          <wp:inline distT="0" distB="0" distL="0" distR="0" wp14:anchorId="16B225D5" wp14:editId="2F4B3876">
            <wp:extent cx="25146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7680DCD" w14:textId="1D75382C" w:rsidR="006966BB" w:rsidRDefault="006966BB" w:rsidP="0071678C">
      <w:r>
        <w:t>We c</w:t>
      </w:r>
      <w:r w:rsidR="00A9360A">
        <w:t xml:space="preserve">an also change the position, </w:t>
      </w:r>
      <w:r>
        <w:t>size</w:t>
      </w:r>
      <w:r w:rsidR="00A9360A">
        <w:t>, and shape</w:t>
      </w:r>
      <w:r>
        <w:t xml:space="preserve"> of the legend</w:t>
      </w:r>
      <w:r w:rsidR="00A9360A">
        <w:t xml:space="preserve">. All three can be accomplished by including the </w:t>
      </w:r>
      <w:proofErr w:type="gramStart"/>
      <w:r w:rsidR="00A9360A" w:rsidRPr="00A9360A">
        <w:rPr>
          <w:b/>
          <w:bCs/>
        </w:rPr>
        <w:t>legend(</w:t>
      </w:r>
      <w:proofErr w:type="gramEnd"/>
      <w:r w:rsidR="00A9360A" w:rsidRPr="00A9360A">
        <w:rPr>
          <w:b/>
          <w:bCs/>
        </w:rPr>
        <w:t>)</w:t>
      </w:r>
      <w:r w:rsidR="00A9360A">
        <w:t xml:space="preserve"> option. Inside this option, we can specify whatever sub option that we need. To change the position, we can use the </w:t>
      </w:r>
      <w:proofErr w:type="gramStart"/>
      <w:r w:rsidR="00A9360A" w:rsidRPr="00A9360A">
        <w:rPr>
          <w:b/>
          <w:bCs/>
        </w:rPr>
        <w:t>position(</w:t>
      </w:r>
      <w:proofErr w:type="gramEnd"/>
      <w:r w:rsidR="00A9360A" w:rsidRPr="00A9360A">
        <w:rPr>
          <w:b/>
          <w:bCs/>
        </w:rPr>
        <w:t>)</w:t>
      </w:r>
      <w:r w:rsidR="00A9360A">
        <w:t xml:space="preserve"> sub option. To change the size, we use the </w:t>
      </w:r>
      <w:proofErr w:type="gramStart"/>
      <w:r w:rsidR="00A9360A" w:rsidRPr="00A9360A">
        <w:rPr>
          <w:b/>
          <w:bCs/>
        </w:rPr>
        <w:t>size(</w:t>
      </w:r>
      <w:proofErr w:type="gramEnd"/>
      <w:r w:rsidR="00A9360A" w:rsidRPr="00A9360A">
        <w:rPr>
          <w:b/>
          <w:bCs/>
        </w:rPr>
        <w:t>)</w:t>
      </w:r>
      <w:r w:rsidR="00A9360A">
        <w:t xml:space="preserve"> sub option. Finally, to change the shape, we can use the </w:t>
      </w:r>
      <w:proofErr w:type="spellStart"/>
      <w:proofErr w:type="gramStart"/>
      <w:r w:rsidR="00A9360A" w:rsidRPr="00A9360A">
        <w:rPr>
          <w:b/>
          <w:bCs/>
        </w:rPr>
        <w:t>cols</w:t>
      </w:r>
      <w:proofErr w:type="spellEnd"/>
      <w:r w:rsidR="00A9360A" w:rsidRPr="00A9360A">
        <w:rPr>
          <w:b/>
          <w:bCs/>
        </w:rPr>
        <w:t>(</w:t>
      </w:r>
      <w:proofErr w:type="gramEnd"/>
      <w:r w:rsidR="00A9360A" w:rsidRPr="00A9360A">
        <w:rPr>
          <w:b/>
          <w:bCs/>
        </w:rPr>
        <w:t>)</w:t>
      </w:r>
      <w:r w:rsidR="00A9360A">
        <w:t xml:space="preserve"> sub option to tell Stata the number of columns included in the legend</w:t>
      </w:r>
      <w:r>
        <w:t>:</w:t>
      </w:r>
    </w:p>
    <w:p w14:paraId="53C880DA" w14:textId="5BF0A9F6" w:rsidR="006966BB" w:rsidRDefault="006966BB" w:rsidP="006966BB">
      <w:pPr>
        <w:pStyle w:val="Quote"/>
      </w:pPr>
      <w:r w:rsidRPr="006966BB">
        <w:t xml:space="preserve">graph bar </w:t>
      </w:r>
      <w:proofErr w:type="spellStart"/>
      <w:r w:rsidRPr="006966BB">
        <w:t>gpa</w:t>
      </w:r>
      <w:proofErr w:type="spellEnd"/>
      <w:r w:rsidRPr="006966BB">
        <w:t xml:space="preserve">, </w:t>
      </w:r>
      <w:proofErr w:type="spellStart"/>
      <w:r w:rsidRPr="006966BB">
        <w:t>asyvar</w:t>
      </w:r>
      <w:proofErr w:type="spellEnd"/>
      <w:r w:rsidRPr="006966BB">
        <w:t xml:space="preserve"> over(gender, relabel(1 "Boys" 2 "Girls")) over(college, relabel(1 "School of Business" 2 "School of Engineering")) </w:t>
      </w:r>
      <w:proofErr w:type="spellStart"/>
      <w:r w:rsidRPr="006966BB">
        <w:t>ytitle</w:t>
      </w:r>
      <w:proofErr w:type="spellEnd"/>
      <w:r w:rsidRPr="006966BB">
        <w:t>("Average overall GPA") title("{it: GPA} of each gender in the" "{bf: engineering} and {bf: business} schools") legend(position(3) cols(1) size(large))</w:t>
      </w:r>
    </w:p>
    <w:p w14:paraId="3AB51850" w14:textId="023DCCC5" w:rsidR="006966BB" w:rsidRDefault="006966BB" w:rsidP="006966BB">
      <w:pPr>
        <w:jc w:val="center"/>
      </w:pPr>
      <w:r w:rsidRPr="006966BB">
        <w:rPr>
          <w:noProof/>
        </w:rPr>
        <w:drawing>
          <wp:inline distT="0" distB="0" distL="0" distR="0" wp14:anchorId="4EED3841" wp14:editId="0B837BE5">
            <wp:extent cx="2514600"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61BF977" w14:textId="67A5D86E" w:rsidR="004260A8" w:rsidRDefault="004260A8" w:rsidP="0071678C">
      <w:r>
        <w:t xml:space="preserve">The </w:t>
      </w:r>
      <w:proofErr w:type="gramStart"/>
      <w:r w:rsidRPr="000734A2">
        <w:rPr>
          <w:b/>
          <w:bCs/>
        </w:rPr>
        <w:t>position(</w:t>
      </w:r>
      <w:proofErr w:type="gramEnd"/>
      <w:r w:rsidRPr="000734A2">
        <w:rPr>
          <w:b/>
          <w:bCs/>
        </w:rPr>
        <w:t>3)</w:t>
      </w:r>
      <w:r>
        <w:t xml:space="preserve"> option tells Stata to place the legend in the three o’clock position. The </w:t>
      </w:r>
      <w:proofErr w:type="gramStart"/>
      <w:r w:rsidRPr="000734A2">
        <w:rPr>
          <w:b/>
          <w:bCs/>
        </w:rPr>
        <w:t>size(</w:t>
      </w:r>
      <w:proofErr w:type="gramEnd"/>
      <w:r w:rsidRPr="000734A2">
        <w:rPr>
          <w:b/>
          <w:bCs/>
        </w:rPr>
        <w:t>large)</w:t>
      </w:r>
      <w:r>
        <w:t xml:space="preserve"> option tells Stata to make the size of the legend large. Finally, the </w:t>
      </w:r>
      <w:proofErr w:type="spellStart"/>
      <w:proofErr w:type="gramStart"/>
      <w:r w:rsidR="00E35983" w:rsidRPr="000734A2">
        <w:rPr>
          <w:b/>
          <w:bCs/>
        </w:rPr>
        <w:t>cols</w:t>
      </w:r>
      <w:proofErr w:type="spellEnd"/>
      <w:r w:rsidR="00E35983" w:rsidRPr="000734A2">
        <w:rPr>
          <w:b/>
          <w:bCs/>
        </w:rPr>
        <w:t>(</w:t>
      </w:r>
      <w:proofErr w:type="gramEnd"/>
      <w:r w:rsidR="00E35983" w:rsidRPr="000734A2">
        <w:rPr>
          <w:b/>
          <w:bCs/>
        </w:rPr>
        <w:t>1)</w:t>
      </w:r>
      <w:r w:rsidR="00E35983">
        <w:t xml:space="preserve"> option tells Stata</w:t>
      </w:r>
      <w:r w:rsidR="000734A2">
        <w:t xml:space="preserve"> </w:t>
      </w:r>
      <w:r w:rsidR="00A21115">
        <w:t>to list the items inside the legend in one column.</w:t>
      </w:r>
      <w:r w:rsidR="00E35983">
        <w:t xml:space="preserve"> </w:t>
      </w:r>
    </w:p>
    <w:p w14:paraId="606CF55C" w14:textId="3096DCE1" w:rsidR="003527C8" w:rsidRDefault="003527C8" w:rsidP="0071678C">
      <w:r>
        <w:t xml:space="preserve">We can also choose to draw a line to illustrate a point. For example, the passing GPA in some universities in 70%. Therefore, I might choose to draw a line at the value 70 for the variable </w:t>
      </w:r>
      <w:proofErr w:type="spellStart"/>
      <w:proofErr w:type="gramStart"/>
      <w:r w:rsidRPr="003527C8">
        <w:rPr>
          <w:i/>
          <w:iCs/>
        </w:rPr>
        <w:t>gpa</w:t>
      </w:r>
      <w:proofErr w:type="spellEnd"/>
      <w:proofErr w:type="gramEnd"/>
      <w:r>
        <w:t xml:space="preserve">. This is accomplished using the </w:t>
      </w:r>
      <w:proofErr w:type="spellStart"/>
      <w:proofErr w:type="gramStart"/>
      <w:r w:rsidRPr="003527C8">
        <w:rPr>
          <w:b/>
          <w:bCs/>
        </w:rPr>
        <w:t>yline</w:t>
      </w:r>
      <w:proofErr w:type="spellEnd"/>
      <w:r w:rsidRPr="003527C8">
        <w:rPr>
          <w:b/>
          <w:bCs/>
        </w:rPr>
        <w:t>(</w:t>
      </w:r>
      <w:proofErr w:type="gramEnd"/>
      <w:r w:rsidRPr="003527C8">
        <w:rPr>
          <w:b/>
          <w:bCs/>
        </w:rPr>
        <w:t>)</w:t>
      </w:r>
      <w:r>
        <w:t xml:space="preserve"> option:</w:t>
      </w:r>
    </w:p>
    <w:p w14:paraId="26A47C01" w14:textId="7D089FA7" w:rsidR="003527C8" w:rsidRDefault="003527C8" w:rsidP="003527C8">
      <w:pPr>
        <w:pStyle w:val="Quote"/>
      </w:pPr>
      <w:r w:rsidRPr="003527C8">
        <w:t xml:space="preserve">graph bar </w:t>
      </w:r>
      <w:proofErr w:type="spellStart"/>
      <w:r w:rsidRPr="003527C8">
        <w:t>gpa</w:t>
      </w:r>
      <w:proofErr w:type="spellEnd"/>
      <w:r w:rsidRPr="003527C8">
        <w:t xml:space="preserve">, </w:t>
      </w:r>
      <w:proofErr w:type="spellStart"/>
      <w:r w:rsidRPr="003527C8">
        <w:t>asyvar</w:t>
      </w:r>
      <w:proofErr w:type="spellEnd"/>
      <w:r w:rsidRPr="003527C8">
        <w:t xml:space="preserve"> over(gender, relabel(1 "Boys" 2 "Girls")) over(college, relabel(1 "School of Business" 2 "School of Engineering")) </w:t>
      </w:r>
      <w:proofErr w:type="spellStart"/>
      <w:r w:rsidRPr="003527C8">
        <w:t>ytitle</w:t>
      </w:r>
      <w:proofErr w:type="spellEnd"/>
      <w:r w:rsidRPr="003527C8">
        <w:t xml:space="preserve">("Average overall GPA") title("{it: GPA} of each gender in the" "{bf: engineering} and {bf: business} schools") legend(position(3) cols(1) size(large)) </w:t>
      </w:r>
      <w:proofErr w:type="spellStart"/>
      <w:r w:rsidRPr="003527C8">
        <w:t>yline</w:t>
      </w:r>
      <w:proofErr w:type="spellEnd"/>
      <w:r w:rsidRPr="003527C8">
        <w:t>(70)</w:t>
      </w:r>
    </w:p>
    <w:p w14:paraId="4EE1BEA1" w14:textId="1BE13AF3" w:rsidR="003527C8" w:rsidRDefault="003527C8" w:rsidP="003527C8">
      <w:pPr>
        <w:jc w:val="center"/>
      </w:pPr>
      <w:r w:rsidRPr="003527C8">
        <w:rPr>
          <w:noProof/>
        </w:rPr>
        <w:lastRenderedPageBreak/>
        <w:drawing>
          <wp:inline distT="0" distB="0" distL="0" distR="0" wp14:anchorId="7C1E8CA1" wp14:editId="1D803B5D">
            <wp:extent cx="2514600"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3A5340B8" w14:textId="77777777" w:rsidR="00E74503" w:rsidRDefault="003527C8" w:rsidP="0071678C">
      <w:r>
        <w:t xml:space="preserve">Here, we are telling Stata to draw a horizontal line that represents </w:t>
      </w:r>
      <w:proofErr w:type="spellStart"/>
      <w:proofErr w:type="gramStart"/>
      <w:r w:rsidRPr="003A4FDC">
        <w:rPr>
          <w:i/>
          <w:iCs/>
        </w:rPr>
        <w:t>gpa</w:t>
      </w:r>
      <w:proofErr w:type="spellEnd"/>
      <w:proofErr w:type="gramEnd"/>
      <w:r>
        <w:t xml:space="preserve"> = 70.</w:t>
      </w:r>
      <w:r w:rsidR="00E74503">
        <w:t xml:space="preserve"> We can also control how the line looks:</w:t>
      </w:r>
    </w:p>
    <w:p w14:paraId="3F67AA2A" w14:textId="77777777" w:rsidR="00E74503" w:rsidRDefault="00E74503" w:rsidP="00E74503">
      <w:pPr>
        <w:pStyle w:val="Quote"/>
      </w:pPr>
      <w:r w:rsidRPr="00E74503">
        <w:t xml:space="preserve">graph bar </w:t>
      </w:r>
      <w:proofErr w:type="spellStart"/>
      <w:r w:rsidRPr="00E74503">
        <w:t>gpa</w:t>
      </w:r>
      <w:proofErr w:type="spellEnd"/>
      <w:r w:rsidRPr="00E74503">
        <w:t xml:space="preserve">, </w:t>
      </w:r>
      <w:proofErr w:type="spellStart"/>
      <w:r w:rsidRPr="00E74503">
        <w:t>asyvar</w:t>
      </w:r>
      <w:proofErr w:type="spellEnd"/>
      <w:r w:rsidRPr="00E74503">
        <w:t xml:space="preserve"> over(gender, relabel(1 "Boys" 2 "Girls")) over(college, relabel(1 "School of Business" 2 "School of Engineering")) </w:t>
      </w:r>
      <w:proofErr w:type="spellStart"/>
      <w:r w:rsidRPr="00E74503">
        <w:t>ytitle</w:t>
      </w:r>
      <w:proofErr w:type="spellEnd"/>
      <w:r w:rsidRPr="00E74503">
        <w:t xml:space="preserve">("Average overall GPA") title("{it: GPA} of each gender in the" "{bf: engineering} and {bf: business} schools") legend(position(3) cols(1) size(large)) </w:t>
      </w:r>
      <w:proofErr w:type="spellStart"/>
      <w:r w:rsidRPr="00E74503">
        <w:t>yline</w:t>
      </w:r>
      <w:proofErr w:type="spellEnd"/>
      <w:r w:rsidRPr="00E74503">
        <w:t xml:space="preserve">(70, </w:t>
      </w:r>
      <w:proofErr w:type="spellStart"/>
      <w:r w:rsidRPr="00E74503">
        <w:t>lwidth</w:t>
      </w:r>
      <w:proofErr w:type="spellEnd"/>
      <w:r w:rsidRPr="00E74503">
        <w:t xml:space="preserve">(thick) </w:t>
      </w:r>
      <w:proofErr w:type="spellStart"/>
      <w:r w:rsidRPr="00E74503">
        <w:t>lcolor</w:t>
      </w:r>
      <w:proofErr w:type="spellEnd"/>
      <w:r w:rsidRPr="00E74503">
        <w:t xml:space="preserve">(red) </w:t>
      </w:r>
      <w:proofErr w:type="spellStart"/>
      <w:r w:rsidRPr="00E74503">
        <w:t>lpattern</w:t>
      </w:r>
      <w:proofErr w:type="spellEnd"/>
      <w:r w:rsidRPr="00E74503">
        <w:t>(dash))</w:t>
      </w:r>
    </w:p>
    <w:p w14:paraId="480840DB" w14:textId="69B55484" w:rsidR="003527C8" w:rsidRDefault="00E74503" w:rsidP="00E74503">
      <w:pPr>
        <w:jc w:val="center"/>
      </w:pPr>
      <w:r w:rsidRPr="00E74503">
        <w:rPr>
          <w:noProof/>
        </w:rPr>
        <w:drawing>
          <wp:inline distT="0" distB="0" distL="0" distR="0" wp14:anchorId="2C1C7B3E" wp14:editId="0F01B1E0">
            <wp:extent cx="2514600"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2916886C" w14:textId="5E9819A6" w:rsidR="00CB1871" w:rsidRDefault="00CB1871" w:rsidP="0064024C">
      <w:r>
        <w:t xml:space="preserve">In the above command, we used several sub options of the </w:t>
      </w:r>
      <w:proofErr w:type="spellStart"/>
      <w:proofErr w:type="gramStart"/>
      <w:r w:rsidRPr="00CB1871">
        <w:rPr>
          <w:b/>
          <w:bCs/>
        </w:rPr>
        <w:t>yline</w:t>
      </w:r>
      <w:proofErr w:type="spellEnd"/>
      <w:r w:rsidRPr="00CB1871">
        <w:rPr>
          <w:b/>
          <w:bCs/>
        </w:rPr>
        <w:t>(</w:t>
      </w:r>
      <w:proofErr w:type="gramEnd"/>
      <w:r w:rsidRPr="00CB1871">
        <w:rPr>
          <w:b/>
          <w:bCs/>
        </w:rPr>
        <w:t>)</w:t>
      </w:r>
      <w:r>
        <w:t xml:space="preserve"> option to change the thickness of the line, the color of the line, and the pattern used to draw the line.</w:t>
      </w:r>
      <w:r w:rsidR="0064024C">
        <w:t xml:space="preserve"> As you can see, there are </w:t>
      </w:r>
      <w:proofErr w:type="gramStart"/>
      <w:r w:rsidR="0064024C">
        <w:t>a lot of</w:t>
      </w:r>
      <w:proofErr w:type="gramEnd"/>
      <w:r w:rsidR="0064024C">
        <w:t xml:space="preserve"> options. Thankfully, Stata makes it easy to access these options. For example, execute the following command:</w:t>
      </w:r>
    </w:p>
    <w:p w14:paraId="16F6539A" w14:textId="03CD871C" w:rsidR="0064024C" w:rsidRDefault="0064024C" w:rsidP="0064024C">
      <w:pPr>
        <w:pStyle w:val="Quote"/>
      </w:pPr>
      <w:proofErr w:type="gramStart"/>
      <w:r>
        <w:t>help</w:t>
      </w:r>
      <w:proofErr w:type="gramEnd"/>
      <w:r>
        <w:t xml:space="preserve"> graph bar</w:t>
      </w:r>
    </w:p>
    <w:p w14:paraId="5E727951" w14:textId="5A3C0660" w:rsidR="0064024C" w:rsidRDefault="0064024C" w:rsidP="0071678C">
      <w:r>
        <w:t xml:space="preserve">We now see the help file for the graph bar command. </w:t>
      </w:r>
      <w:r w:rsidR="00282886">
        <w:t xml:space="preserve">Assume that I wish to see what types of patterns I can use to draw the horizontal line. </w:t>
      </w:r>
      <w:r w:rsidR="00FC51A0">
        <w:t xml:space="preserve">We used the </w:t>
      </w:r>
      <w:proofErr w:type="spellStart"/>
      <w:proofErr w:type="gramStart"/>
      <w:r w:rsidR="00FC51A0" w:rsidRPr="00FC51A0">
        <w:rPr>
          <w:b/>
          <w:bCs/>
        </w:rPr>
        <w:t>yline</w:t>
      </w:r>
      <w:proofErr w:type="spellEnd"/>
      <w:r w:rsidR="00FC51A0" w:rsidRPr="00FC51A0">
        <w:rPr>
          <w:b/>
          <w:bCs/>
        </w:rPr>
        <w:t>(</w:t>
      </w:r>
      <w:proofErr w:type="gramEnd"/>
      <w:r w:rsidR="00FC51A0" w:rsidRPr="00FC51A0">
        <w:rPr>
          <w:b/>
          <w:bCs/>
        </w:rPr>
        <w:t>)</w:t>
      </w:r>
      <w:r w:rsidR="00FC51A0">
        <w:t xml:space="preserve"> option to draw the line, and the </w:t>
      </w:r>
      <w:proofErr w:type="spellStart"/>
      <w:r w:rsidR="00FC51A0" w:rsidRPr="00FC51A0">
        <w:rPr>
          <w:b/>
          <w:bCs/>
        </w:rPr>
        <w:t>lpattern</w:t>
      </w:r>
      <w:proofErr w:type="spellEnd"/>
      <w:r w:rsidR="00FC51A0" w:rsidRPr="00FC51A0">
        <w:rPr>
          <w:b/>
          <w:bCs/>
        </w:rPr>
        <w:t>()</w:t>
      </w:r>
      <w:r w:rsidR="00FC51A0">
        <w:t xml:space="preserve"> option is a subset of that option, so we go to the section that gives us information about the </w:t>
      </w:r>
      <w:proofErr w:type="spellStart"/>
      <w:r w:rsidR="00FC51A0" w:rsidRPr="00FC51A0">
        <w:rPr>
          <w:b/>
          <w:bCs/>
        </w:rPr>
        <w:t>yline</w:t>
      </w:r>
      <w:proofErr w:type="spellEnd"/>
      <w:r w:rsidR="00FC51A0" w:rsidRPr="00FC51A0">
        <w:rPr>
          <w:b/>
          <w:bCs/>
        </w:rPr>
        <w:t>()</w:t>
      </w:r>
      <w:r w:rsidR="00FC51A0">
        <w:t xml:space="preserve"> option. If we click on the blue link for the </w:t>
      </w:r>
      <w:proofErr w:type="spellStart"/>
      <w:proofErr w:type="gramStart"/>
      <w:r w:rsidR="00FC51A0" w:rsidRPr="001C3705">
        <w:rPr>
          <w:b/>
          <w:bCs/>
        </w:rPr>
        <w:t>yline</w:t>
      </w:r>
      <w:proofErr w:type="spellEnd"/>
      <w:r w:rsidR="00FC51A0" w:rsidRPr="001C3705">
        <w:rPr>
          <w:b/>
          <w:bCs/>
        </w:rPr>
        <w:t>(</w:t>
      </w:r>
      <w:proofErr w:type="gramEnd"/>
      <w:r w:rsidR="00FC51A0" w:rsidRPr="001C3705">
        <w:rPr>
          <w:b/>
          <w:bCs/>
        </w:rPr>
        <w:t>)</w:t>
      </w:r>
      <w:r w:rsidR="00FC51A0">
        <w:t xml:space="preserve"> option, we are taken to the help file of that option. </w:t>
      </w:r>
      <w:r w:rsidR="001C3705">
        <w:t xml:space="preserve">Looking </w:t>
      </w:r>
      <w:proofErr w:type="spellStart"/>
      <w:r w:rsidR="001C3705">
        <w:t>ta</w:t>
      </w:r>
      <w:proofErr w:type="spellEnd"/>
      <w:r w:rsidR="001C3705">
        <w:t xml:space="preserve"> the sub options section of this option, we see that the list includes the </w:t>
      </w:r>
      <w:proofErr w:type="spellStart"/>
      <w:proofErr w:type="gramStart"/>
      <w:r w:rsidR="001C3705" w:rsidRPr="001C3705">
        <w:rPr>
          <w:b/>
          <w:bCs/>
        </w:rPr>
        <w:t>lpattern</w:t>
      </w:r>
      <w:proofErr w:type="spellEnd"/>
      <w:r w:rsidR="001C3705" w:rsidRPr="001C3705">
        <w:rPr>
          <w:b/>
          <w:bCs/>
        </w:rPr>
        <w:t>(</w:t>
      </w:r>
      <w:proofErr w:type="gramEnd"/>
      <w:r w:rsidR="001C3705" w:rsidRPr="001C3705">
        <w:rPr>
          <w:b/>
          <w:bCs/>
        </w:rPr>
        <w:t>)</w:t>
      </w:r>
      <w:r w:rsidR="001C3705">
        <w:t xml:space="preserve"> option. If we click on the </w:t>
      </w:r>
      <w:proofErr w:type="spellStart"/>
      <w:r w:rsidR="001C3705" w:rsidRPr="001C3705">
        <w:rPr>
          <w:b/>
          <w:bCs/>
        </w:rPr>
        <w:t>linepatternstyle</w:t>
      </w:r>
      <w:proofErr w:type="spellEnd"/>
      <w:r w:rsidR="001C3705">
        <w:t xml:space="preserve"> link, we </w:t>
      </w:r>
      <w:proofErr w:type="gramStart"/>
      <w:r w:rsidR="001C3705">
        <w:t>are taken</w:t>
      </w:r>
      <w:proofErr w:type="gramEnd"/>
      <w:r w:rsidR="001C3705">
        <w:t xml:space="preserve"> to the help file that lists all the patterns that we can use. All you have to do is to pick one of these and include it in the command.</w:t>
      </w:r>
      <w:r>
        <w:t xml:space="preserve"> </w:t>
      </w:r>
    </w:p>
    <w:p w14:paraId="27159DB5" w14:textId="1340695B" w:rsidR="00736374" w:rsidRDefault="00736374" w:rsidP="0071678C">
      <w:r>
        <w:t>Every single option used so far works the exact same way for the dot plots and for the box plots:</w:t>
      </w:r>
    </w:p>
    <w:p w14:paraId="013FDB82" w14:textId="5BCB5C48" w:rsidR="00736374" w:rsidRDefault="00A83771" w:rsidP="00431F02">
      <w:pPr>
        <w:pStyle w:val="Quote"/>
      </w:pPr>
      <w:r w:rsidRPr="00A83771">
        <w:lastRenderedPageBreak/>
        <w:t xml:space="preserve">graph box </w:t>
      </w:r>
      <w:proofErr w:type="spellStart"/>
      <w:r w:rsidRPr="00A83771">
        <w:t>gpa</w:t>
      </w:r>
      <w:proofErr w:type="spellEnd"/>
      <w:r w:rsidRPr="00A83771">
        <w:t xml:space="preserve">, </w:t>
      </w:r>
      <w:proofErr w:type="spellStart"/>
      <w:r w:rsidRPr="00A83771">
        <w:t>asyvar</w:t>
      </w:r>
      <w:proofErr w:type="spellEnd"/>
      <w:r w:rsidRPr="00A83771">
        <w:t xml:space="preserve"> over(gender, relabel(1 "Boys" 2 "Girls")) over(college, relabel(1 "School of Business" 2 "School of Engineering")) </w:t>
      </w:r>
      <w:proofErr w:type="spellStart"/>
      <w:r w:rsidRPr="00A83771">
        <w:t>ytitle</w:t>
      </w:r>
      <w:proofErr w:type="spellEnd"/>
      <w:r w:rsidRPr="00A83771">
        <w:t xml:space="preserve">("Average overall GPA") title("{it: GPA} of each gender in the" "{bf: engineering} and {bf: business} schools") legend(position(3) cols(1) size(large)) </w:t>
      </w:r>
      <w:proofErr w:type="spellStart"/>
      <w:r w:rsidRPr="00A83771">
        <w:t>yline</w:t>
      </w:r>
      <w:proofErr w:type="spellEnd"/>
      <w:r w:rsidRPr="00A83771">
        <w:t xml:space="preserve">(70, </w:t>
      </w:r>
      <w:proofErr w:type="spellStart"/>
      <w:r w:rsidRPr="00A83771">
        <w:t>lwidth</w:t>
      </w:r>
      <w:proofErr w:type="spellEnd"/>
      <w:r w:rsidRPr="00A83771">
        <w:t xml:space="preserve">(thick) </w:t>
      </w:r>
      <w:proofErr w:type="spellStart"/>
      <w:r w:rsidRPr="00A83771">
        <w:t>lcolor</w:t>
      </w:r>
      <w:proofErr w:type="spellEnd"/>
      <w:r w:rsidRPr="00A83771">
        <w:t xml:space="preserve">(red) </w:t>
      </w:r>
      <w:proofErr w:type="spellStart"/>
      <w:r w:rsidRPr="00A83771">
        <w:t>lpattern</w:t>
      </w:r>
      <w:proofErr w:type="spellEnd"/>
      <w:r w:rsidRPr="00A83771">
        <w:t>(dash))</w:t>
      </w:r>
    </w:p>
    <w:p w14:paraId="312D8AB2" w14:textId="60E708F3" w:rsidR="00431F02" w:rsidRDefault="00A83771" w:rsidP="00431F02">
      <w:pPr>
        <w:jc w:val="center"/>
      </w:pPr>
      <w:r w:rsidRPr="00A83771">
        <w:rPr>
          <w:noProof/>
        </w:rPr>
        <w:drawing>
          <wp:inline distT="0" distB="0" distL="0" distR="0" wp14:anchorId="7C61FD32" wp14:editId="58938B3D">
            <wp:extent cx="2514600"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623C11A3" w14:textId="2C3CB0FD" w:rsidR="00431F02" w:rsidRDefault="00A83771" w:rsidP="00431F02">
      <w:pPr>
        <w:pStyle w:val="Quote"/>
      </w:pPr>
      <w:r w:rsidRPr="00A83771">
        <w:t xml:space="preserve">graph dot </w:t>
      </w:r>
      <w:proofErr w:type="spellStart"/>
      <w:r w:rsidRPr="00A83771">
        <w:t>gpa</w:t>
      </w:r>
      <w:proofErr w:type="spellEnd"/>
      <w:r w:rsidRPr="00A83771">
        <w:t xml:space="preserve">, </w:t>
      </w:r>
      <w:proofErr w:type="spellStart"/>
      <w:r w:rsidRPr="00A83771">
        <w:t>asyvar</w:t>
      </w:r>
      <w:proofErr w:type="spellEnd"/>
      <w:r w:rsidRPr="00A83771">
        <w:t xml:space="preserve"> over(gender, relabel(1 "Boys" 2 "Girls")) over(college, relabel(1 "School of Business" 2 "School of Engineering")) </w:t>
      </w:r>
      <w:proofErr w:type="spellStart"/>
      <w:r w:rsidRPr="00A83771">
        <w:t>ytitle</w:t>
      </w:r>
      <w:proofErr w:type="spellEnd"/>
      <w:r w:rsidRPr="00A83771">
        <w:t xml:space="preserve">("Average overall GPA") title("{it: GPA} of each gender in the" "{bf: engineering} and {bf: business} schools") legend(position(3) cols(1) size(large)) </w:t>
      </w:r>
      <w:proofErr w:type="spellStart"/>
      <w:r w:rsidRPr="00A83771">
        <w:t>yline</w:t>
      </w:r>
      <w:proofErr w:type="spellEnd"/>
      <w:r w:rsidRPr="00A83771">
        <w:t xml:space="preserve">(70, </w:t>
      </w:r>
      <w:proofErr w:type="spellStart"/>
      <w:r w:rsidRPr="00A83771">
        <w:t>lwidth</w:t>
      </w:r>
      <w:proofErr w:type="spellEnd"/>
      <w:r w:rsidRPr="00A83771">
        <w:t xml:space="preserve">(thick) </w:t>
      </w:r>
      <w:proofErr w:type="spellStart"/>
      <w:r w:rsidRPr="00A83771">
        <w:t>lcolor</w:t>
      </w:r>
      <w:proofErr w:type="spellEnd"/>
      <w:r w:rsidRPr="00A83771">
        <w:t xml:space="preserve">(red) </w:t>
      </w:r>
      <w:proofErr w:type="spellStart"/>
      <w:r w:rsidRPr="00A83771">
        <w:t>lpattern</w:t>
      </w:r>
      <w:proofErr w:type="spellEnd"/>
      <w:r w:rsidRPr="00A83771">
        <w:t>(dash))</w:t>
      </w:r>
    </w:p>
    <w:p w14:paraId="25DDC4FB" w14:textId="416C0254" w:rsidR="00431F02" w:rsidRDefault="00A83771" w:rsidP="00431F02">
      <w:pPr>
        <w:jc w:val="center"/>
      </w:pPr>
      <w:r w:rsidRPr="00A83771">
        <w:rPr>
          <w:noProof/>
        </w:rPr>
        <w:drawing>
          <wp:inline distT="0" distB="0" distL="0" distR="0" wp14:anchorId="3E148D5B" wp14:editId="2E739B7A">
            <wp:extent cx="2514600"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EE6DE98" w14:textId="77777777" w:rsidR="00431F02" w:rsidRDefault="00431F02" w:rsidP="0071678C"/>
    <w:sectPr w:rsidR="00431F02">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07DED637" w:rsidR="00584114" w:rsidRDefault="00584114">
        <w:pPr>
          <w:pStyle w:val="Footer"/>
          <w:jc w:val="center"/>
        </w:pPr>
        <w:r>
          <w:fldChar w:fldCharType="begin"/>
        </w:r>
        <w:r>
          <w:instrText xml:space="preserve"> PAGE   \* MERGEFORMAT </w:instrText>
        </w:r>
        <w:r>
          <w:fldChar w:fldCharType="separate"/>
        </w:r>
        <w:r w:rsidR="00121571">
          <w:rPr>
            <w:noProof/>
          </w:rPr>
          <w:t>3</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4AB291FC" w:rsidR="00584114" w:rsidRDefault="00FB511D" w:rsidP="00C705FB">
    <w:pPr>
      <w:pStyle w:val="Header"/>
    </w:pPr>
    <w:r>
      <w:t>Visualizing data in</w:t>
    </w:r>
    <w:r w:rsidR="00584114">
      <w:t xml:space="preserve"> Stata – Sect</w:t>
    </w:r>
    <w:r w:rsidR="009014A4">
      <w:t xml:space="preserve">ion </w:t>
    </w:r>
    <w:r w:rsidR="00344395">
      <w:t>5</w:t>
    </w:r>
    <w:r w:rsidR="00584114">
      <w:t>.</w:t>
    </w:r>
    <w:r w:rsidR="00C705FB">
      <w:t>2</w:t>
    </w:r>
  </w:p>
  <w:p w14:paraId="03B0928C" w14:textId="0479BD4B" w:rsidR="00584114" w:rsidRDefault="0058411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5E62"/>
    <w:rsid w:val="000206BF"/>
    <w:rsid w:val="00035E13"/>
    <w:rsid w:val="00056C2D"/>
    <w:rsid w:val="000734A2"/>
    <w:rsid w:val="000910CA"/>
    <w:rsid w:val="000A05A6"/>
    <w:rsid w:val="000A3DA1"/>
    <w:rsid w:val="000C07B3"/>
    <w:rsid w:val="00121571"/>
    <w:rsid w:val="00123B67"/>
    <w:rsid w:val="00127F69"/>
    <w:rsid w:val="00195C86"/>
    <w:rsid w:val="001A1C25"/>
    <w:rsid w:val="001A4748"/>
    <w:rsid w:val="001B2BA9"/>
    <w:rsid w:val="001B43D9"/>
    <w:rsid w:val="001C3705"/>
    <w:rsid w:val="001E1FB5"/>
    <w:rsid w:val="001E7BA3"/>
    <w:rsid w:val="001F2699"/>
    <w:rsid w:val="001F442D"/>
    <w:rsid w:val="001F6A0C"/>
    <w:rsid w:val="001F7BD2"/>
    <w:rsid w:val="00201B58"/>
    <w:rsid w:val="002156A7"/>
    <w:rsid w:val="00223F08"/>
    <w:rsid w:val="0024253D"/>
    <w:rsid w:val="00263A22"/>
    <w:rsid w:val="00276670"/>
    <w:rsid w:val="00282886"/>
    <w:rsid w:val="002C7F14"/>
    <w:rsid w:val="002D0706"/>
    <w:rsid w:val="002E1E1C"/>
    <w:rsid w:val="002E46B8"/>
    <w:rsid w:val="002E6486"/>
    <w:rsid w:val="002F1568"/>
    <w:rsid w:val="0030752C"/>
    <w:rsid w:val="00311865"/>
    <w:rsid w:val="00315F79"/>
    <w:rsid w:val="00344395"/>
    <w:rsid w:val="003527C8"/>
    <w:rsid w:val="00382B01"/>
    <w:rsid w:val="00383D17"/>
    <w:rsid w:val="003A4FDC"/>
    <w:rsid w:val="003B2E47"/>
    <w:rsid w:val="003D1D30"/>
    <w:rsid w:val="003D4741"/>
    <w:rsid w:val="003E57E0"/>
    <w:rsid w:val="003F3C7C"/>
    <w:rsid w:val="0042319F"/>
    <w:rsid w:val="004260A8"/>
    <w:rsid w:val="00431F02"/>
    <w:rsid w:val="00445F93"/>
    <w:rsid w:val="004511A4"/>
    <w:rsid w:val="004531C2"/>
    <w:rsid w:val="0045382F"/>
    <w:rsid w:val="00470075"/>
    <w:rsid w:val="00475E90"/>
    <w:rsid w:val="004B3C6C"/>
    <w:rsid w:val="004B3FE1"/>
    <w:rsid w:val="004F575E"/>
    <w:rsid w:val="005214E2"/>
    <w:rsid w:val="00530D56"/>
    <w:rsid w:val="00543534"/>
    <w:rsid w:val="00543754"/>
    <w:rsid w:val="0056342A"/>
    <w:rsid w:val="00584114"/>
    <w:rsid w:val="005879EA"/>
    <w:rsid w:val="00590C07"/>
    <w:rsid w:val="00590E08"/>
    <w:rsid w:val="00594306"/>
    <w:rsid w:val="005C2938"/>
    <w:rsid w:val="005C3B23"/>
    <w:rsid w:val="005C45A7"/>
    <w:rsid w:val="00616730"/>
    <w:rsid w:val="00632A42"/>
    <w:rsid w:val="0064024C"/>
    <w:rsid w:val="00647D42"/>
    <w:rsid w:val="0069261E"/>
    <w:rsid w:val="006966BB"/>
    <w:rsid w:val="006D641A"/>
    <w:rsid w:val="006E72BF"/>
    <w:rsid w:val="00703F46"/>
    <w:rsid w:val="0071678C"/>
    <w:rsid w:val="00736374"/>
    <w:rsid w:val="007409CC"/>
    <w:rsid w:val="00753902"/>
    <w:rsid w:val="00757F2D"/>
    <w:rsid w:val="0076037B"/>
    <w:rsid w:val="00774164"/>
    <w:rsid w:val="00781ADE"/>
    <w:rsid w:val="007F4968"/>
    <w:rsid w:val="007F6E30"/>
    <w:rsid w:val="0080627B"/>
    <w:rsid w:val="00813277"/>
    <w:rsid w:val="008252CA"/>
    <w:rsid w:val="00826874"/>
    <w:rsid w:val="00830073"/>
    <w:rsid w:val="00847A93"/>
    <w:rsid w:val="00866DE9"/>
    <w:rsid w:val="008707E6"/>
    <w:rsid w:val="008763F5"/>
    <w:rsid w:val="0089011B"/>
    <w:rsid w:val="00891270"/>
    <w:rsid w:val="00897A98"/>
    <w:rsid w:val="008A412E"/>
    <w:rsid w:val="008B3944"/>
    <w:rsid w:val="008C2A66"/>
    <w:rsid w:val="008C7756"/>
    <w:rsid w:val="008D3118"/>
    <w:rsid w:val="008F0481"/>
    <w:rsid w:val="008F15DA"/>
    <w:rsid w:val="008F5514"/>
    <w:rsid w:val="009014A4"/>
    <w:rsid w:val="00902518"/>
    <w:rsid w:val="00954CC5"/>
    <w:rsid w:val="009735A5"/>
    <w:rsid w:val="009814D8"/>
    <w:rsid w:val="0098403B"/>
    <w:rsid w:val="009876AB"/>
    <w:rsid w:val="009A6132"/>
    <w:rsid w:val="009B2EC0"/>
    <w:rsid w:val="009D4233"/>
    <w:rsid w:val="009E10B2"/>
    <w:rsid w:val="009F0869"/>
    <w:rsid w:val="00A06D7C"/>
    <w:rsid w:val="00A1426C"/>
    <w:rsid w:val="00A21115"/>
    <w:rsid w:val="00A43536"/>
    <w:rsid w:val="00A566CA"/>
    <w:rsid w:val="00A62F18"/>
    <w:rsid w:val="00A76CEB"/>
    <w:rsid w:val="00A82699"/>
    <w:rsid w:val="00A83771"/>
    <w:rsid w:val="00A86EC6"/>
    <w:rsid w:val="00A9360A"/>
    <w:rsid w:val="00A97BBA"/>
    <w:rsid w:val="00AB0E45"/>
    <w:rsid w:val="00AD0216"/>
    <w:rsid w:val="00AD5800"/>
    <w:rsid w:val="00B06D46"/>
    <w:rsid w:val="00B10DBC"/>
    <w:rsid w:val="00B17E20"/>
    <w:rsid w:val="00B408A4"/>
    <w:rsid w:val="00B41302"/>
    <w:rsid w:val="00B436AE"/>
    <w:rsid w:val="00B5293F"/>
    <w:rsid w:val="00BC1C77"/>
    <w:rsid w:val="00BC3316"/>
    <w:rsid w:val="00BD79C2"/>
    <w:rsid w:val="00BE719B"/>
    <w:rsid w:val="00C11E19"/>
    <w:rsid w:val="00C2086C"/>
    <w:rsid w:val="00C42367"/>
    <w:rsid w:val="00C46675"/>
    <w:rsid w:val="00C50B24"/>
    <w:rsid w:val="00C602A3"/>
    <w:rsid w:val="00C705FB"/>
    <w:rsid w:val="00C76826"/>
    <w:rsid w:val="00C8289D"/>
    <w:rsid w:val="00C82BDC"/>
    <w:rsid w:val="00C837E7"/>
    <w:rsid w:val="00C91B82"/>
    <w:rsid w:val="00CB0C5D"/>
    <w:rsid w:val="00CB1871"/>
    <w:rsid w:val="00CB1B3C"/>
    <w:rsid w:val="00CC22F7"/>
    <w:rsid w:val="00CE7365"/>
    <w:rsid w:val="00CF79BE"/>
    <w:rsid w:val="00D05A3B"/>
    <w:rsid w:val="00D23310"/>
    <w:rsid w:val="00D309EB"/>
    <w:rsid w:val="00D3238F"/>
    <w:rsid w:val="00D41E9C"/>
    <w:rsid w:val="00D50307"/>
    <w:rsid w:val="00D54C4E"/>
    <w:rsid w:val="00D61371"/>
    <w:rsid w:val="00D9725E"/>
    <w:rsid w:val="00DB1B13"/>
    <w:rsid w:val="00DC012E"/>
    <w:rsid w:val="00DC6051"/>
    <w:rsid w:val="00DC6CEF"/>
    <w:rsid w:val="00DE1D9A"/>
    <w:rsid w:val="00DF372A"/>
    <w:rsid w:val="00DF53D0"/>
    <w:rsid w:val="00E005F2"/>
    <w:rsid w:val="00E13FF2"/>
    <w:rsid w:val="00E274FE"/>
    <w:rsid w:val="00E27ACE"/>
    <w:rsid w:val="00E35983"/>
    <w:rsid w:val="00E41860"/>
    <w:rsid w:val="00E71F56"/>
    <w:rsid w:val="00E74503"/>
    <w:rsid w:val="00E81F9E"/>
    <w:rsid w:val="00EA6EF6"/>
    <w:rsid w:val="00ED78DF"/>
    <w:rsid w:val="00EE655F"/>
    <w:rsid w:val="00EE688D"/>
    <w:rsid w:val="00F10D5F"/>
    <w:rsid w:val="00F138A1"/>
    <w:rsid w:val="00F60AFA"/>
    <w:rsid w:val="00F6785A"/>
    <w:rsid w:val="00F73FB6"/>
    <w:rsid w:val="00FB511D"/>
    <w:rsid w:val="00FC51A0"/>
    <w:rsid w:val="00FD3772"/>
    <w:rsid w:val="00FE080F"/>
    <w:rsid w:val="00FF2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header" Target="header1.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8</Pages>
  <Words>1408</Words>
  <Characters>7332</Characters>
  <Application>Microsoft Office Word</Application>
  <DocSecurity>0</DocSecurity>
  <Lines>130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206</cp:revision>
  <cp:lastPrinted>2019-01-06T08:41:00Z</cp:lastPrinted>
  <dcterms:created xsi:type="dcterms:W3CDTF">2018-12-05T10:34:00Z</dcterms:created>
  <dcterms:modified xsi:type="dcterms:W3CDTF">2019-01-06T08:42:00Z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