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16015" w14:textId="77777777" w:rsidR="001D0A52" w:rsidRDefault="009D0EBF" w:rsidP="001D0A52">
      <w:r>
        <w:t xml:space="preserve">In a previous section of this course, we discussed the use of box plots, bar graphs, and dot plots in studying single variables. We also used these tools to study how a single variable varies between groups. </w:t>
      </w:r>
      <w:r w:rsidR="00FC3C52">
        <w:t xml:space="preserve">However, this is not the end of the story. These exact same tools </w:t>
      </w:r>
      <w:proofErr w:type="gramStart"/>
      <w:r w:rsidR="00FC3C52">
        <w:t>can be used</w:t>
      </w:r>
      <w:proofErr w:type="gramEnd"/>
      <w:r w:rsidR="00FC3C52">
        <w:t xml:space="preserve"> to study two or more variables at the same time. </w:t>
      </w:r>
      <w:r w:rsidR="007B004A">
        <w:t xml:space="preserve">All we have to do is to include the </w:t>
      </w:r>
      <w:r w:rsidR="00685633">
        <w:t xml:space="preserve">extra variables in our command. </w:t>
      </w:r>
    </w:p>
    <w:p w14:paraId="47B6A8B9" w14:textId="59A6D501" w:rsidR="001D0A52" w:rsidRDefault="001D0A52" w:rsidP="00656B8F">
      <w:r>
        <w:t xml:space="preserve">We have previously commented on the fact that the value of </w:t>
      </w:r>
      <w:r w:rsidRPr="001D0A52">
        <w:rPr>
          <w:i/>
          <w:iCs/>
        </w:rPr>
        <w:t>engage</w:t>
      </w:r>
      <w:r>
        <w:t xml:space="preserve"> is </w:t>
      </w:r>
      <w:r w:rsidR="00656B8F">
        <w:t>higher</w:t>
      </w:r>
      <w:bookmarkStart w:id="0" w:name="_GoBack"/>
      <w:bookmarkEnd w:id="0"/>
      <w:r>
        <w:t xml:space="preserve"> than the value of </w:t>
      </w:r>
      <w:r w:rsidRPr="001D0A52">
        <w:rPr>
          <w:i/>
          <w:iCs/>
        </w:rPr>
        <w:t>think</w:t>
      </w:r>
      <w:r>
        <w:t>. We can produce a bar chart to compare the means:</w:t>
      </w:r>
    </w:p>
    <w:p w14:paraId="6226DC05" w14:textId="77777777" w:rsidR="001D0A52" w:rsidRDefault="001D0A52" w:rsidP="001D0A52">
      <w:pPr>
        <w:pStyle w:val="Quote"/>
      </w:pPr>
      <w:proofErr w:type="gramStart"/>
      <w:r w:rsidRPr="001D0A52">
        <w:t>graph</w:t>
      </w:r>
      <w:proofErr w:type="gramEnd"/>
      <w:r w:rsidRPr="001D0A52">
        <w:t xml:space="preserve"> bar engage think</w:t>
      </w:r>
    </w:p>
    <w:p w14:paraId="1AB1002A" w14:textId="77777777" w:rsidR="001D0A52" w:rsidRDefault="001D0A52" w:rsidP="001D0A52">
      <w:pPr>
        <w:jc w:val="center"/>
      </w:pPr>
      <w:r w:rsidRPr="001D0A52">
        <w:rPr>
          <w:noProof/>
        </w:rPr>
        <w:drawing>
          <wp:inline distT="0" distB="0" distL="0" distR="0" wp14:anchorId="0EBD4D6C" wp14:editId="0A79E371">
            <wp:extent cx="25146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AA914" w14:textId="62840985" w:rsidR="007E4193" w:rsidRDefault="001D0A52" w:rsidP="00604EBA">
      <w:r>
        <w:t xml:space="preserve">Notice that </w:t>
      </w:r>
      <w:r w:rsidR="007E4193">
        <w:t xml:space="preserve">in this example, all we did was to add a new variable to the command. That is all it takes. Even when we </w:t>
      </w:r>
      <w:r w:rsidR="00604EBA">
        <w:t>want</w:t>
      </w:r>
      <w:r w:rsidR="007E4193">
        <w:t xml:space="preserve"> to study group differences, nothing changes:</w:t>
      </w:r>
    </w:p>
    <w:p w14:paraId="3371B7F9" w14:textId="77777777" w:rsidR="007E4193" w:rsidRDefault="007E4193" w:rsidP="007E4193">
      <w:pPr>
        <w:pStyle w:val="Quote"/>
      </w:pPr>
      <w:proofErr w:type="gramStart"/>
      <w:r w:rsidRPr="007E4193">
        <w:t>graph</w:t>
      </w:r>
      <w:proofErr w:type="gramEnd"/>
      <w:r w:rsidRPr="007E4193">
        <w:t xml:space="preserve"> bar engage think, over(gender) over(college)</w:t>
      </w:r>
    </w:p>
    <w:p w14:paraId="3099E91E" w14:textId="77777777" w:rsidR="007E4193" w:rsidRDefault="007E4193" w:rsidP="007E4193">
      <w:pPr>
        <w:jc w:val="center"/>
      </w:pPr>
      <w:r w:rsidRPr="007E4193">
        <w:rPr>
          <w:noProof/>
        </w:rPr>
        <w:drawing>
          <wp:inline distT="0" distB="0" distL="0" distR="0" wp14:anchorId="30028DFF" wp14:editId="3EDCD833">
            <wp:extent cx="25146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E6160" w14:textId="77777777" w:rsidR="00EE354A" w:rsidRDefault="007E4193" w:rsidP="001D0A52">
      <w:r>
        <w:t xml:space="preserve">We note that the value of </w:t>
      </w:r>
      <w:r w:rsidRPr="007E4193">
        <w:rPr>
          <w:i/>
          <w:iCs/>
        </w:rPr>
        <w:t>engage</w:t>
      </w:r>
      <w:r>
        <w:t xml:space="preserve"> is lower than that of </w:t>
      </w:r>
      <w:r w:rsidRPr="007E4193">
        <w:rPr>
          <w:i/>
          <w:iCs/>
        </w:rPr>
        <w:t>think</w:t>
      </w:r>
      <w:r>
        <w:t xml:space="preserve"> in every single group. </w:t>
      </w:r>
      <w:r w:rsidR="00EE354A">
        <w:t>We can even include three variables:</w:t>
      </w:r>
    </w:p>
    <w:p w14:paraId="7D4EDC87" w14:textId="77777777" w:rsidR="008E1FCD" w:rsidRDefault="008E1FCD" w:rsidP="008E1FCD">
      <w:pPr>
        <w:pStyle w:val="Quote"/>
      </w:pPr>
      <w:proofErr w:type="gramStart"/>
      <w:r w:rsidRPr="008E1FCD">
        <w:t>graph</w:t>
      </w:r>
      <w:proofErr w:type="gramEnd"/>
      <w:r w:rsidRPr="008E1FCD">
        <w:t xml:space="preserve"> bar engage think other, over(gender) over(college)</w:t>
      </w:r>
    </w:p>
    <w:p w14:paraId="640B9CC0" w14:textId="77777777" w:rsidR="008E1FCD" w:rsidRDefault="008E1FCD" w:rsidP="008E1FCD">
      <w:pPr>
        <w:jc w:val="center"/>
      </w:pPr>
      <w:r w:rsidRPr="008E1FCD">
        <w:rPr>
          <w:noProof/>
        </w:rPr>
        <w:lastRenderedPageBreak/>
        <w:drawing>
          <wp:inline distT="0" distB="0" distL="0" distR="0" wp14:anchorId="74B9E291" wp14:editId="09E27389">
            <wp:extent cx="25146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A274" w14:textId="77777777" w:rsidR="00367D27" w:rsidRDefault="008E1FCD" w:rsidP="001D0A52">
      <w:r>
        <w:t xml:space="preserve">What we see is that in every single group, students always believe that other students are cheating more than they report that they themselves cheat. </w:t>
      </w:r>
      <w:r w:rsidR="002A5273">
        <w:t xml:space="preserve">We can use any of the options that we previously used in order </w:t>
      </w:r>
      <w:r w:rsidR="00367D27">
        <w:t>to change the look of the graph:</w:t>
      </w:r>
    </w:p>
    <w:p w14:paraId="5A9E7715" w14:textId="77777777" w:rsidR="00367D27" w:rsidRDefault="00367D27" w:rsidP="00367D27">
      <w:pPr>
        <w:pStyle w:val="Quote"/>
      </w:pPr>
      <w:r w:rsidRPr="00367D27">
        <w:t>graph bar engage think other, over(gender) over(college) scheme(</w:t>
      </w:r>
      <w:proofErr w:type="spellStart"/>
      <w:r w:rsidRPr="00367D27">
        <w:t>vg_brite</w:t>
      </w:r>
      <w:proofErr w:type="spellEnd"/>
      <w:r w:rsidRPr="00367D27">
        <w:t>) legend(position(12) cols(3) size(small) label(1 "Engage in cheating") label(2 "Think that the" "act is cheating") label(3 "Believe that others" "engage in cheating"))</w:t>
      </w:r>
    </w:p>
    <w:p w14:paraId="42205597" w14:textId="77777777" w:rsidR="00367D27" w:rsidRDefault="00367D27" w:rsidP="00367D27">
      <w:pPr>
        <w:jc w:val="center"/>
      </w:pPr>
      <w:r w:rsidRPr="00367D27">
        <w:rPr>
          <w:noProof/>
        </w:rPr>
        <w:drawing>
          <wp:inline distT="0" distB="0" distL="0" distR="0" wp14:anchorId="787C383D" wp14:editId="3FCF6D03">
            <wp:extent cx="27432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CCDB" w14:textId="1FF5C98B" w:rsidR="006C7649" w:rsidRDefault="005F338B" w:rsidP="001D0A52">
      <w:r>
        <w:t xml:space="preserve">Here we specified a certain scheme to change the look of the graph. We also used the </w:t>
      </w:r>
      <w:proofErr w:type="gramStart"/>
      <w:r w:rsidRPr="005F338B">
        <w:rPr>
          <w:b/>
          <w:bCs/>
        </w:rPr>
        <w:t>legend(</w:t>
      </w:r>
      <w:proofErr w:type="gramEnd"/>
      <w:r w:rsidRPr="005F338B">
        <w:rPr>
          <w:b/>
          <w:bCs/>
        </w:rPr>
        <w:t>)</w:t>
      </w:r>
      <w:r>
        <w:t xml:space="preserve"> option to customize the legend.</w:t>
      </w:r>
      <w:r w:rsidR="008E1FCD">
        <w:t xml:space="preserve"> </w:t>
      </w:r>
      <w:r w:rsidR="00F92627">
        <w:t>We renamed</w:t>
      </w:r>
      <w:r>
        <w:t xml:space="preserve"> the texts in the legend to make them clearer for example. Note that we split the text between two sets of quotation marks in order to </w:t>
      </w:r>
      <w:r w:rsidR="00ED79F7">
        <w:t>have the text of some labels displayed on two lines. We also set the location of the legend to the 12 o’clock location.</w:t>
      </w:r>
    </w:p>
    <w:p w14:paraId="691B1BBE" w14:textId="77777777" w:rsidR="00A51B46" w:rsidRDefault="00A51B46" w:rsidP="001D0A52">
      <w:r>
        <w:t xml:space="preserve">The exact same command </w:t>
      </w:r>
      <w:proofErr w:type="gramStart"/>
      <w:r>
        <w:t>can be executed</w:t>
      </w:r>
      <w:proofErr w:type="gramEnd"/>
      <w:r>
        <w:t xml:space="preserve"> to produce a dot plot:</w:t>
      </w:r>
    </w:p>
    <w:p w14:paraId="4C1E29DB" w14:textId="77777777" w:rsidR="00A51B46" w:rsidRDefault="00A51B46" w:rsidP="00A51B46">
      <w:pPr>
        <w:pStyle w:val="Quote"/>
      </w:pPr>
      <w:r w:rsidRPr="00A51B46">
        <w:t>graph dot engage think other, over(gender) over(college) scheme(</w:t>
      </w:r>
      <w:proofErr w:type="spellStart"/>
      <w:r w:rsidRPr="00A51B46">
        <w:t>vg_brite</w:t>
      </w:r>
      <w:proofErr w:type="spellEnd"/>
      <w:r w:rsidRPr="00A51B46">
        <w:t>) legend(position(12) cols(3) size(small) label(1 "Engage in cheating") label(2 "Think that the" "act is cheating") label(3 "Believe that others" "engage in cheating"))</w:t>
      </w:r>
    </w:p>
    <w:p w14:paraId="39391A7F" w14:textId="77777777" w:rsidR="00A51B46" w:rsidRDefault="00A51B46" w:rsidP="00A51B46">
      <w:pPr>
        <w:jc w:val="center"/>
      </w:pPr>
      <w:r w:rsidRPr="00A51B46">
        <w:rPr>
          <w:noProof/>
        </w:rPr>
        <w:lastRenderedPageBreak/>
        <w:drawing>
          <wp:inline distT="0" distB="0" distL="0" distR="0" wp14:anchorId="4581FCEF" wp14:editId="1D61F46C">
            <wp:extent cx="27432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535FC" w14:textId="77777777" w:rsidR="007A380B" w:rsidRDefault="007A380B" w:rsidP="001D0A52">
      <w:r>
        <w:t>We can also look at more than one variable in the case of box plots:</w:t>
      </w:r>
    </w:p>
    <w:p w14:paraId="718224E6" w14:textId="77777777" w:rsidR="007A380B" w:rsidRDefault="007A380B" w:rsidP="007A380B">
      <w:pPr>
        <w:pStyle w:val="Quote"/>
      </w:pPr>
      <w:r w:rsidRPr="007A380B">
        <w:t xml:space="preserve">graph box </w:t>
      </w:r>
      <w:proofErr w:type="spellStart"/>
      <w:r w:rsidRPr="007A380B">
        <w:t>gpa</w:t>
      </w:r>
      <w:proofErr w:type="spellEnd"/>
      <w:r w:rsidRPr="007A380B">
        <w:t xml:space="preserve"> attendance , over(gender) over(college) scheme(lean2) legend(position(12) cols(3) size(small) label(1 "Overall GPA") label(2 "Attendance &amp; Participation"))</w:t>
      </w:r>
    </w:p>
    <w:p w14:paraId="7908D1F7" w14:textId="77777777" w:rsidR="007A380B" w:rsidRDefault="007A380B" w:rsidP="007A380B">
      <w:pPr>
        <w:jc w:val="center"/>
      </w:pPr>
      <w:r w:rsidRPr="007A380B">
        <w:rPr>
          <w:noProof/>
        </w:rPr>
        <w:drawing>
          <wp:inline distT="0" distB="0" distL="0" distR="0" wp14:anchorId="2C9A69E5" wp14:editId="55876657">
            <wp:extent cx="27432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421F" w14:textId="229D17BD" w:rsidR="00F450D4" w:rsidRDefault="007A380B" w:rsidP="001D0A52">
      <w:r>
        <w:t xml:space="preserve">As you can see, these </w:t>
      </w:r>
      <w:proofErr w:type="gramStart"/>
      <w:r>
        <w:t>command</w:t>
      </w:r>
      <w:proofErr w:type="gramEnd"/>
      <w:r>
        <w:t xml:space="preserve"> follow the exact same logic that we used before.</w:t>
      </w:r>
      <w:r w:rsidR="00FB6E36">
        <w:t xml:space="preserve"> By including more than one variable, we can see how the values of all variables vary. </w:t>
      </w:r>
      <w:r w:rsidR="0056630F">
        <w:t xml:space="preserve">For example, in this graph, we see that females have a higher GPA and a higher attendance score than males in both colleges. We also see that female engineers rank on top </w:t>
      </w:r>
      <w:proofErr w:type="gramStart"/>
      <w:r w:rsidR="0056630F">
        <w:t>with regards to</w:t>
      </w:r>
      <w:proofErr w:type="gramEnd"/>
      <w:r w:rsidR="0056630F">
        <w:t xml:space="preserve"> both of these variables. </w:t>
      </w:r>
      <w:r w:rsidR="00C1427F">
        <w:t xml:space="preserve">The graph also shows that the within each group, the variables </w:t>
      </w:r>
      <w:proofErr w:type="spellStart"/>
      <w:proofErr w:type="gramStart"/>
      <w:r w:rsidR="00C1427F" w:rsidRPr="00C1427F">
        <w:rPr>
          <w:i/>
          <w:iCs/>
        </w:rPr>
        <w:t>gpa</w:t>
      </w:r>
      <w:proofErr w:type="spellEnd"/>
      <w:proofErr w:type="gramEnd"/>
      <w:r w:rsidR="00C1427F">
        <w:t xml:space="preserve"> and </w:t>
      </w:r>
      <w:r w:rsidR="00C1427F" w:rsidRPr="00C1427F">
        <w:rPr>
          <w:i/>
          <w:iCs/>
        </w:rPr>
        <w:t>attendance</w:t>
      </w:r>
      <w:r w:rsidR="00C1427F">
        <w:t xml:space="preserve"> have the same values. In all </w:t>
      </w:r>
      <w:proofErr w:type="gramStart"/>
      <w:r w:rsidR="00C1427F">
        <w:t>groups</w:t>
      </w:r>
      <w:proofErr w:type="gramEnd"/>
      <w:r w:rsidR="00C1427F">
        <w:t xml:space="preserve"> we see that the lines representing the medians are on the same level. The same </w:t>
      </w:r>
      <w:proofErr w:type="gramStart"/>
      <w:r w:rsidR="00C1427F">
        <w:t>can be said</w:t>
      </w:r>
      <w:proofErr w:type="gramEnd"/>
      <w:r w:rsidR="00C1427F">
        <w:t xml:space="preserve"> about the lines that represent the 0.25 and the 0.75 quantiles.</w:t>
      </w:r>
      <w:r w:rsidR="001D0A52">
        <w:t xml:space="preserve"> </w:t>
      </w:r>
      <w:r w:rsidR="009D0EBF">
        <w:t xml:space="preserve"> </w:t>
      </w:r>
    </w:p>
    <w:p w14:paraId="67768FE9" w14:textId="08D7432D" w:rsidR="00F61AA7" w:rsidRDefault="00175DF3" w:rsidP="002428A3">
      <w:r>
        <w:t xml:space="preserve">Another example can also illustrate the power of including more than one variable. </w:t>
      </w:r>
      <w:r w:rsidR="0048381D">
        <w:t xml:space="preserve">Imagine that we now want to look at the variables </w:t>
      </w:r>
      <w:proofErr w:type="spellStart"/>
      <w:r w:rsidR="0048381D">
        <w:rPr>
          <w:i/>
          <w:iCs/>
        </w:rPr>
        <w:t>liecustomer</w:t>
      </w:r>
      <w:proofErr w:type="spellEnd"/>
      <w:r w:rsidR="0048381D">
        <w:t xml:space="preserve">, </w:t>
      </w:r>
      <w:proofErr w:type="spellStart"/>
      <w:r w:rsidR="0048381D">
        <w:rPr>
          <w:i/>
          <w:iCs/>
        </w:rPr>
        <w:t>liecoworker</w:t>
      </w:r>
      <w:proofErr w:type="spellEnd"/>
      <w:r w:rsidR="0048381D">
        <w:t xml:space="preserve">, and </w:t>
      </w:r>
      <w:r w:rsidR="0048381D">
        <w:rPr>
          <w:i/>
          <w:iCs/>
        </w:rPr>
        <w:t>illegal</w:t>
      </w:r>
      <w:r w:rsidR="0048381D">
        <w:t xml:space="preserve">. These variables measure the </w:t>
      </w:r>
      <w:proofErr w:type="gramStart"/>
      <w:r w:rsidR="0048381D">
        <w:t>respondents</w:t>
      </w:r>
      <w:proofErr w:type="gramEnd"/>
      <w:r w:rsidR="0048381D">
        <w:t xml:space="preserve"> belief about whether it is acceptable to lie to customers, coworkers, or even the government respectively. </w:t>
      </w:r>
      <w:r w:rsidR="00C602C0">
        <w:t>I would like to see which of these three actions are the respondents most willing to partake in, and whether there are group differences, so I use the following command:</w:t>
      </w:r>
    </w:p>
    <w:p w14:paraId="4538DCFB" w14:textId="26E7CA4C" w:rsidR="00C602C0" w:rsidRDefault="00C602C0" w:rsidP="00C602C0">
      <w:pPr>
        <w:pStyle w:val="Quote"/>
      </w:pPr>
      <w:proofErr w:type="gramStart"/>
      <w:r w:rsidRPr="00C602C0">
        <w:t>graph</w:t>
      </w:r>
      <w:proofErr w:type="gramEnd"/>
      <w:r w:rsidRPr="00C602C0">
        <w:t xml:space="preserve"> bar </w:t>
      </w:r>
      <w:proofErr w:type="spellStart"/>
      <w:r w:rsidRPr="00C602C0">
        <w:t>liecustomer</w:t>
      </w:r>
      <w:proofErr w:type="spellEnd"/>
      <w:r w:rsidRPr="00C602C0">
        <w:t xml:space="preserve"> </w:t>
      </w:r>
      <w:proofErr w:type="spellStart"/>
      <w:r w:rsidRPr="00C602C0">
        <w:t>liecoworker</w:t>
      </w:r>
      <w:proofErr w:type="spellEnd"/>
      <w:r w:rsidRPr="00C602C0">
        <w:t xml:space="preserve"> illegal , over(gender) over(college) by(course)</w:t>
      </w:r>
    </w:p>
    <w:p w14:paraId="25488334" w14:textId="2499F723" w:rsidR="00C602C0" w:rsidRDefault="00C602C0" w:rsidP="00C602C0">
      <w:pPr>
        <w:jc w:val="center"/>
      </w:pPr>
      <w:r w:rsidRPr="00C602C0">
        <w:rPr>
          <w:noProof/>
        </w:rPr>
        <w:lastRenderedPageBreak/>
        <w:drawing>
          <wp:inline distT="0" distB="0" distL="0" distR="0" wp14:anchorId="33E77684" wp14:editId="53D2BB6E">
            <wp:extent cx="25146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ABD73" w14:textId="598C48F9" w:rsidR="00C602C0" w:rsidRDefault="00E463A5" w:rsidP="002428A3">
      <w:r>
        <w:t xml:space="preserve">In the command, we used the </w:t>
      </w:r>
      <w:proofErr w:type="gramStart"/>
      <w:r>
        <w:rPr>
          <w:b/>
          <w:bCs/>
        </w:rPr>
        <w:t>by(</w:t>
      </w:r>
      <w:proofErr w:type="gramEnd"/>
      <w:r>
        <w:rPr>
          <w:b/>
          <w:bCs/>
        </w:rPr>
        <w:t>)</w:t>
      </w:r>
      <w:r>
        <w:t xml:space="preserve"> option to produce two graphs, one for those who took the course business ethics, and one for those who didn’t take the course yet. </w:t>
      </w:r>
      <w:r w:rsidR="00305A60">
        <w:t xml:space="preserve">We also group the results by the variables </w:t>
      </w:r>
      <w:r w:rsidR="00305A60">
        <w:rPr>
          <w:i/>
          <w:iCs/>
        </w:rPr>
        <w:t>gender</w:t>
      </w:r>
      <w:r w:rsidR="00305A60">
        <w:t xml:space="preserve"> and </w:t>
      </w:r>
      <w:r w:rsidR="00305A60">
        <w:rPr>
          <w:i/>
          <w:iCs/>
        </w:rPr>
        <w:t>college</w:t>
      </w:r>
      <w:r w:rsidR="00305A60">
        <w:t xml:space="preserve">. What we see is that students who took the course business ethics are less likely to think that it is acceptable to </w:t>
      </w:r>
      <w:r w:rsidR="00844F77">
        <w:t xml:space="preserve">lie to customers and colleagues, or to do something that is illegal. </w:t>
      </w:r>
      <w:r w:rsidR="00266275">
        <w:t xml:space="preserve">The only exception to this are females in the business school when it comes to the question about doing something that is illegal. </w:t>
      </w:r>
      <w:r w:rsidR="006D3A73">
        <w:t xml:space="preserve">We also see that In general, respondents are least willing to do something that is illegal. </w:t>
      </w:r>
      <w:r w:rsidR="00687C5A">
        <w:t xml:space="preserve">One interesting finding is that students who </w:t>
      </w:r>
      <w:proofErr w:type="gramStart"/>
      <w:r w:rsidR="00687C5A">
        <w:t>hadn’t</w:t>
      </w:r>
      <w:proofErr w:type="gramEnd"/>
      <w:r w:rsidR="00687C5A">
        <w:t xml:space="preserve"> taken the course are most willing to lie to customers, while students who did take the course seem to be most willing to lie to colleagues. </w:t>
      </w:r>
      <w:r w:rsidR="00162694">
        <w:t xml:space="preserve">This means that the course seems to have an </w:t>
      </w:r>
      <w:proofErr w:type="spellStart"/>
      <w:r w:rsidR="00162694">
        <w:t>affect</w:t>
      </w:r>
      <w:proofErr w:type="spellEnd"/>
      <w:r w:rsidR="00162694">
        <w:t xml:space="preserve"> on students but mostly </w:t>
      </w:r>
      <w:proofErr w:type="gramStart"/>
      <w:r w:rsidR="00162694">
        <w:t>with regards to</w:t>
      </w:r>
      <w:proofErr w:type="gramEnd"/>
      <w:r w:rsidR="00162694">
        <w:t xml:space="preserve"> how they treat customers. </w:t>
      </w:r>
      <w:r w:rsidR="00956A29">
        <w:t>Therefore, we might suspect here that the course covers material that deals with ethical situations regarding the customer but less so when it comes to the relationship between colleagues.</w:t>
      </w:r>
    </w:p>
    <w:sectPr w:rsidR="00C602C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259EE122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6DE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5F7B6EDC" w:rsidR="00584114" w:rsidRDefault="00FB511D" w:rsidP="00EC6FBE">
    <w:pPr>
      <w:pStyle w:val="Header"/>
    </w:pPr>
    <w:r>
      <w:t>Visualizing data in</w:t>
    </w:r>
    <w:r w:rsidR="00584114">
      <w:t xml:space="preserve"> Stata – Sect</w:t>
    </w:r>
    <w:r w:rsidR="009014A4">
      <w:t xml:space="preserve">ion </w:t>
    </w:r>
    <w:r w:rsidR="00EC6FBE">
      <w:t>7.2</w:t>
    </w:r>
  </w:p>
  <w:p w14:paraId="03B0928C" w14:textId="0479BD4B" w:rsidR="00584114" w:rsidRDefault="00584114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5E62"/>
    <w:rsid w:val="000068E1"/>
    <w:rsid w:val="000206BF"/>
    <w:rsid w:val="00035249"/>
    <w:rsid w:val="00041348"/>
    <w:rsid w:val="00042875"/>
    <w:rsid w:val="00056E8E"/>
    <w:rsid w:val="000910CA"/>
    <w:rsid w:val="000A3DA1"/>
    <w:rsid w:val="000C07B3"/>
    <w:rsid w:val="000E2651"/>
    <w:rsid w:val="00106B45"/>
    <w:rsid w:val="00123B67"/>
    <w:rsid w:val="00127F69"/>
    <w:rsid w:val="00137140"/>
    <w:rsid w:val="00162694"/>
    <w:rsid w:val="00175DF3"/>
    <w:rsid w:val="00181643"/>
    <w:rsid w:val="00193374"/>
    <w:rsid w:val="00195C86"/>
    <w:rsid w:val="001A1C25"/>
    <w:rsid w:val="001A52F2"/>
    <w:rsid w:val="001B43D9"/>
    <w:rsid w:val="001D0A52"/>
    <w:rsid w:val="001E1FB5"/>
    <w:rsid w:val="001E7BA3"/>
    <w:rsid w:val="001F2699"/>
    <w:rsid w:val="001F442D"/>
    <w:rsid w:val="001F5989"/>
    <w:rsid w:val="001F6A0C"/>
    <w:rsid w:val="001F7BD2"/>
    <w:rsid w:val="00201B58"/>
    <w:rsid w:val="002156A7"/>
    <w:rsid w:val="00223A51"/>
    <w:rsid w:val="00223F08"/>
    <w:rsid w:val="0024253D"/>
    <w:rsid w:val="002428A3"/>
    <w:rsid w:val="00253B46"/>
    <w:rsid w:val="00253D4C"/>
    <w:rsid w:val="00254794"/>
    <w:rsid w:val="00254E8D"/>
    <w:rsid w:val="00261EC7"/>
    <w:rsid w:val="00263A22"/>
    <w:rsid w:val="00264B0B"/>
    <w:rsid w:val="00266275"/>
    <w:rsid w:val="002739F7"/>
    <w:rsid w:val="00276670"/>
    <w:rsid w:val="002770C9"/>
    <w:rsid w:val="00290F1D"/>
    <w:rsid w:val="002A5273"/>
    <w:rsid w:val="002B218B"/>
    <w:rsid w:val="002C2125"/>
    <w:rsid w:val="002C7F14"/>
    <w:rsid w:val="002D0706"/>
    <w:rsid w:val="002E1E1C"/>
    <w:rsid w:val="002E46B8"/>
    <w:rsid w:val="002E6486"/>
    <w:rsid w:val="002F1568"/>
    <w:rsid w:val="00305A60"/>
    <w:rsid w:val="0030752C"/>
    <w:rsid w:val="00311865"/>
    <w:rsid w:val="00315F79"/>
    <w:rsid w:val="00343FDA"/>
    <w:rsid w:val="00344395"/>
    <w:rsid w:val="00356D42"/>
    <w:rsid w:val="003618EA"/>
    <w:rsid w:val="00367D27"/>
    <w:rsid w:val="00381B13"/>
    <w:rsid w:val="00382B01"/>
    <w:rsid w:val="00383D17"/>
    <w:rsid w:val="00390500"/>
    <w:rsid w:val="00393436"/>
    <w:rsid w:val="003B2E47"/>
    <w:rsid w:val="003C5D89"/>
    <w:rsid w:val="003D1D30"/>
    <w:rsid w:val="003D4741"/>
    <w:rsid w:val="003E57E0"/>
    <w:rsid w:val="003F3C7C"/>
    <w:rsid w:val="0042319F"/>
    <w:rsid w:val="004433CA"/>
    <w:rsid w:val="00445F93"/>
    <w:rsid w:val="004501B5"/>
    <w:rsid w:val="004511A4"/>
    <w:rsid w:val="004531C2"/>
    <w:rsid w:val="0045382F"/>
    <w:rsid w:val="00457912"/>
    <w:rsid w:val="00470075"/>
    <w:rsid w:val="00475E90"/>
    <w:rsid w:val="0048381D"/>
    <w:rsid w:val="00484149"/>
    <w:rsid w:val="004B3C6C"/>
    <w:rsid w:val="004B3FE1"/>
    <w:rsid w:val="004D3CF6"/>
    <w:rsid w:val="004F575E"/>
    <w:rsid w:val="00510BA1"/>
    <w:rsid w:val="005214E2"/>
    <w:rsid w:val="00530D56"/>
    <w:rsid w:val="00543534"/>
    <w:rsid w:val="00543754"/>
    <w:rsid w:val="00544986"/>
    <w:rsid w:val="00544E07"/>
    <w:rsid w:val="00546E1F"/>
    <w:rsid w:val="0056342A"/>
    <w:rsid w:val="0056630F"/>
    <w:rsid w:val="00566F18"/>
    <w:rsid w:val="00584114"/>
    <w:rsid w:val="00585104"/>
    <w:rsid w:val="005879EA"/>
    <w:rsid w:val="00590C07"/>
    <w:rsid w:val="00590E08"/>
    <w:rsid w:val="00594306"/>
    <w:rsid w:val="0059581E"/>
    <w:rsid w:val="005B0EEE"/>
    <w:rsid w:val="005B7A50"/>
    <w:rsid w:val="005D4728"/>
    <w:rsid w:val="005E4381"/>
    <w:rsid w:val="005F338B"/>
    <w:rsid w:val="006036F2"/>
    <w:rsid w:val="00604EBA"/>
    <w:rsid w:val="00607DA0"/>
    <w:rsid w:val="00616730"/>
    <w:rsid w:val="006272E8"/>
    <w:rsid w:val="00640E3E"/>
    <w:rsid w:val="00647D42"/>
    <w:rsid w:val="00650E2B"/>
    <w:rsid w:val="00656B8F"/>
    <w:rsid w:val="00672DD8"/>
    <w:rsid w:val="0067728D"/>
    <w:rsid w:val="00677D1C"/>
    <w:rsid w:val="00685633"/>
    <w:rsid w:val="00687C5A"/>
    <w:rsid w:val="006921B2"/>
    <w:rsid w:val="0069261E"/>
    <w:rsid w:val="006C7649"/>
    <w:rsid w:val="006D3A73"/>
    <w:rsid w:val="006D641A"/>
    <w:rsid w:val="006E1E9E"/>
    <w:rsid w:val="006E72BF"/>
    <w:rsid w:val="006F2BD3"/>
    <w:rsid w:val="00710104"/>
    <w:rsid w:val="007152A0"/>
    <w:rsid w:val="007409CC"/>
    <w:rsid w:val="00753902"/>
    <w:rsid w:val="00757F2D"/>
    <w:rsid w:val="00761820"/>
    <w:rsid w:val="00762FA1"/>
    <w:rsid w:val="007662BB"/>
    <w:rsid w:val="00794C37"/>
    <w:rsid w:val="007A380B"/>
    <w:rsid w:val="007B004A"/>
    <w:rsid w:val="007E4193"/>
    <w:rsid w:val="007E4B2A"/>
    <w:rsid w:val="007F4968"/>
    <w:rsid w:val="007F6E30"/>
    <w:rsid w:val="00802224"/>
    <w:rsid w:val="0080627B"/>
    <w:rsid w:val="00811484"/>
    <w:rsid w:val="00813277"/>
    <w:rsid w:val="008252CA"/>
    <w:rsid w:val="00826874"/>
    <w:rsid w:val="00830073"/>
    <w:rsid w:val="00834F48"/>
    <w:rsid w:val="00844F77"/>
    <w:rsid w:val="00847A93"/>
    <w:rsid w:val="00866DE9"/>
    <w:rsid w:val="00870576"/>
    <w:rsid w:val="008707E6"/>
    <w:rsid w:val="008763F5"/>
    <w:rsid w:val="0088793B"/>
    <w:rsid w:val="0089011B"/>
    <w:rsid w:val="00891270"/>
    <w:rsid w:val="00897A98"/>
    <w:rsid w:val="008A412E"/>
    <w:rsid w:val="008B1A35"/>
    <w:rsid w:val="008B3944"/>
    <w:rsid w:val="008C2A66"/>
    <w:rsid w:val="008C7756"/>
    <w:rsid w:val="008D3118"/>
    <w:rsid w:val="008E1FCD"/>
    <w:rsid w:val="008F0481"/>
    <w:rsid w:val="008F3496"/>
    <w:rsid w:val="008F3B11"/>
    <w:rsid w:val="008F5514"/>
    <w:rsid w:val="008F7A76"/>
    <w:rsid w:val="009014A4"/>
    <w:rsid w:val="00902518"/>
    <w:rsid w:val="00954CC5"/>
    <w:rsid w:val="00956A29"/>
    <w:rsid w:val="00964E16"/>
    <w:rsid w:val="009735A5"/>
    <w:rsid w:val="009814D8"/>
    <w:rsid w:val="00982B3C"/>
    <w:rsid w:val="009876AB"/>
    <w:rsid w:val="009A6132"/>
    <w:rsid w:val="009A732A"/>
    <w:rsid w:val="009B2EC0"/>
    <w:rsid w:val="009D0EBF"/>
    <w:rsid w:val="009E10B2"/>
    <w:rsid w:val="009F0869"/>
    <w:rsid w:val="00A06D7C"/>
    <w:rsid w:val="00A13EFD"/>
    <w:rsid w:val="00A1426C"/>
    <w:rsid w:val="00A43536"/>
    <w:rsid w:val="00A47EE8"/>
    <w:rsid w:val="00A51B46"/>
    <w:rsid w:val="00A566CA"/>
    <w:rsid w:val="00A664E7"/>
    <w:rsid w:val="00A76CEB"/>
    <w:rsid w:val="00A82699"/>
    <w:rsid w:val="00A86EC6"/>
    <w:rsid w:val="00A97BBA"/>
    <w:rsid w:val="00AA1643"/>
    <w:rsid w:val="00AA4C81"/>
    <w:rsid w:val="00AB0E45"/>
    <w:rsid w:val="00AD0216"/>
    <w:rsid w:val="00AD5800"/>
    <w:rsid w:val="00AE7B51"/>
    <w:rsid w:val="00B06D46"/>
    <w:rsid w:val="00B10118"/>
    <w:rsid w:val="00B10DBC"/>
    <w:rsid w:val="00B24F4C"/>
    <w:rsid w:val="00B31F66"/>
    <w:rsid w:val="00B408A4"/>
    <w:rsid w:val="00B41302"/>
    <w:rsid w:val="00B436AE"/>
    <w:rsid w:val="00B5293F"/>
    <w:rsid w:val="00B530AD"/>
    <w:rsid w:val="00B56FD8"/>
    <w:rsid w:val="00B5721E"/>
    <w:rsid w:val="00B65BF7"/>
    <w:rsid w:val="00B669C3"/>
    <w:rsid w:val="00BB3617"/>
    <w:rsid w:val="00BC1C77"/>
    <w:rsid w:val="00BC3316"/>
    <w:rsid w:val="00BE719B"/>
    <w:rsid w:val="00BF56CC"/>
    <w:rsid w:val="00C05D69"/>
    <w:rsid w:val="00C07070"/>
    <w:rsid w:val="00C11E19"/>
    <w:rsid w:val="00C1427F"/>
    <w:rsid w:val="00C2086C"/>
    <w:rsid w:val="00C43CBF"/>
    <w:rsid w:val="00C50B24"/>
    <w:rsid w:val="00C602A3"/>
    <w:rsid w:val="00C602C0"/>
    <w:rsid w:val="00C76826"/>
    <w:rsid w:val="00C8289D"/>
    <w:rsid w:val="00C82BDC"/>
    <w:rsid w:val="00C837E7"/>
    <w:rsid w:val="00C906A8"/>
    <w:rsid w:val="00C91B82"/>
    <w:rsid w:val="00CB0C5D"/>
    <w:rsid w:val="00CB1B3C"/>
    <w:rsid w:val="00CC22F7"/>
    <w:rsid w:val="00CC6DEF"/>
    <w:rsid w:val="00CD5DBF"/>
    <w:rsid w:val="00CE0605"/>
    <w:rsid w:val="00CE7365"/>
    <w:rsid w:val="00CF79BE"/>
    <w:rsid w:val="00D02555"/>
    <w:rsid w:val="00D04B8C"/>
    <w:rsid w:val="00D05A3B"/>
    <w:rsid w:val="00D23310"/>
    <w:rsid w:val="00D317AC"/>
    <w:rsid w:val="00D3238F"/>
    <w:rsid w:val="00D41E9C"/>
    <w:rsid w:val="00D50307"/>
    <w:rsid w:val="00D54C4E"/>
    <w:rsid w:val="00D61371"/>
    <w:rsid w:val="00D75A58"/>
    <w:rsid w:val="00D9725E"/>
    <w:rsid w:val="00DC012E"/>
    <w:rsid w:val="00DC6051"/>
    <w:rsid w:val="00DC6CEF"/>
    <w:rsid w:val="00DD58D3"/>
    <w:rsid w:val="00DE01E4"/>
    <w:rsid w:val="00DE1D9A"/>
    <w:rsid w:val="00DF372A"/>
    <w:rsid w:val="00DF53D0"/>
    <w:rsid w:val="00E005F2"/>
    <w:rsid w:val="00E274FE"/>
    <w:rsid w:val="00E27ACE"/>
    <w:rsid w:val="00E361C7"/>
    <w:rsid w:val="00E463A5"/>
    <w:rsid w:val="00E56318"/>
    <w:rsid w:val="00E71F56"/>
    <w:rsid w:val="00E81F9E"/>
    <w:rsid w:val="00E873EE"/>
    <w:rsid w:val="00E946C7"/>
    <w:rsid w:val="00EA6EF6"/>
    <w:rsid w:val="00EB0787"/>
    <w:rsid w:val="00EB2A43"/>
    <w:rsid w:val="00EB32B3"/>
    <w:rsid w:val="00EC6FBE"/>
    <w:rsid w:val="00ED04BB"/>
    <w:rsid w:val="00ED78DF"/>
    <w:rsid w:val="00ED79F7"/>
    <w:rsid w:val="00EE0F26"/>
    <w:rsid w:val="00EE354A"/>
    <w:rsid w:val="00EE688D"/>
    <w:rsid w:val="00F10D5F"/>
    <w:rsid w:val="00F138A1"/>
    <w:rsid w:val="00F24019"/>
    <w:rsid w:val="00F3030B"/>
    <w:rsid w:val="00F450D4"/>
    <w:rsid w:val="00F51542"/>
    <w:rsid w:val="00F60AFA"/>
    <w:rsid w:val="00F61AA7"/>
    <w:rsid w:val="00F6785A"/>
    <w:rsid w:val="00F92627"/>
    <w:rsid w:val="00FB511D"/>
    <w:rsid w:val="00FB6E36"/>
    <w:rsid w:val="00FB7483"/>
    <w:rsid w:val="00FC0886"/>
    <w:rsid w:val="00FC3C52"/>
    <w:rsid w:val="00FD3772"/>
    <w:rsid w:val="00FE080F"/>
    <w:rsid w:val="00FF2D36"/>
    <w:rsid w:val="00FF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4</Pages>
  <Words>806</Words>
  <Characters>3938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313</cp:revision>
  <cp:lastPrinted>2019-01-07T09:17:00Z</cp:lastPrinted>
  <dcterms:created xsi:type="dcterms:W3CDTF">2018-12-05T10:34:00Z</dcterms:created>
  <dcterms:modified xsi:type="dcterms:W3CDTF">2019-01-07T09:18:00Z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