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Download the file from Resources Tab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0779386-E2E0-453C-AF69-D39E2D6DBB40}"/>
</file>

<file path=customXml/itemProps2.xml><?xml version="1.0" encoding="utf-8"?>
<ds:datastoreItem xmlns:ds="http://schemas.openxmlformats.org/officeDocument/2006/customXml" ds:itemID="{8D798D2E-BB2C-44BE-9933-07B574F44806}"/>
</file>

<file path=customXml/itemProps3.xml><?xml version="1.0" encoding="utf-8"?>
<ds:datastoreItem xmlns:ds="http://schemas.openxmlformats.org/officeDocument/2006/customXml" ds:itemID="{C47A0541-D32C-427D-8797-7993FABC230D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