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B8873B"/>
          <w:sz w:val="20"/>
          <w:szCs w:val="20"/>
        </w:rPr>
        <w:t xml:space="preserve">STUDIO VELOX — INTERNAL PLAYBOOK</w:t>
      </w:r>
    </w:p>
    <w:p>
      <w:pPr>
        <w:spacing w:after="200"/>
      </w:pPr>
      <w:r>
        <w:rPr>
          <w:b/>
          <w:bCs/>
          <w:color w:val="1E1B18"/>
          <w:sz w:val="40"/>
          <w:szCs w:val="40"/>
        </w:rPr>
        <w:t xml:space="preserve">Custom Domain Email Setup</w:t>
      </w:r>
    </w:p>
    <w:p>
      <w:pPr>
        <w:spacing w:after="120"/>
      </w:pPr>
      <w:r>
        <w:rPr>
          <w:i/>
          <w:iCs/>
          <w:color w:val="5A4E40"/>
          <w:sz w:val="22"/>
          <w:szCs w:val="22"/>
        </w:rPr>
        <w:t xml:space="preserve">Free custom email addresses (info@, jenny@, jeremy@ etc.) that receive AND send from a client's own domain, using Cloudflare Email Routing + an existing Gmail account. No paid mailbox provider needed. Built from the Boulangerie Vietnam setup — every issue hit along the way is captured in the troubleshooting section at the end.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A5C8A" w:sz="6"/>
              <w:left w:val="single" w:color="2A5C8A" w:sz="6"/>
              <w:bottom w:val="single" w:color="2A5C8A" w:sz="6"/>
              <w:right w:val="single" w:color="2A5C8A" w:sz="6"/>
            </w:tcBorders>
            <w:shd w:fill="E8F0F6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2A5C8A"/>
                <w:sz w:val="23"/>
                <w:szCs w:val="23"/>
              </w:rPr>
              <w:t xml:space="preserve">WHEN TO USE THIS METHOD</w:t>
            </w:r>
          </w:p>
          <w:p>
            <w:pPr>
              <w:spacing w:after="70"/>
              <w:ind w:left="288"/>
            </w:pPr>
            <w:r>
              <w:rPr>
                <w:b/>
                <w:bCs/>
                <w:sz w:val="21"/>
                <w:szCs w:val="21"/>
              </w:rPr>
              <w:t xml:space="preserve">•  </w:t>
            </w:r>
            <w:r>
              <w:rPr>
                <w:sz w:val="21"/>
                <w:szCs w:val="21"/>
              </w:rPr>
              <w:t xml:space="preserve">Client wants professional @theirdomain.com addresses (info@, sales@, their own name@, etc.)</w:t>
            </w:r>
          </w:p>
          <w:p>
            <w:pPr>
              <w:spacing w:after="70"/>
              <w:ind w:left="288"/>
            </w:pPr>
            <w:r>
              <w:rPr>
                <w:b/>
                <w:bCs/>
                <w:sz w:val="21"/>
                <w:szCs w:val="21"/>
              </w:rPr>
              <w:t xml:space="preserve">•  </w:t>
            </w:r>
            <w:r>
              <w:rPr>
                <w:sz w:val="21"/>
                <w:szCs w:val="21"/>
              </w:rPr>
              <w:t xml:space="preserve">Client is happy for everything to land in one shared inbox (usually a Gmail account they already use)</w:t>
            </w:r>
          </w:p>
          <w:p>
            <w:pPr>
              <w:spacing w:after="70"/>
              <w:ind w:left="288"/>
            </w:pPr>
            <w:r>
              <w:rPr>
                <w:b/>
                <w:bCs/>
                <w:sz w:val="21"/>
                <w:szCs w:val="21"/>
              </w:rPr>
              <w:t xml:space="preserve">•  </w:t>
            </w:r>
            <w:r>
              <w:rPr>
                <w:sz w:val="21"/>
                <w:szCs w:val="21"/>
              </w:rPr>
              <w:t xml:space="preserve">Budget is $0 — this only costs money if they later want separate mailboxes per person (see "When this ISN'T enough" below)</w:t>
            </w:r>
          </w:p>
          <w:p>
            <w:pPr>
              <w:spacing w:after="70"/>
              <w:ind w:left="288"/>
            </w:pPr>
            <w:r>
              <w:rPr>
                <w:b/>
                <w:bCs/>
                <w:sz w:val="21"/>
                <w:szCs w:val="21"/>
              </w:rPr>
              <w:t xml:space="preserve">•  </w:t>
            </w:r>
            <w:r>
              <w:rPr>
                <w:sz w:val="21"/>
                <w:szCs w:val="21"/>
              </w:rPr>
              <w:t xml:space="preserve">The domain is already using Cloudflare for DNS (or you're willing to switch it there)</w:t>
            </w:r>
          </w:p>
        </w:tc>
      </w:tr>
    </w:tbl>
    <w:p>
      <w:pPr>
        <w:spacing w:before="260"/>
      </w:pPr>
    </w:p>
    <w:p>
      <w:pPr>
        <w:pStyle w:val="Heading1"/>
        <w:spacing w:after="140" w:before="320"/>
      </w:pPr>
      <w:r>
        <w:rPr>
          <w:b/>
          <w:bCs/>
          <w:color w:val="2A5C8A"/>
        </w:rPr>
        <w:t xml:space="preserve">Part A — Cloudflare Email Routing (receiving)</w:t>
      </w:r>
    </w:p>
    <w:p>
      <w:pPr>
        <w:spacing w:after="120"/>
      </w:pPr>
      <w:r>
        <w:rPr>
          <w:i/>
          <w:iCs/>
          <w:color w:val="5A4E40"/>
          <w:sz w:val="22"/>
          <w:szCs w:val="22"/>
        </w:rPr>
        <w:t xml:space="preserve">Do this first. Nothing in Part B works until this is fully set up — the verification codes Gmail sends in Part B rely on these forwarding rules already existing.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1.  </w:t>
      </w:r>
      <w:r>
        <w:rPr>
          <w:b/>
          <w:bCs/>
          <w:sz w:val="22"/>
          <w:szCs w:val="22"/>
        </w:rPr>
        <w:t xml:space="preserve">Confirm the domain is on Cloudflare</w:t>
      </w:r>
    </w:p>
    <w:p>
      <w:pPr>
        <w:spacing w:after="90"/>
        <w:ind w:left="460"/>
      </w:pPr>
      <w:r>
        <w:rPr>
          <w:sz w:val="21"/>
          <w:szCs w:val="21"/>
        </w:rPr>
        <w:t xml:space="preserve">Domains list in Cloudflare should show the domain with a green/active status. If it's not there yet: Add a domain → Connect a domain (not "Transfer" or "Buy") → enter the domain → Free plan → note the two nameservers it gives you → update those at the client's registrar (GoDaddy, VentraIP, Namecheap, etc.) → wait for Cloudflare's activation email (usually under an hour, up to 24).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2.  </w:t>
      </w:r>
      <w:r>
        <w:rPr>
          <w:b/>
          <w:bCs/>
          <w:sz w:val="22"/>
          <w:szCs w:val="22"/>
        </w:rPr>
        <w:t xml:space="preserve">Open Email Routing</w:t>
      </w:r>
    </w:p>
    <w:p>
      <w:pPr>
        <w:spacing w:after="90"/>
        <w:ind w:left="460"/>
      </w:pPr>
      <w:r>
        <w:rPr>
          <w:sz w:val="21"/>
          <w:szCs w:val="21"/>
        </w:rPr>
        <w:t xml:space="preserve">Inside the domain's dashboard (not account home) → left sidebar → Email → Email Routing → Enable.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3.  </w:t>
      </w:r>
      <w:r>
        <w:rPr>
          <w:b/>
          <w:bCs/>
          <w:sz w:val="22"/>
          <w:szCs w:val="22"/>
        </w:rPr>
        <w:t xml:space="preserve">Add the DNS records</w:t>
      </w:r>
    </w:p>
    <w:p>
      <w:pPr>
        <w:spacing w:after="90"/>
        <w:ind w:left="460"/>
      </w:pPr>
      <w:r>
        <w:rPr>
          <w:sz w:val="21"/>
          <w:szCs w:val="21"/>
        </w:rPr>
        <w:t xml:space="preserve">Cloudflare shows the MX + TXT records it needs. Click "Add missing records" (or similar) to add them automatically — don't type them in by hand.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4.  </w:t>
      </w:r>
      <w:r>
        <w:rPr>
          <w:b/>
          <w:bCs/>
          <w:sz w:val="22"/>
          <w:szCs w:val="22"/>
        </w:rPr>
        <w:t xml:space="preserve">Add and verify the destination inbox</w:t>
      </w:r>
    </w:p>
    <w:p>
      <w:pPr>
        <w:spacing w:after="90"/>
        <w:ind w:left="460"/>
      </w:pPr>
      <w:r>
        <w:rPr>
          <w:sz w:val="21"/>
          <w:szCs w:val="21"/>
        </w:rPr>
        <w:t xml:space="preserve">Destination Addresses tab → Add address → enter the Gmail (or other) address everything should land in. A verification email is sent there — someone with access to that inbox must click the link before routing rules will actually deliver mail.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5.  </w:t>
      </w:r>
      <w:r>
        <w:rPr>
          <w:b/>
          <w:bCs/>
          <w:sz w:val="22"/>
          <w:szCs w:val="22"/>
        </w:rPr>
        <w:t xml:space="preserve">Create one routing rule per address</w:t>
      </w:r>
    </w:p>
    <w:p>
      <w:pPr>
        <w:spacing w:after="90"/>
        <w:ind w:left="460"/>
      </w:pPr>
      <w:r>
        <w:rPr>
          <w:sz w:val="21"/>
          <w:szCs w:val="21"/>
        </w:rPr>
        <w:t xml:space="preserve">Routing rules tab → Create routing rule → type the custom part only (e.g. "info", not the full domain) → action "Send to an email" → pick the verified destination. Repeat once per address needed.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6.  </w:t>
      </w:r>
      <w:r>
        <w:rPr>
          <w:b/>
          <w:bCs/>
          <w:sz w:val="22"/>
          <w:szCs w:val="22"/>
        </w:rPr>
        <w:t xml:space="preserve">Decide what happens to unmatched addresses (Catch-all)</w:t>
      </w:r>
    </w:p>
    <w:p>
      <w:pPr>
        <w:spacing w:after="90"/>
        <w:ind w:left="460"/>
      </w:pPr>
      <w:r>
        <w:rPr>
          <w:sz w:val="21"/>
          <w:szCs w:val="21"/>
        </w:rPr>
        <w:t xml:space="preserve">There's always a "Catch-all" rule for anything sent to the domain that doesn't match a rule above. Recommended: turn it ON and set it to "Send to an email" (same destination) rather than leaving it "Drop" — a dropped email vanishes silently, which is worse than a customer's guessed address (hello@, contact@) simply landing in the same inbox.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7.  </w:t>
      </w:r>
      <w:r>
        <w:rPr>
          <w:b/>
          <w:bCs/>
          <w:sz w:val="22"/>
          <w:szCs w:val="22"/>
        </w:rPr>
        <w:t xml:space="preserve">Test</w:t>
      </w:r>
    </w:p>
    <w:p>
      <w:pPr>
        <w:spacing w:after="90"/>
        <w:ind w:left="460"/>
      </w:pPr>
      <w:r>
        <w:rPr>
          <w:sz w:val="21"/>
          <w:szCs w:val="21"/>
        </w:rPr>
        <w:t xml:space="preserve">Send a test email to each new address from an outside account. Confirm it lands in the destination inbox within a minute or two.</w:t>
      </w:r>
    </w:p>
    <w:p>
      <w:pPr>
        <w:spacing w:before="300"/>
      </w:pPr>
    </w:p>
    <w:p>
      <w:pPr>
        <w:pStyle w:val="Heading1"/>
        <w:spacing w:after="140" w:before="320"/>
      </w:pPr>
      <w:r>
        <w:rPr>
          <w:b/>
          <w:bCs/>
          <w:color w:val="2A5C8A"/>
        </w:rPr>
        <w:t xml:space="preserve">Part B — Gmail "Send mail as" (sending)</w:t>
      </w:r>
    </w:p>
    <w:p>
      <w:pPr>
        <w:spacing w:after="120"/>
      </w:pPr>
      <w:r>
        <w:rPr>
          <w:i/>
          <w:iCs/>
          <w:color w:val="5A4E40"/>
          <w:sz w:val="22"/>
          <w:szCs w:val="22"/>
        </w:rPr>
        <w:t xml:space="preserve">This lets the client reply so it shows their custom address as the sender, not the underlying Gmail address. Repeat once per address.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B2E28" w:sz="6"/>
              <w:left w:val="single" w:color="8B2E28" w:sz="6"/>
              <w:bottom w:val="single" w:color="8B2E28" w:sz="6"/>
              <w:right w:val="single" w:color="8B2E28" w:sz="6"/>
            </w:tcBorders>
            <w:shd w:fill="F5E6E1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8B2E28"/>
                <w:sz w:val="23"/>
                <w:szCs w:val="23"/>
              </w:rPr>
              <w:t xml:space="preserve">DO THIS BEFORE STARTING PART B</w:t>
            </w:r>
          </w:p>
          <w:p>
            <w:pPr>
              <w:spacing w:after="70"/>
              <w:ind w:left="288"/>
            </w:pPr>
            <w:r>
              <w:rPr>
                <w:b/>
                <w:bCs/>
                <w:sz w:val="21"/>
                <w:szCs w:val="21"/>
              </w:rPr>
              <w:t xml:space="preserve">•  </w:t>
            </w:r>
            <w:r>
              <w:rPr>
                <w:b/>
                <w:bCs/>
                <w:sz w:val="21"/>
                <w:szCs w:val="21"/>
              </w:rPr>
              <w:t xml:space="preserve">Generate ONE Gmail "App Password" first (below) — every address reuses the same one. Trying to send mail with the client's normal Gmail password will not work if 2-Step Verification is on, and Cloudflare's own inbound server (something like route1.mx.cloudflare.net) CANNOT be used as the outgoing SMTP server — it only receives mail. Use smtp.gmail.com instead. This was the single biggest time-sink in the last setup.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A5C8A"/>
          <w:sz w:val="24"/>
          <w:szCs w:val="24"/>
        </w:rPr>
        <w:t xml:space="preserve">B1 — Generate the app password (once)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1.  </w:t>
      </w:r>
      <w:r>
        <w:rPr>
          <w:b/>
          <w:bCs/>
          <w:sz w:val="22"/>
          <w:szCs w:val="22"/>
        </w:rPr>
        <w:t xml:space="preserve">Confirm 2-Step Verification is on</w:t>
      </w:r>
    </w:p>
    <w:p>
      <w:pPr>
        <w:spacing w:after="90"/>
        <w:ind w:left="460"/>
      </w:pPr>
      <w:r>
        <w:rPr>
          <w:sz w:val="21"/>
          <w:szCs w:val="21"/>
        </w:rPr>
        <w:t xml:space="preserve">myaccount.google.com/security, while logged into the destination Gmail account. App Passwords require this to be enabled — turn it on first if it isn't.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2.  </w:t>
      </w:r>
      <w:r>
        <w:rPr>
          <w:b/>
          <w:bCs/>
          <w:sz w:val="22"/>
          <w:szCs w:val="22"/>
        </w:rPr>
        <w:t xml:space="preserve">Create the app password</w:t>
      </w:r>
    </w:p>
    <w:p>
      <w:pPr>
        <w:spacing w:after="90"/>
        <w:ind w:left="460"/>
      </w:pPr>
      <w:r>
        <w:rPr>
          <w:sz w:val="21"/>
          <w:szCs w:val="21"/>
        </w:rPr>
        <w:t xml:space="preserve">Go directly to myaccount.google.com/apppasswords → name it something like "Send mail as" → Create. Copy the 16-character code shown — this is used for every address in B2, not just one.</w:t>
      </w:r>
    </w:p>
    <w:p>
      <w:pPr>
        <w:pStyle w:val="Heading2"/>
        <w:spacing w:after="100" w:before="220"/>
      </w:pPr>
      <w:r>
        <w:rPr>
          <w:b/>
          <w:bCs/>
          <w:color w:val="2A5C8A"/>
          <w:sz w:val="24"/>
          <w:szCs w:val="24"/>
        </w:rPr>
        <w:t xml:space="preserve">B2 — Add each sending address (repeat per address)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1.  </w:t>
      </w:r>
      <w:r>
        <w:rPr>
          <w:b/>
          <w:bCs/>
          <w:sz w:val="22"/>
          <w:szCs w:val="22"/>
        </w:rPr>
        <w:t xml:space="preserve">Open Send mail as</w:t>
      </w:r>
    </w:p>
    <w:p>
      <w:pPr>
        <w:spacing w:after="90"/>
        <w:ind w:left="460"/>
      </w:pPr>
      <w:r>
        <w:rPr>
          <w:sz w:val="21"/>
          <w:szCs w:val="21"/>
        </w:rPr>
        <w:t xml:space="preserve">Gmail → Settings (gear) → See all settings → Accounts and Import → "Send mail as" → Add another email address.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2.  </w:t>
      </w:r>
      <w:r>
        <w:rPr>
          <w:b/>
          <w:bCs/>
          <w:sz w:val="22"/>
          <w:szCs w:val="22"/>
        </w:rPr>
        <w:t xml:space="preserve">Enter the address and name</w:t>
      </w:r>
    </w:p>
    <w:p>
      <w:pPr>
        <w:spacing w:after="90"/>
        <w:ind w:left="460"/>
      </w:pPr>
      <w:r>
        <w:rPr>
          <w:sz w:val="21"/>
          <w:szCs w:val="21"/>
        </w:rPr>
        <w:t xml:space="preserve">e.g. info@theirdomain.com, display name e.g. the business name → Next Step.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3.  </w:t>
      </w:r>
      <w:r>
        <w:rPr>
          <w:b/>
          <w:bCs/>
          <w:sz w:val="22"/>
          <w:szCs w:val="22"/>
        </w:rPr>
        <w:t xml:space="preserve">Enter the SMTP details</w:t>
      </w:r>
    </w:p>
    <w:p>
      <w:pPr>
        <w:spacing w:after="90"/>
        <w:ind w:left="460"/>
      </w:pPr>
      <w:r>
        <w:rPr>
          <w:sz w:val="21"/>
          <w:szCs w:val="21"/>
        </w:rPr>
        <w:t xml:space="preserve">SMTP Server: smtp.gmail.com  |  Port: 587  |  Username: the FULL destination Gmail address (not the new alias)  |  Password: the 16-character app password from B1  |  Connection: TLS → Add Account.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4.  </w:t>
      </w:r>
      <w:r>
        <w:rPr>
          <w:b/>
          <w:bCs/>
          <w:sz w:val="22"/>
          <w:szCs w:val="22"/>
        </w:rPr>
        <w:t xml:space="preserve">Verify it</w:t>
      </w:r>
    </w:p>
    <w:p>
      <w:pPr>
        <w:spacing w:after="90"/>
        <w:ind w:left="460"/>
      </w:pPr>
      <w:r>
        <w:rPr>
          <w:sz w:val="21"/>
          <w:szCs w:val="21"/>
        </w:rPr>
        <w:t xml:space="preserve">A confirmation email is sent to the new address — it forwards straight back into the same Gmail inbox thanks to Part A's routing rule. Open it and confirm/click the link.</w:t>
      </w:r>
    </w:p>
    <w:p>
      <w:pPr>
        <w:spacing w:after="30" w:before="160"/>
      </w:pPr>
      <w:r>
        <w:rPr>
          <w:b/>
          <w:bCs/>
          <w:color w:val="2A5C8A"/>
          <w:sz w:val="22"/>
          <w:szCs w:val="22"/>
        </w:rPr>
        <w:t xml:space="preserve">5.  </w:t>
      </w:r>
      <w:r>
        <w:rPr>
          <w:b/>
          <w:bCs/>
          <w:sz w:val="22"/>
          <w:szCs w:val="22"/>
        </w:rPr>
        <w:t xml:space="preserve">Repeat</w:t>
      </w:r>
    </w:p>
    <w:p>
      <w:pPr>
        <w:spacing w:after="90"/>
        <w:ind w:left="460"/>
      </w:pPr>
      <w:r>
        <w:rPr>
          <w:sz w:val="21"/>
          <w:szCs w:val="21"/>
        </w:rPr>
        <w:t xml:space="preserve">Back to step 1 for the next address. Same SMTP server, same username, same app password every time — only the address and display name change.</w:t>
      </w:r>
    </w:p>
    <w:p>
      <w:pPr>
        <w:spacing w:before="300"/>
      </w:pPr>
    </w:p>
    <w:p>
      <w:pPr>
        <w:pStyle w:val="Heading1"/>
        <w:spacing w:after="140" w:before="320"/>
      </w:pPr>
      <w:r>
        <w:rPr>
          <w:b/>
          <w:bCs/>
          <w:color w:val="8B2E28"/>
        </w:rPr>
        <w:t xml:space="preserve">Troubleshooting</w:t>
      </w:r>
    </w:p>
    <w:p>
      <w:pPr>
        <w:spacing w:after="120"/>
      </w:pPr>
      <w:r>
        <w:rPr>
          <w:i/>
          <w:iCs/>
          <w:color w:val="5A4E40"/>
          <w:sz w:val="22"/>
          <w:szCs w:val="22"/>
        </w:rPr>
        <w:t xml:space="preserve">Every one of these actually happened during a real setup — start here before troubleshooting from scratch.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3350"/>
        <w:gridCol w:w="3550"/>
      </w:tblGrid>
      <w:tr>
        <w:tc>
          <w:tcPr>
            <w:tcW w:type="dxa" w:w="2450"/>
            <w:shd w:fill="1E1B18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350"/>
            <w:shd w:fill="1E1B18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550"/>
            <w:shd w:fill="1E1B18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Gmail's "Send mail as" SMTP screen won't accept the details</w:t>
            </w:r>
          </w:p>
        </w:tc>
        <w:tc>
          <w:tcPr>
            <w:tcW w:type="dxa" w:w="33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Used Cloudflare's inbound server (e.g. route1.mx.cloudflare.net) as the SMTP server. It only receives mail, it cannot send.</w:t>
            </w:r>
          </w:p>
        </w:tc>
        <w:tc>
          <w:tcPr>
            <w:tcW w:type="dxa" w:w="35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smtp.gmail.com, port 587, with the destination Gmail account's own address as the username and an App Password (not the normal login password).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Can't find "App passwords" in Google settings</w:t>
            </w:r>
          </w:p>
        </w:tc>
        <w:tc>
          <w:tcPr>
            <w:tcW w:type="dxa" w:w="335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2-Step Verification isn't turned on yet — App Passwords only appear once it is.</w:t>
            </w:r>
          </w:p>
        </w:tc>
        <w:tc>
          <w:tcPr>
            <w:tcW w:type="dxa" w:w="355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Turn on 2-Step Verification first (myaccount.google.com/security), then go directly to myaccount.google.com/apppasswords.</w:t>
            </w:r>
          </w:p>
        </w:tc>
      </w:tr>
      <w:tr>
        <w:tc>
          <w:tcPr>
            <w:tcW w:type="dxa" w:w="24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Verification code / link for a new "send as" address never arrives</w:t>
            </w:r>
          </w:p>
        </w:tc>
        <w:tc>
          <w:tcPr>
            <w:tcW w:type="dxa" w:w="33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Cloudflare routing rule for that exact address doesn't exist yet, so the confirmation email has nowhere to forward to.</w:t>
            </w:r>
          </w:p>
        </w:tc>
        <w:tc>
          <w:tcPr>
            <w:tcW w:type="dxa" w:w="35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 Part A fully (all routing rules created and tested) before starting Part B for that address.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Clicking "Send" in Gmail does nothing — no error, no confirmation</w:t>
            </w:r>
          </w:p>
        </w:tc>
        <w:tc>
          <w:tcPr>
            <w:tcW w:type="dxa" w:w="335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Usually a stale browser tab after adding new SMTP/send-as settings, sometimes an unresolved recipient (typed but not selected from the autocomplete, so it never became a proper contact chip).</w:t>
            </w:r>
          </w:p>
        </w:tc>
        <w:tc>
          <w:tcPr>
            <w:tcW w:type="dxa" w:w="355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 refresh the Gmail tab (Cmd/Ctrl+Shift+R) and try again. Separately, check the "To" field shows a proper rounded chip, not just typed text, before sending.</w:t>
            </w:r>
          </w:p>
        </w:tc>
      </w:tr>
      <w:tr>
        <w:tc>
          <w:tcPr>
            <w:tcW w:type="dxa" w:w="24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Cloudflare shows a domain (e.g. www.theirdomain.com) as needing a CNAME/DNS transfer instead of connecting instantly</w:t>
            </w:r>
          </w:p>
        </w:tc>
        <w:tc>
          <w:tcPr>
            <w:tcW w:type="dxa" w:w="33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domain was typed incorrectly (a typo) when adding it as a custom domain — Cloudflare treats a misspelled domain as one it's never seen, not the real zone it already controls.</w:t>
            </w:r>
          </w:p>
        </w:tc>
        <w:tc>
          <w:tcPr>
            <w:tcW w:type="dxa" w:w="35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Re-check the exact spelling and re-enter it. If it's spelled correctly and Cloudflare truly doesn't control it yet, that's when the CNAME/transfer flow is actually needed.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DNS records for Email Routing show "Missing" after enabling</w:t>
            </w:r>
          </w:p>
        </w:tc>
        <w:tc>
          <w:tcPr>
            <w:tcW w:type="dxa" w:w="335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Records were reviewed but not actually added.</w:t>
            </w:r>
          </w:p>
        </w:tc>
        <w:tc>
          <w:tcPr>
            <w:tcW w:type="dxa" w:w="355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 "Add missing records" (or equivalent) rather than adding them manually — it's one click and avoids typos.</w:t>
            </w:r>
          </w:p>
        </w:tc>
      </w:tr>
      <w:tr>
        <w:tc>
          <w:tcPr>
            <w:tcW w:type="dxa" w:w="24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"Add a Site" button doesn't exist on Cloudflare's dashboard</w:t>
            </w:r>
          </w:p>
        </w:tc>
        <w:tc>
          <w:tcPr>
            <w:tcW w:type="dxa" w:w="33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Cloudflare relocated it. As of recent dashboard versions it's under Domains → Add a domain → Connect a domain.</w:t>
            </w:r>
          </w:p>
        </w:tc>
        <w:tc>
          <w:tcPr>
            <w:tcW w:type="dxa" w:w="35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"Connect a domain" specifically — not "Transfer a domain" (moves registration) or "Buy a domain" (registers new).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Destination address stuck on "Pending" in Cloudflare</w:t>
            </w:r>
          </w:p>
        </w:tc>
        <w:tc>
          <w:tcPr>
            <w:tcW w:type="dxa" w:w="335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Nobody has clicked the verification link Cloudflare emailed to that address yet.</w:t>
            </w:r>
          </w:p>
        </w:tc>
        <w:tc>
          <w:tcPr>
            <w:tcW w:type="dxa" w:w="3550"/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Whoever owns that inbox needs to open the Cloudflare confirmation email and click the link. Nothing forwards until this is done.</w:t>
            </w:r>
          </w:p>
        </w:tc>
      </w:tr>
      <w:tr>
        <w:tc>
          <w:tcPr>
            <w:tcW w:type="dxa" w:w="24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Newly connected domain takes a while to go live after nameserver switch</w:t>
            </w:r>
          </w:p>
        </w:tc>
        <w:tc>
          <w:tcPr>
            <w:tcW w:type="dxa" w:w="33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 propagation delay — this is expected, not a fault.</w:t>
            </w:r>
          </w:p>
        </w:tc>
        <w:tc>
          <w:tcPr>
            <w:tcW w:type="dxa" w:w="3550"/>
            <w:shd w:fill="F4F1E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Usually resolves in 1–2 hours, can take up to 24. Cloudflare emails automatically once it detects the switch — no need to keep re-checking manually.</w:t>
            </w:r>
          </w:p>
        </w:tc>
      </w:tr>
    </w:tbl>
    <w:p>
      <w:pPr>
        <w:spacing w:before="300"/>
      </w:pPr>
    </w:p>
    <w:p>
      <w:pPr>
        <w:pStyle w:val="Heading1"/>
        <w:spacing w:after="140" w:before="320"/>
      </w:pPr>
      <w:r>
        <w:rPr>
          <w:b/>
          <w:bCs/>
          <w:color w:val="8B2E28"/>
        </w:rPr>
        <w:t xml:space="preserve">When this ISN'T enough</w:t>
      </w:r>
    </w:p>
    <w:p>
      <w:pPr>
        <w:spacing w:after="120"/>
      </w:pPr>
      <w:r>
        <w:rPr>
          <w:sz w:val="22"/>
          <w:szCs w:val="22"/>
        </w:rPr>
        <w:t xml:space="preserve">This whole method shares one inbox for every address. That's fine for a small business happy to triage everything in one place. If a client later wants:</w:t>
      </w:r>
    </w:p>
    <w:p>
      <w:pPr>
        <w:spacing w:after="70"/>
        <w:ind w:left="288"/>
      </w:pPr>
      <w:r>
        <w:rPr>
          <w:b/>
          <w:bCs/>
          <w:sz w:val="21"/>
          <w:szCs w:val="21"/>
        </w:rPr>
        <w:t xml:space="preserve">•  </w:t>
      </w:r>
      <w:r>
        <w:rPr>
          <w:sz w:val="21"/>
          <w:szCs w:val="21"/>
        </w:rPr>
        <w:t xml:space="preserve">Separate, private mailboxes per person (not everything visible to everyone)</w:t>
      </w:r>
    </w:p>
    <w:p>
      <w:pPr>
        <w:spacing w:after="70"/>
        <w:ind w:left="288"/>
      </w:pPr>
      <w:r>
        <w:rPr>
          <w:b/>
          <w:bCs/>
          <w:sz w:val="21"/>
          <w:szCs w:val="21"/>
        </w:rPr>
        <w:t xml:space="preserve">•  </w:t>
      </w:r>
      <w:r>
        <w:rPr>
          <w:sz w:val="21"/>
          <w:szCs w:val="21"/>
        </w:rPr>
        <w:t xml:space="preserve">A real inbox app/login for each address rather than one shared login</w:t>
      </w:r>
    </w:p>
    <w:p>
      <w:pPr>
        <w:spacing w:after="70"/>
        <w:ind w:left="288"/>
      </w:pPr>
      <w:r>
        <w:rPr>
          <w:b/>
          <w:bCs/>
          <w:sz w:val="21"/>
          <w:szCs w:val="21"/>
        </w:rPr>
        <w:t xml:space="preserve">•  </w:t>
      </w:r>
      <w:r>
        <w:rPr>
          <w:sz w:val="21"/>
          <w:szCs w:val="21"/>
        </w:rPr>
        <w:t xml:space="preserve">Calendar, Docs, or other Workspace-style tools tied to the business domain</w:t>
      </w:r>
    </w:p>
    <w:p>
      <w:pPr>
        <w:spacing w:after="120"/>
      </w:pPr>
      <w:r>
        <w:rPr>
          <w:sz w:val="21"/>
          <w:szCs w:val="21"/>
        </w:rPr>
        <w:t xml:space="preserve">...then this free method isn't the right fit — that's when to look at Zoho Mail (free for up to 5 real separate mailboxes) or Google Workspace (~$8.40 AUD/user/month, full Gmail experience per person). Both replace Cloudflare's routing-only MX records with their own mail servers.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2026-08-06T03:22:24.016Z</dcterms:created>
  <dcterms:modified xsi:type="dcterms:W3CDTF">2026-08-06T03:22:24.074Z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