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41" w:rsidRDefault="00C346A7">
      <w:r>
        <w:t>Für den Dauerauftrag wird ein Job erstellt, welcher jeder Dauerauftrag überprüft und wenn er vorkam am Tag, wird dieser in der Budget Tabelle nachgeführt.</w:t>
      </w:r>
      <w:bookmarkStart w:id="0" w:name="_GoBack"/>
      <w:bookmarkEnd w:id="0"/>
    </w:p>
    <w:sectPr w:rsidR="00502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9D"/>
    <w:rsid w:val="00502241"/>
    <w:rsid w:val="00C346A7"/>
    <w:rsid w:val="00D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bbw</dc:creator>
  <cp:keywords/>
  <dc:description/>
  <cp:lastModifiedBy>bbw</cp:lastModifiedBy>
  <cp:revision>2</cp:revision>
  <dcterms:created xsi:type="dcterms:W3CDTF">2016-06-03T12:15:00Z</dcterms:created>
  <dcterms:modified xsi:type="dcterms:W3CDTF">2016-06-03T12:16:00Z</dcterms:modified>
</cp:coreProperties>
</file>