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2C03A" w14:textId="76725AF3" w:rsidR="00AE3C9B" w:rsidRPr="00A227D4" w:rsidRDefault="00AE3C9B" w:rsidP="00AE3C9B">
      <w:pPr>
        <w:jc w:val="center"/>
        <w:rPr>
          <w:rFonts w:cstheme="minorHAnsi"/>
          <w:sz w:val="40"/>
          <w:szCs w:val="40"/>
        </w:rPr>
      </w:pPr>
      <w:r w:rsidRPr="00A227D4">
        <w:rPr>
          <w:rFonts w:cstheme="minorHAnsi"/>
          <w:sz w:val="40"/>
          <w:szCs w:val="40"/>
        </w:rPr>
        <w:t>Laborator 4</w:t>
      </w:r>
    </w:p>
    <w:p w14:paraId="202720A1" w14:textId="6C12F562" w:rsidR="00AE3C9B" w:rsidRPr="00A227D4" w:rsidRDefault="003368CA" w:rsidP="00AE3C9B">
      <w:pPr>
        <w:jc w:val="center"/>
        <w:rPr>
          <w:rFonts w:cstheme="minorHAnsi"/>
          <w:sz w:val="40"/>
          <w:szCs w:val="40"/>
        </w:rPr>
      </w:pPr>
      <w:r w:rsidRPr="00A227D4">
        <w:rPr>
          <w:rFonts w:cstheme="minorHAnsi"/>
          <w:sz w:val="40"/>
          <w:szCs w:val="40"/>
        </w:rPr>
        <w:t>Adunare n polinoame</w:t>
      </w:r>
      <w:r w:rsidR="00AE3C9B" w:rsidRPr="00A227D4">
        <w:rPr>
          <w:rFonts w:cstheme="minorHAnsi"/>
          <w:sz w:val="40"/>
          <w:szCs w:val="40"/>
        </w:rPr>
        <w:t xml:space="preserve">. </w:t>
      </w:r>
      <w:r w:rsidRPr="00A227D4">
        <w:rPr>
          <w:rFonts w:cstheme="minorHAnsi"/>
          <w:sz w:val="40"/>
          <w:szCs w:val="40"/>
        </w:rPr>
        <w:t>Sincronizare la nivel de lista</w:t>
      </w:r>
    </w:p>
    <w:p w14:paraId="2E744223" w14:textId="77777777" w:rsidR="00AE3C9B" w:rsidRPr="00A227D4" w:rsidRDefault="00AE3C9B" w:rsidP="00AE3C9B">
      <w:pPr>
        <w:jc w:val="center"/>
        <w:rPr>
          <w:rFonts w:cstheme="minorHAnsi"/>
          <w:sz w:val="40"/>
          <w:szCs w:val="40"/>
        </w:rPr>
      </w:pPr>
    </w:p>
    <w:p w14:paraId="0C3A9CC1" w14:textId="77777777" w:rsidR="003368CA" w:rsidRPr="00A227D4" w:rsidRDefault="003368CA" w:rsidP="003368CA">
      <w:pPr>
        <w:pStyle w:val="ListParagraph"/>
        <w:numPr>
          <w:ilvl w:val="0"/>
          <w:numId w:val="1"/>
        </w:numPr>
        <w:jc w:val="both"/>
        <w:rPr>
          <w:rFonts w:cstheme="minorHAnsi"/>
          <w:sz w:val="28"/>
          <w:szCs w:val="28"/>
        </w:rPr>
      </w:pPr>
      <w:r w:rsidRPr="00A227D4">
        <w:rPr>
          <w:rFonts w:cstheme="minorHAnsi"/>
          <w:sz w:val="28"/>
          <w:szCs w:val="28"/>
        </w:rPr>
        <w:t>Cerinta</w:t>
      </w:r>
    </w:p>
    <w:p w14:paraId="3F9C4A3E" w14:textId="77777777" w:rsidR="003368CA" w:rsidRPr="00A227D4" w:rsidRDefault="003368CA" w:rsidP="003368CA">
      <w:pPr>
        <w:autoSpaceDE w:val="0"/>
        <w:autoSpaceDN w:val="0"/>
        <w:adjustRightInd w:val="0"/>
        <w:spacing w:after="0" w:line="240" w:lineRule="auto"/>
        <w:jc w:val="both"/>
        <w:rPr>
          <w:rFonts w:cstheme="minorHAnsi"/>
          <w:color w:val="000000"/>
          <w:sz w:val="24"/>
          <w:szCs w:val="24"/>
        </w:rPr>
      </w:pPr>
    </w:p>
    <w:p w14:paraId="69D8F3DA" w14:textId="7E9CC248" w:rsidR="003368CA"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Se considera n polinoame reprezentate prin lista de monoame (reprezentare: lista inlantuita ordonata dupa exponentii monoamele).  Se cere adunarea polinoamelor folosind o implementare multithreading (p threaduri).   Polinoamele se citesc din fisiere – cate un fisier pentru fiecare polinom: - un fisier contine informatii de tip (</w:t>
      </w:r>
      <w:r w:rsidR="00584348" w:rsidRPr="00A227D4">
        <w:rPr>
          <w:rFonts w:asciiTheme="minorHAnsi" w:hAnsiTheme="minorHAnsi" w:cstheme="minorHAnsi"/>
        </w:rPr>
        <w:t>coeficient</w:t>
      </w:r>
      <w:r w:rsidRPr="00A227D4">
        <w:rPr>
          <w:rFonts w:asciiTheme="minorHAnsi" w:hAnsiTheme="minorHAnsi" w:cstheme="minorHAnsi"/>
        </w:rPr>
        <w:t>, exponent) pentru fiecare monom al  unui polinom.</w:t>
      </w:r>
    </w:p>
    <w:p w14:paraId="430FEF67" w14:textId="77777777" w:rsidR="003368CA" w:rsidRPr="00A227D4" w:rsidRDefault="003368CA" w:rsidP="003368CA">
      <w:pPr>
        <w:autoSpaceDE w:val="0"/>
        <w:autoSpaceDN w:val="0"/>
        <w:adjustRightInd w:val="0"/>
        <w:spacing w:after="0" w:line="240" w:lineRule="auto"/>
        <w:jc w:val="both"/>
        <w:rPr>
          <w:rFonts w:cstheme="minorHAnsi"/>
          <w:color w:val="000000"/>
          <w:sz w:val="24"/>
          <w:szCs w:val="24"/>
        </w:rPr>
      </w:pPr>
    </w:p>
    <w:p w14:paraId="556009E6" w14:textId="77777777" w:rsidR="003368CA" w:rsidRPr="00A227D4" w:rsidRDefault="003368CA" w:rsidP="003368CA">
      <w:pPr>
        <w:autoSpaceDE w:val="0"/>
        <w:autoSpaceDN w:val="0"/>
        <w:adjustRightInd w:val="0"/>
        <w:spacing w:after="0" w:line="240" w:lineRule="auto"/>
        <w:jc w:val="both"/>
        <w:rPr>
          <w:rFonts w:cstheme="minorHAnsi"/>
          <w:color w:val="000000"/>
          <w:sz w:val="24"/>
          <w:szCs w:val="24"/>
        </w:rPr>
      </w:pPr>
    </w:p>
    <w:p w14:paraId="6068A155" w14:textId="4B2DEC9A" w:rsidR="003368CA" w:rsidRPr="00A227D4" w:rsidRDefault="003368CA" w:rsidP="00AE3C9B">
      <w:pPr>
        <w:pStyle w:val="Default"/>
        <w:numPr>
          <w:ilvl w:val="0"/>
          <w:numId w:val="1"/>
        </w:numPr>
        <w:rPr>
          <w:rFonts w:asciiTheme="minorHAnsi" w:hAnsiTheme="minorHAnsi" w:cstheme="minorHAnsi"/>
          <w:sz w:val="28"/>
          <w:szCs w:val="28"/>
        </w:rPr>
      </w:pPr>
      <w:r w:rsidRPr="00A227D4">
        <w:rPr>
          <w:rFonts w:asciiTheme="minorHAnsi" w:hAnsiTheme="minorHAnsi" w:cstheme="minorHAnsi"/>
          <w:sz w:val="28"/>
          <w:szCs w:val="28"/>
        </w:rPr>
        <w:t>Preconditie</w:t>
      </w:r>
      <w:r w:rsidR="00AE3C9B" w:rsidRPr="00A227D4">
        <w:rPr>
          <w:rFonts w:asciiTheme="minorHAnsi" w:hAnsiTheme="minorHAnsi" w:cstheme="minorHAnsi"/>
          <w:sz w:val="28"/>
          <w:szCs w:val="28"/>
        </w:rPr>
        <w:t>, Postconditie</w:t>
      </w:r>
    </w:p>
    <w:p w14:paraId="29021F7C" w14:textId="77777777" w:rsidR="003368CA" w:rsidRPr="00A227D4" w:rsidRDefault="003368CA" w:rsidP="003368CA">
      <w:pPr>
        <w:pStyle w:val="Default"/>
        <w:rPr>
          <w:rFonts w:asciiTheme="minorHAnsi" w:hAnsiTheme="minorHAnsi" w:cstheme="minorHAnsi"/>
        </w:rPr>
      </w:pPr>
    </w:p>
    <w:p w14:paraId="57071E9B" w14:textId="71FBC42F" w:rsidR="003368CA" w:rsidRPr="00A227D4" w:rsidRDefault="003368CA" w:rsidP="00AE3C9B">
      <w:pPr>
        <w:pStyle w:val="Default"/>
        <w:rPr>
          <w:rFonts w:asciiTheme="minorHAnsi" w:hAnsiTheme="minorHAnsi" w:cstheme="minorHAnsi"/>
          <w:color w:val="auto"/>
        </w:rPr>
      </w:pPr>
      <w:r w:rsidRPr="00A227D4">
        <w:rPr>
          <w:rFonts w:asciiTheme="minorHAnsi" w:hAnsiTheme="minorHAnsi" w:cstheme="minorHAnsi"/>
        </w:rPr>
        <w:t xml:space="preserve"> </w:t>
      </w:r>
      <w:r w:rsidRPr="00A227D4">
        <w:rPr>
          <w:rFonts w:asciiTheme="minorHAnsi" w:hAnsiTheme="minorHAnsi" w:cstheme="minorHAnsi"/>
          <w:color w:val="auto"/>
        </w:rPr>
        <w:t>Fisierele</w:t>
      </w:r>
      <w:r w:rsidR="00AE3C9B" w:rsidRPr="00A227D4">
        <w:rPr>
          <w:rFonts w:asciiTheme="minorHAnsi" w:hAnsiTheme="minorHAnsi" w:cstheme="minorHAnsi"/>
          <w:color w:val="auto"/>
        </w:rPr>
        <w:t xml:space="preserve"> de intrare si cel de iesire</w:t>
      </w:r>
      <w:r w:rsidRPr="00A227D4">
        <w:rPr>
          <w:rFonts w:asciiTheme="minorHAnsi" w:hAnsiTheme="minorHAnsi" w:cstheme="minorHAnsi"/>
          <w:color w:val="auto"/>
        </w:rPr>
        <w:t xml:space="preserve"> nu contin monoame cu </w:t>
      </w:r>
      <w:r w:rsidR="002B377F" w:rsidRPr="00A227D4">
        <w:rPr>
          <w:rFonts w:asciiTheme="minorHAnsi" w:hAnsiTheme="minorHAnsi" w:cstheme="minorHAnsi"/>
          <w:color w:val="auto"/>
        </w:rPr>
        <w:t>c</w:t>
      </w:r>
      <w:r w:rsidRPr="00A227D4">
        <w:rPr>
          <w:rFonts w:asciiTheme="minorHAnsi" w:hAnsiTheme="minorHAnsi" w:cstheme="minorHAnsi"/>
          <w:color w:val="auto"/>
        </w:rPr>
        <w:t>oeficient egal cu 0.</w:t>
      </w:r>
    </w:p>
    <w:p w14:paraId="472E0097" w14:textId="77777777" w:rsidR="003368CA" w:rsidRPr="00A227D4" w:rsidRDefault="003368CA" w:rsidP="003368CA">
      <w:pPr>
        <w:pStyle w:val="Default"/>
        <w:jc w:val="both"/>
        <w:rPr>
          <w:rFonts w:asciiTheme="minorHAnsi" w:hAnsiTheme="minorHAnsi" w:cstheme="minorHAnsi"/>
        </w:rPr>
      </w:pPr>
    </w:p>
    <w:p w14:paraId="4AD98A5B" w14:textId="77777777" w:rsidR="003368CA" w:rsidRPr="00A227D4" w:rsidRDefault="003368CA" w:rsidP="003368CA">
      <w:pPr>
        <w:pStyle w:val="Default"/>
        <w:numPr>
          <w:ilvl w:val="0"/>
          <w:numId w:val="1"/>
        </w:numPr>
        <w:rPr>
          <w:rFonts w:asciiTheme="minorHAnsi" w:hAnsiTheme="minorHAnsi" w:cstheme="minorHAnsi"/>
          <w:sz w:val="28"/>
          <w:szCs w:val="28"/>
        </w:rPr>
      </w:pPr>
      <w:r w:rsidRPr="00A227D4">
        <w:rPr>
          <w:rFonts w:asciiTheme="minorHAnsi" w:hAnsiTheme="minorHAnsi" w:cstheme="minorHAnsi"/>
          <w:sz w:val="28"/>
          <w:szCs w:val="28"/>
        </w:rPr>
        <w:t xml:space="preserve">Structura </w:t>
      </w:r>
    </w:p>
    <w:p w14:paraId="169D954F" w14:textId="77777777" w:rsidR="003368CA" w:rsidRPr="00A227D4" w:rsidRDefault="003368CA" w:rsidP="003368CA">
      <w:pPr>
        <w:pStyle w:val="Default"/>
        <w:rPr>
          <w:rFonts w:asciiTheme="minorHAnsi" w:hAnsiTheme="minorHAnsi" w:cstheme="minorHAnsi"/>
        </w:rPr>
      </w:pPr>
    </w:p>
    <w:p w14:paraId="3675BFC8" w14:textId="77777777" w:rsidR="003368CA"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Exista o entitate principal numita Polinom pentru care se retine o lista inlantuita de obiecte de tip Element (retine un numar intreg pentru coeficient si un numar intreg pentru monom).</w:t>
      </w:r>
    </w:p>
    <w:p w14:paraId="5E4B2B74" w14:textId="77777777" w:rsidR="003368CA" w:rsidRPr="00A227D4" w:rsidRDefault="003368CA" w:rsidP="003368CA">
      <w:pPr>
        <w:pStyle w:val="Default"/>
        <w:jc w:val="both"/>
        <w:rPr>
          <w:rFonts w:asciiTheme="minorHAnsi" w:hAnsiTheme="minorHAnsi" w:cstheme="minorHAnsi"/>
        </w:rPr>
      </w:pPr>
    </w:p>
    <w:p w14:paraId="04CEEC24" w14:textId="77777777" w:rsidR="003368CA"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Pentru fiecare tip de executie (secventiala sau paralela) exista o clasa care contine un obiect de tip Polinom ce va fi rezultatul adunarii si un numar intreg (n) ce reprezinta numarul de polinoame. In clasa Paralel avem in plus un numar intreg (p) ce reprezinta numarul de threaduri si o lista de obiecte de tip Polinom .</w:t>
      </w:r>
    </w:p>
    <w:p w14:paraId="71DF770F" w14:textId="181B79D0" w:rsidR="003368CA" w:rsidRPr="00A227D4" w:rsidRDefault="003368CA" w:rsidP="003368CA">
      <w:pPr>
        <w:pStyle w:val="Default"/>
        <w:rPr>
          <w:rFonts w:asciiTheme="minorHAnsi" w:hAnsiTheme="minorHAnsi" w:cstheme="minorHAnsi"/>
        </w:rPr>
      </w:pPr>
    </w:p>
    <w:p w14:paraId="711CD250" w14:textId="77777777" w:rsidR="00AE3C9B" w:rsidRPr="00A227D4" w:rsidRDefault="00AE3C9B" w:rsidP="003368CA">
      <w:pPr>
        <w:pStyle w:val="Default"/>
        <w:rPr>
          <w:rFonts w:asciiTheme="minorHAnsi" w:hAnsiTheme="minorHAnsi" w:cstheme="minorHAnsi"/>
        </w:rPr>
      </w:pPr>
    </w:p>
    <w:p w14:paraId="24E77CAD" w14:textId="77777777" w:rsidR="003368CA" w:rsidRPr="00A227D4" w:rsidRDefault="003368CA" w:rsidP="003368CA">
      <w:pPr>
        <w:pStyle w:val="Default"/>
        <w:numPr>
          <w:ilvl w:val="0"/>
          <w:numId w:val="1"/>
        </w:numPr>
        <w:rPr>
          <w:rFonts w:asciiTheme="minorHAnsi" w:hAnsiTheme="minorHAnsi" w:cstheme="minorHAnsi"/>
          <w:sz w:val="28"/>
          <w:szCs w:val="28"/>
        </w:rPr>
      </w:pPr>
      <w:r w:rsidRPr="00A227D4">
        <w:rPr>
          <w:rFonts w:asciiTheme="minorHAnsi" w:hAnsiTheme="minorHAnsi" w:cstheme="minorHAnsi"/>
          <w:sz w:val="28"/>
          <w:szCs w:val="28"/>
        </w:rPr>
        <w:t>Detalii implementare</w:t>
      </w:r>
    </w:p>
    <w:p w14:paraId="5FA6C6FF" w14:textId="77777777" w:rsidR="003368CA" w:rsidRPr="00A227D4" w:rsidRDefault="003368CA" w:rsidP="003368CA">
      <w:pPr>
        <w:pStyle w:val="Default"/>
        <w:rPr>
          <w:rFonts w:asciiTheme="minorHAnsi" w:hAnsiTheme="minorHAnsi" w:cstheme="minorHAnsi"/>
          <w:sz w:val="28"/>
          <w:szCs w:val="28"/>
        </w:rPr>
      </w:pPr>
    </w:p>
    <w:p w14:paraId="1C2D0FC9" w14:textId="77777777" w:rsidR="003368CA"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La executia secventiala se citeste fiecare polinom din fisier si se creeaza un obiect de tip Polinom. Pentru fiecare element al polinomului se verifica daca coeficientul current exista deja in polinomul rezultatul sau nu. Daca exista, atunci se adauga valoarea monomului la ce exista deja in rezultat, altfel se adauga o noua intrare in lista inlantuita. Inainte de a ascris in fisier se sorteaza polinomul in functie de valorile coeficientilor.</w:t>
      </w:r>
    </w:p>
    <w:p w14:paraId="07C3621F" w14:textId="77777777" w:rsidR="003368CA" w:rsidRPr="00A227D4" w:rsidRDefault="003368CA" w:rsidP="003368CA">
      <w:pPr>
        <w:pStyle w:val="Default"/>
        <w:jc w:val="both"/>
        <w:rPr>
          <w:rFonts w:asciiTheme="minorHAnsi" w:hAnsiTheme="minorHAnsi" w:cstheme="minorHAnsi"/>
        </w:rPr>
      </w:pPr>
    </w:p>
    <w:p w14:paraId="6D97F967" w14:textId="77777777" w:rsidR="003368CA" w:rsidRPr="00A227D4" w:rsidRDefault="003368CA" w:rsidP="003368CA">
      <w:pPr>
        <w:pStyle w:val="Default"/>
        <w:jc w:val="both"/>
        <w:rPr>
          <w:rFonts w:asciiTheme="minorHAnsi" w:hAnsiTheme="minorHAnsi" w:cstheme="minorHAnsi"/>
        </w:rPr>
      </w:pPr>
    </w:p>
    <w:p w14:paraId="7A47E2D2" w14:textId="511CF2AC" w:rsidR="006C04BD" w:rsidRPr="00A227D4" w:rsidRDefault="003368CA" w:rsidP="003368CA">
      <w:pPr>
        <w:pStyle w:val="Default"/>
        <w:jc w:val="both"/>
        <w:rPr>
          <w:rFonts w:asciiTheme="minorHAnsi" w:hAnsiTheme="minorHAnsi" w:cstheme="minorHAnsi"/>
        </w:rPr>
      </w:pPr>
      <w:r w:rsidRPr="00A227D4">
        <w:rPr>
          <w:rFonts w:asciiTheme="minorHAnsi" w:hAnsiTheme="minorHAnsi" w:cstheme="minorHAnsi"/>
        </w:rPr>
        <w:t xml:space="preserve">La executia paralela exista un thread principal </w:t>
      </w:r>
      <w:r w:rsidR="006C04BD" w:rsidRPr="00A227D4">
        <w:rPr>
          <w:rFonts w:asciiTheme="minorHAnsi" w:hAnsiTheme="minorHAnsi" w:cstheme="minorHAnsi"/>
        </w:rPr>
        <w:t>care cite</w:t>
      </w:r>
      <w:r w:rsidR="002F5F1D" w:rsidRPr="00A227D4">
        <w:rPr>
          <w:rFonts w:asciiTheme="minorHAnsi" w:hAnsiTheme="minorHAnsi" w:cstheme="minorHAnsi"/>
        </w:rPr>
        <w:t>ste</w:t>
      </w:r>
      <w:r w:rsidR="006C04BD" w:rsidRPr="00A227D4">
        <w:rPr>
          <w:rFonts w:asciiTheme="minorHAnsi" w:hAnsiTheme="minorHAnsi" w:cstheme="minorHAnsi"/>
        </w:rPr>
        <w:t xml:space="preserve"> toate polinoamele din fisiere si le adauga in lista retinuta care are rolul de coada. Astfel, in momentul in care un thread vrea sa faca </w:t>
      </w:r>
      <w:r w:rsidR="006C04BD" w:rsidRPr="00A227D4">
        <w:rPr>
          <w:rFonts w:asciiTheme="minorHAnsi" w:hAnsiTheme="minorHAnsi" w:cstheme="minorHAnsi"/>
        </w:rPr>
        <w:lastRenderedPageBreak/>
        <w:t>calculele de adunare prima data verifica daca mai sunt elemente in coada; daca nu mai sunt atunci i se opreste executia. Altfel, se extrage primul polinom din coada si se face adunarea la polinomul rezultat, exact la fel ca in cazul executiei secvemtiale.</w:t>
      </w:r>
    </w:p>
    <w:p w14:paraId="431A6349" w14:textId="77777777" w:rsidR="003368CA" w:rsidRPr="00A227D4" w:rsidRDefault="006C04BD" w:rsidP="003368CA">
      <w:pPr>
        <w:pStyle w:val="Default"/>
        <w:jc w:val="both"/>
        <w:rPr>
          <w:rFonts w:asciiTheme="minorHAnsi" w:hAnsiTheme="minorHAnsi" w:cstheme="minorHAnsi"/>
        </w:rPr>
      </w:pPr>
      <w:r w:rsidRPr="00A227D4">
        <w:rPr>
          <w:rFonts w:asciiTheme="minorHAnsi" w:hAnsiTheme="minorHAnsi" w:cstheme="minorHAnsi"/>
        </w:rPr>
        <w:t>Atat pentru extragerea din coada, cat si pentru realizarea calculelor se va folosi synchronized fie pe coada, fie pe polinomul rezultat.</w:t>
      </w:r>
    </w:p>
    <w:p w14:paraId="4C9D5C09" w14:textId="77777777" w:rsidR="006C04BD" w:rsidRPr="00A227D4" w:rsidRDefault="006C04BD" w:rsidP="003368CA">
      <w:pPr>
        <w:pStyle w:val="Default"/>
        <w:rPr>
          <w:rFonts w:asciiTheme="minorHAnsi" w:hAnsiTheme="minorHAnsi" w:cstheme="minorHAnsi"/>
          <w:b/>
          <w:sz w:val="28"/>
          <w:szCs w:val="28"/>
        </w:rPr>
      </w:pPr>
    </w:p>
    <w:p w14:paraId="4BE0A4BA" w14:textId="77777777" w:rsidR="006C04BD" w:rsidRPr="00A227D4" w:rsidRDefault="006C04BD" w:rsidP="003368CA">
      <w:pPr>
        <w:pStyle w:val="Default"/>
        <w:rPr>
          <w:rFonts w:asciiTheme="minorHAnsi" w:hAnsiTheme="minorHAnsi" w:cstheme="minorHAnsi"/>
          <w:b/>
          <w:sz w:val="28"/>
          <w:szCs w:val="28"/>
        </w:rPr>
      </w:pPr>
    </w:p>
    <w:p w14:paraId="041C5D26" w14:textId="77777777" w:rsidR="006C04BD" w:rsidRPr="00A227D4" w:rsidRDefault="006C04BD" w:rsidP="003368CA">
      <w:pPr>
        <w:pStyle w:val="Default"/>
        <w:rPr>
          <w:rFonts w:asciiTheme="minorHAnsi" w:hAnsiTheme="minorHAnsi" w:cstheme="minorHAnsi"/>
          <w:b/>
          <w:sz w:val="28"/>
          <w:szCs w:val="28"/>
        </w:rPr>
      </w:pPr>
    </w:p>
    <w:p w14:paraId="4F2E2BA8" w14:textId="77777777" w:rsidR="003368CA" w:rsidRPr="00A227D4" w:rsidRDefault="003368CA" w:rsidP="003368CA">
      <w:pPr>
        <w:pStyle w:val="Default"/>
        <w:rPr>
          <w:rFonts w:asciiTheme="minorHAnsi" w:hAnsiTheme="minorHAnsi" w:cstheme="minorHAnsi"/>
        </w:rPr>
      </w:pPr>
      <w:r w:rsidRPr="00A227D4">
        <w:rPr>
          <w:rFonts w:asciiTheme="minorHAnsi" w:hAnsiTheme="minorHAnsi" w:cstheme="minorHAnsi"/>
          <w:b/>
          <w:sz w:val="28"/>
          <w:szCs w:val="28"/>
        </w:rPr>
        <w:t>Java</w:t>
      </w:r>
    </w:p>
    <w:p w14:paraId="394DB65B" w14:textId="77777777" w:rsidR="003368CA" w:rsidRPr="00A227D4" w:rsidRDefault="003368CA" w:rsidP="003368CA">
      <w:pPr>
        <w:pStyle w:val="Default"/>
        <w:rPr>
          <w:rFonts w:asciiTheme="minorHAnsi" w:hAnsiTheme="minorHAnsi" w:cstheme="minorHAnsi"/>
        </w:rPr>
      </w:pPr>
    </w:p>
    <w:p w14:paraId="7559913B" w14:textId="77777777" w:rsidR="003368CA" w:rsidRPr="00A227D4" w:rsidRDefault="003368CA" w:rsidP="003368CA">
      <w:pPr>
        <w:pStyle w:val="Default"/>
        <w:rPr>
          <w:rFonts w:asciiTheme="minorHAnsi" w:hAnsiTheme="minorHAnsi" w:cstheme="minorHAnsi"/>
        </w:rPr>
      </w:pPr>
    </w:p>
    <w:tbl>
      <w:tblPr>
        <w:tblStyle w:val="TableGrid"/>
        <w:tblW w:w="0" w:type="auto"/>
        <w:tblLook w:val="04A0" w:firstRow="1" w:lastRow="0" w:firstColumn="1" w:lastColumn="0" w:noHBand="0" w:noVBand="1"/>
      </w:tblPr>
      <w:tblGrid>
        <w:gridCol w:w="1700"/>
        <w:gridCol w:w="1432"/>
        <w:gridCol w:w="1552"/>
        <w:gridCol w:w="1391"/>
      </w:tblGrid>
      <w:tr w:rsidR="00514F89" w:rsidRPr="00A227D4" w14:paraId="4DE045DC" w14:textId="77777777" w:rsidTr="00514F89">
        <w:tc>
          <w:tcPr>
            <w:tcW w:w="1700" w:type="dxa"/>
          </w:tcPr>
          <w:p w14:paraId="08256BEA" w14:textId="77777777" w:rsidR="00514F89" w:rsidRPr="00A227D4" w:rsidRDefault="00514F89" w:rsidP="003368CA">
            <w:pPr>
              <w:pStyle w:val="Default"/>
              <w:rPr>
                <w:rFonts w:asciiTheme="minorHAnsi" w:hAnsiTheme="minorHAnsi" w:cstheme="minorHAnsi"/>
                <w:b/>
              </w:rPr>
            </w:pPr>
            <w:r w:rsidRPr="00A227D4">
              <w:rPr>
                <w:rFonts w:asciiTheme="minorHAnsi" w:hAnsiTheme="minorHAnsi" w:cstheme="minorHAnsi"/>
                <w:b/>
              </w:rPr>
              <w:t>Executie</w:t>
            </w:r>
          </w:p>
        </w:tc>
        <w:tc>
          <w:tcPr>
            <w:tcW w:w="1432" w:type="dxa"/>
          </w:tcPr>
          <w:p w14:paraId="72C831C2" w14:textId="77777777" w:rsidR="00514F89" w:rsidRPr="00A227D4" w:rsidRDefault="00514F89" w:rsidP="003368CA">
            <w:pPr>
              <w:pStyle w:val="Default"/>
              <w:rPr>
                <w:rFonts w:asciiTheme="minorHAnsi" w:hAnsiTheme="minorHAnsi" w:cstheme="minorHAnsi"/>
                <w:b/>
              </w:rPr>
            </w:pPr>
            <w:r w:rsidRPr="00A227D4">
              <w:rPr>
                <w:rFonts w:asciiTheme="minorHAnsi" w:hAnsiTheme="minorHAnsi" w:cstheme="minorHAnsi"/>
                <w:b/>
              </w:rPr>
              <w:t>P</w:t>
            </w:r>
          </w:p>
        </w:tc>
        <w:tc>
          <w:tcPr>
            <w:tcW w:w="1552" w:type="dxa"/>
          </w:tcPr>
          <w:p w14:paraId="0529DD49" w14:textId="77777777" w:rsidR="00514F89" w:rsidRPr="00A227D4" w:rsidRDefault="00514F89" w:rsidP="003368CA">
            <w:pPr>
              <w:pStyle w:val="Default"/>
              <w:rPr>
                <w:rFonts w:asciiTheme="minorHAnsi" w:hAnsiTheme="minorHAnsi" w:cstheme="minorHAnsi"/>
                <w:b/>
              </w:rPr>
            </w:pPr>
            <w:r w:rsidRPr="00A227D4">
              <w:rPr>
                <w:rFonts w:asciiTheme="minorHAnsi" w:hAnsiTheme="minorHAnsi" w:cstheme="minorHAnsi"/>
                <w:b/>
              </w:rPr>
              <w:t>Timp</w:t>
            </w:r>
          </w:p>
        </w:tc>
        <w:tc>
          <w:tcPr>
            <w:tcW w:w="1391" w:type="dxa"/>
          </w:tcPr>
          <w:p w14:paraId="321AEC19" w14:textId="77777777" w:rsidR="00514F89" w:rsidRPr="00A227D4" w:rsidRDefault="00514F89" w:rsidP="003368CA">
            <w:pPr>
              <w:pStyle w:val="Default"/>
              <w:rPr>
                <w:rFonts w:asciiTheme="minorHAnsi" w:hAnsiTheme="minorHAnsi" w:cstheme="minorHAnsi"/>
                <w:b/>
              </w:rPr>
            </w:pPr>
            <w:r w:rsidRPr="00A227D4">
              <w:rPr>
                <w:rFonts w:asciiTheme="minorHAnsi" w:hAnsiTheme="minorHAnsi" w:cstheme="minorHAnsi"/>
                <w:b/>
              </w:rPr>
              <w:t>n</w:t>
            </w:r>
          </w:p>
        </w:tc>
      </w:tr>
      <w:tr w:rsidR="00514F89" w:rsidRPr="00A227D4" w14:paraId="4D8F432B" w14:textId="77777777" w:rsidTr="00514F89">
        <w:tc>
          <w:tcPr>
            <w:tcW w:w="1700" w:type="dxa"/>
          </w:tcPr>
          <w:p w14:paraId="2FE4ED67" w14:textId="77777777" w:rsidR="00514F89" w:rsidRPr="00A227D4" w:rsidRDefault="00514F89" w:rsidP="003368CA">
            <w:pPr>
              <w:pStyle w:val="Default"/>
              <w:rPr>
                <w:rFonts w:asciiTheme="minorHAnsi" w:hAnsiTheme="minorHAnsi" w:cstheme="minorHAnsi"/>
              </w:rPr>
            </w:pPr>
            <w:r w:rsidRPr="00A227D4">
              <w:rPr>
                <w:rFonts w:asciiTheme="minorHAnsi" w:hAnsiTheme="minorHAnsi" w:cstheme="minorHAnsi"/>
              </w:rPr>
              <w:t>secventiala</w:t>
            </w:r>
          </w:p>
        </w:tc>
        <w:tc>
          <w:tcPr>
            <w:tcW w:w="1432" w:type="dxa"/>
          </w:tcPr>
          <w:p w14:paraId="75DB7E46" w14:textId="77777777" w:rsidR="00514F89" w:rsidRPr="00A227D4" w:rsidRDefault="00514F89" w:rsidP="003368CA">
            <w:pPr>
              <w:pStyle w:val="Default"/>
              <w:rPr>
                <w:rFonts w:asciiTheme="minorHAnsi" w:hAnsiTheme="minorHAnsi" w:cstheme="minorHAnsi"/>
                <w:b/>
              </w:rPr>
            </w:pPr>
            <w:r w:rsidRPr="00A227D4">
              <w:rPr>
                <w:rFonts w:asciiTheme="minorHAnsi" w:hAnsiTheme="minorHAnsi" w:cstheme="minorHAnsi"/>
                <w:b/>
              </w:rPr>
              <w:t>-</w:t>
            </w:r>
          </w:p>
        </w:tc>
        <w:tc>
          <w:tcPr>
            <w:tcW w:w="1552" w:type="dxa"/>
          </w:tcPr>
          <w:p w14:paraId="00883B2B" w14:textId="77777777" w:rsidR="00514F89" w:rsidRPr="00A227D4" w:rsidRDefault="00514F89" w:rsidP="005A2545">
            <w:pPr>
              <w:spacing w:line="240" w:lineRule="auto"/>
              <w:rPr>
                <w:rFonts w:cstheme="minorHAnsi"/>
                <w:color w:val="000000"/>
              </w:rPr>
            </w:pPr>
            <w:r w:rsidRPr="00A227D4">
              <w:rPr>
                <w:rFonts w:cstheme="minorHAnsi"/>
                <w:color w:val="000000"/>
              </w:rPr>
              <w:t>53.72294</w:t>
            </w:r>
          </w:p>
        </w:tc>
        <w:tc>
          <w:tcPr>
            <w:tcW w:w="1391" w:type="dxa"/>
          </w:tcPr>
          <w:p w14:paraId="05529E4A" w14:textId="77777777" w:rsidR="00514F89" w:rsidRPr="00A227D4" w:rsidRDefault="00514F89" w:rsidP="003368CA">
            <w:pPr>
              <w:pStyle w:val="Default"/>
              <w:rPr>
                <w:rFonts w:asciiTheme="minorHAnsi" w:hAnsiTheme="minorHAnsi" w:cstheme="minorHAnsi"/>
              </w:rPr>
            </w:pPr>
            <w:r w:rsidRPr="00A227D4">
              <w:rPr>
                <w:rFonts w:asciiTheme="minorHAnsi" w:hAnsiTheme="minorHAnsi" w:cstheme="minorHAnsi"/>
              </w:rPr>
              <w:t>10</w:t>
            </w:r>
          </w:p>
        </w:tc>
      </w:tr>
      <w:tr w:rsidR="00514F89" w:rsidRPr="00A227D4" w14:paraId="38264577" w14:textId="77777777" w:rsidTr="00514F89">
        <w:tc>
          <w:tcPr>
            <w:tcW w:w="1700" w:type="dxa"/>
          </w:tcPr>
          <w:p w14:paraId="0C109622" w14:textId="77777777" w:rsidR="00514F89" w:rsidRPr="00A227D4" w:rsidRDefault="00514F89" w:rsidP="003368CA">
            <w:pPr>
              <w:pStyle w:val="Default"/>
              <w:rPr>
                <w:rFonts w:asciiTheme="minorHAnsi" w:hAnsiTheme="minorHAnsi" w:cstheme="minorHAnsi"/>
              </w:rPr>
            </w:pPr>
          </w:p>
        </w:tc>
        <w:tc>
          <w:tcPr>
            <w:tcW w:w="1432" w:type="dxa"/>
          </w:tcPr>
          <w:p w14:paraId="5C664AB4" w14:textId="77777777" w:rsidR="00514F89" w:rsidRPr="00A227D4" w:rsidRDefault="00514F89" w:rsidP="003368CA">
            <w:pPr>
              <w:pStyle w:val="Default"/>
              <w:rPr>
                <w:rFonts w:asciiTheme="minorHAnsi" w:hAnsiTheme="minorHAnsi" w:cstheme="minorHAnsi"/>
                <w:b/>
              </w:rPr>
            </w:pPr>
          </w:p>
        </w:tc>
        <w:tc>
          <w:tcPr>
            <w:tcW w:w="1552" w:type="dxa"/>
          </w:tcPr>
          <w:p w14:paraId="5B4CB24E" w14:textId="77777777" w:rsidR="00514F89" w:rsidRPr="00A227D4" w:rsidRDefault="00514F89" w:rsidP="003368CA">
            <w:pPr>
              <w:pStyle w:val="Default"/>
              <w:rPr>
                <w:rFonts w:asciiTheme="minorHAnsi" w:hAnsiTheme="minorHAnsi" w:cstheme="minorHAnsi"/>
                <w:b/>
              </w:rPr>
            </w:pPr>
          </w:p>
        </w:tc>
        <w:tc>
          <w:tcPr>
            <w:tcW w:w="1391" w:type="dxa"/>
          </w:tcPr>
          <w:p w14:paraId="28614F27" w14:textId="77777777" w:rsidR="00514F89" w:rsidRPr="00A227D4" w:rsidRDefault="00514F89" w:rsidP="003368CA">
            <w:pPr>
              <w:pStyle w:val="Default"/>
              <w:rPr>
                <w:rFonts w:asciiTheme="minorHAnsi" w:hAnsiTheme="minorHAnsi" w:cstheme="minorHAnsi"/>
                <w:b/>
              </w:rPr>
            </w:pPr>
          </w:p>
        </w:tc>
      </w:tr>
      <w:tr w:rsidR="00514F89" w:rsidRPr="00A227D4" w14:paraId="307AB3F2" w14:textId="77777777" w:rsidTr="00514F89">
        <w:tc>
          <w:tcPr>
            <w:tcW w:w="1700" w:type="dxa"/>
          </w:tcPr>
          <w:p w14:paraId="2F43A5D9" w14:textId="77777777" w:rsidR="00514F89" w:rsidRPr="00A227D4" w:rsidRDefault="00514F89" w:rsidP="005A2545">
            <w:pPr>
              <w:pStyle w:val="Default"/>
              <w:rPr>
                <w:rFonts w:asciiTheme="minorHAnsi" w:hAnsiTheme="minorHAnsi" w:cstheme="minorHAnsi"/>
              </w:rPr>
            </w:pPr>
            <w:r w:rsidRPr="00A227D4">
              <w:rPr>
                <w:rFonts w:asciiTheme="minorHAnsi" w:hAnsiTheme="minorHAnsi" w:cstheme="minorHAnsi"/>
              </w:rPr>
              <w:t>paralela</w:t>
            </w:r>
          </w:p>
        </w:tc>
        <w:tc>
          <w:tcPr>
            <w:tcW w:w="1432" w:type="dxa"/>
          </w:tcPr>
          <w:p w14:paraId="550E64FC" w14:textId="77777777" w:rsidR="00514F89" w:rsidRPr="00A227D4" w:rsidRDefault="00514F89" w:rsidP="005A2545">
            <w:pPr>
              <w:pStyle w:val="Default"/>
              <w:rPr>
                <w:rFonts w:asciiTheme="minorHAnsi" w:hAnsiTheme="minorHAnsi" w:cstheme="minorHAnsi"/>
              </w:rPr>
            </w:pPr>
            <w:r w:rsidRPr="00A227D4">
              <w:rPr>
                <w:rFonts w:asciiTheme="minorHAnsi" w:hAnsiTheme="minorHAnsi" w:cstheme="minorHAnsi"/>
              </w:rPr>
              <w:t>4</w:t>
            </w:r>
          </w:p>
        </w:tc>
        <w:tc>
          <w:tcPr>
            <w:tcW w:w="1552" w:type="dxa"/>
          </w:tcPr>
          <w:p w14:paraId="2444E83F" w14:textId="77777777" w:rsidR="00514F89" w:rsidRPr="00A227D4" w:rsidRDefault="00514F89" w:rsidP="005A2545">
            <w:pPr>
              <w:spacing w:line="240" w:lineRule="auto"/>
              <w:rPr>
                <w:rFonts w:cstheme="minorHAnsi"/>
                <w:color w:val="000000"/>
              </w:rPr>
            </w:pPr>
            <w:r w:rsidRPr="00A227D4">
              <w:rPr>
                <w:rFonts w:cstheme="minorHAnsi"/>
                <w:color w:val="000000"/>
              </w:rPr>
              <w:t>20.20392</w:t>
            </w:r>
          </w:p>
        </w:tc>
        <w:tc>
          <w:tcPr>
            <w:tcW w:w="1391" w:type="dxa"/>
          </w:tcPr>
          <w:p w14:paraId="028E846B" w14:textId="77777777" w:rsidR="00514F89" w:rsidRPr="00A227D4" w:rsidRDefault="00514F89" w:rsidP="005A2545">
            <w:pPr>
              <w:pStyle w:val="Default"/>
              <w:rPr>
                <w:rFonts w:asciiTheme="minorHAnsi" w:hAnsiTheme="minorHAnsi" w:cstheme="minorHAnsi"/>
              </w:rPr>
            </w:pPr>
            <w:r w:rsidRPr="00A227D4">
              <w:rPr>
                <w:rFonts w:asciiTheme="minorHAnsi" w:hAnsiTheme="minorHAnsi" w:cstheme="minorHAnsi"/>
              </w:rPr>
              <w:t>10</w:t>
            </w:r>
          </w:p>
        </w:tc>
      </w:tr>
      <w:tr w:rsidR="00514F89" w:rsidRPr="00A227D4" w14:paraId="06CB1480" w14:textId="77777777" w:rsidTr="00514F89">
        <w:tc>
          <w:tcPr>
            <w:tcW w:w="1700" w:type="dxa"/>
          </w:tcPr>
          <w:p w14:paraId="6E5611CC" w14:textId="77777777" w:rsidR="00514F89" w:rsidRPr="00A227D4" w:rsidRDefault="00514F89" w:rsidP="005A2545">
            <w:pPr>
              <w:pStyle w:val="Default"/>
              <w:rPr>
                <w:rFonts w:asciiTheme="minorHAnsi" w:hAnsiTheme="minorHAnsi" w:cstheme="minorHAnsi"/>
                <w:b/>
              </w:rPr>
            </w:pPr>
            <w:r w:rsidRPr="00A227D4">
              <w:rPr>
                <w:rFonts w:asciiTheme="minorHAnsi" w:hAnsiTheme="minorHAnsi" w:cstheme="minorHAnsi"/>
              </w:rPr>
              <w:t>paralela</w:t>
            </w:r>
          </w:p>
        </w:tc>
        <w:tc>
          <w:tcPr>
            <w:tcW w:w="1432" w:type="dxa"/>
          </w:tcPr>
          <w:p w14:paraId="1DAB7495" w14:textId="77777777" w:rsidR="00514F89" w:rsidRPr="00A227D4" w:rsidRDefault="00514F89" w:rsidP="005A2545">
            <w:pPr>
              <w:pStyle w:val="Default"/>
              <w:rPr>
                <w:rFonts w:asciiTheme="minorHAnsi" w:hAnsiTheme="minorHAnsi" w:cstheme="minorHAnsi"/>
              </w:rPr>
            </w:pPr>
            <w:r w:rsidRPr="00A227D4">
              <w:rPr>
                <w:rFonts w:asciiTheme="minorHAnsi" w:hAnsiTheme="minorHAnsi" w:cstheme="minorHAnsi"/>
              </w:rPr>
              <w:t>6</w:t>
            </w:r>
          </w:p>
        </w:tc>
        <w:tc>
          <w:tcPr>
            <w:tcW w:w="1552" w:type="dxa"/>
          </w:tcPr>
          <w:p w14:paraId="55A42D07" w14:textId="77777777" w:rsidR="00514F89" w:rsidRPr="00A227D4" w:rsidRDefault="00514F89" w:rsidP="00C40C41">
            <w:pPr>
              <w:spacing w:line="240" w:lineRule="auto"/>
              <w:rPr>
                <w:rFonts w:cstheme="minorHAnsi"/>
                <w:color w:val="000000"/>
              </w:rPr>
            </w:pPr>
            <w:r w:rsidRPr="00A227D4">
              <w:rPr>
                <w:rFonts w:cstheme="minorHAnsi"/>
                <w:color w:val="000000"/>
              </w:rPr>
              <w:t>23.92143</w:t>
            </w:r>
          </w:p>
        </w:tc>
        <w:tc>
          <w:tcPr>
            <w:tcW w:w="1391" w:type="dxa"/>
          </w:tcPr>
          <w:p w14:paraId="16604887" w14:textId="77777777" w:rsidR="00514F89" w:rsidRPr="00A227D4" w:rsidRDefault="00514F89" w:rsidP="005A2545">
            <w:pPr>
              <w:pStyle w:val="Default"/>
              <w:rPr>
                <w:rFonts w:asciiTheme="minorHAnsi" w:hAnsiTheme="minorHAnsi" w:cstheme="minorHAnsi"/>
              </w:rPr>
            </w:pPr>
            <w:r w:rsidRPr="00A227D4">
              <w:rPr>
                <w:rFonts w:asciiTheme="minorHAnsi" w:hAnsiTheme="minorHAnsi" w:cstheme="minorHAnsi"/>
              </w:rPr>
              <w:t>10</w:t>
            </w:r>
          </w:p>
        </w:tc>
      </w:tr>
      <w:tr w:rsidR="00514F89" w:rsidRPr="00A227D4" w14:paraId="3964D465" w14:textId="77777777" w:rsidTr="00514F89">
        <w:tc>
          <w:tcPr>
            <w:tcW w:w="1700" w:type="dxa"/>
          </w:tcPr>
          <w:p w14:paraId="37DE217B" w14:textId="77777777" w:rsidR="00514F89" w:rsidRPr="00A227D4" w:rsidRDefault="00514F89" w:rsidP="005A2545">
            <w:pPr>
              <w:pStyle w:val="Default"/>
              <w:rPr>
                <w:rFonts w:asciiTheme="minorHAnsi" w:hAnsiTheme="minorHAnsi" w:cstheme="minorHAnsi"/>
              </w:rPr>
            </w:pPr>
            <w:r w:rsidRPr="00A227D4">
              <w:rPr>
                <w:rFonts w:asciiTheme="minorHAnsi" w:hAnsiTheme="minorHAnsi" w:cstheme="minorHAnsi"/>
              </w:rPr>
              <w:t>paralela</w:t>
            </w:r>
          </w:p>
        </w:tc>
        <w:tc>
          <w:tcPr>
            <w:tcW w:w="1432" w:type="dxa"/>
          </w:tcPr>
          <w:p w14:paraId="3A5A7D51" w14:textId="77777777" w:rsidR="00514F89" w:rsidRPr="00A227D4" w:rsidRDefault="00514F89" w:rsidP="005A2545">
            <w:pPr>
              <w:pStyle w:val="Default"/>
              <w:rPr>
                <w:rFonts w:asciiTheme="minorHAnsi" w:hAnsiTheme="minorHAnsi" w:cstheme="minorHAnsi"/>
              </w:rPr>
            </w:pPr>
            <w:r w:rsidRPr="00A227D4">
              <w:rPr>
                <w:rFonts w:asciiTheme="minorHAnsi" w:hAnsiTheme="minorHAnsi" w:cstheme="minorHAnsi"/>
              </w:rPr>
              <w:t>8</w:t>
            </w:r>
          </w:p>
        </w:tc>
        <w:tc>
          <w:tcPr>
            <w:tcW w:w="1552" w:type="dxa"/>
          </w:tcPr>
          <w:p w14:paraId="3C866BA9" w14:textId="77777777" w:rsidR="00514F89" w:rsidRPr="00A227D4" w:rsidRDefault="00514F89" w:rsidP="00C40C41">
            <w:pPr>
              <w:spacing w:line="240" w:lineRule="auto"/>
              <w:rPr>
                <w:rFonts w:cstheme="minorHAnsi"/>
                <w:color w:val="000000"/>
              </w:rPr>
            </w:pPr>
            <w:r w:rsidRPr="00A227D4">
              <w:rPr>
                <w:rFonts w:cstheme="minorHAnsi"/>
                <w:color w:val="000000"/>
              </w:rPr>
              <w:t>23.99035</w:t>
            </w:r>
          </w:p>
        </w:tc>
        <w:tc>
          <w:tcPr>
            <w:tcW w:w="1391" w:type="dxa"/>
          </w:tcPr>
          <w:p w14:paraId="0BDD0711" w14:textId="77777777" w:rsidR="00514F89" w:rsidRPr="00A227D4" w:rsidRDefault="00514F89" w:rsidP="005A2545">
            <w:pPr>
              <w:pStyle w:val="Default"/>
              <w:rPr>
                <w:rFonts w:asciiTheme="minorHAnsi" w:hAnsiTheme="minorHAnsi" w:cstheme="minorHAnsi"/>
              </w:rPr>
            </w:pPr>
            <w:r w:rsidRPr="00A227D4">
              <w:rPr>
                <w:rFonts w:asciiTheme="minorHAnsi" w:hAnsiTheme="minorHAnsi" w:cstheme="minorHAnsi"/>
              </w:rPr>
              <w:t>10</w:t>
            </w:r>
          </w:p>
        </w:tc>
      </w:tr>
    </w:tbl>
    <w:p w14:paraId="66F1B4D7" w14:textId="77777777" w:rsidR="003368CA" w:rsidRPr="00A227D4" w:rsidRDefault="003368CA" w:rsidP="003368CA">
      <w:pPr>
        <w:pStyle w:val="Default"/>
        <w:rPr>
          <w:rFonts w:asciiTheme="minorHAnsi" w:hAnsiTheme="minorHAnsi" w:cstheme="minorHAnsi"/>
          <w:b/>
        </w:rPr>
      </w:pPr>
    </w:p>
    <w:p w14:paraId="61B37CB0" w14:textId="77777777" w:rsidR="003368CA" w:rsidRPr="00A227D4" w:rsidRDefault="003368CA" w:rsidP="003368CA">
      <w:pPr>
        <w:pStyle w:val="Default"/>
        <w:rPr>
          <w:rFonts w:asciiTheme="minorHAnsi" w:hAnsiTheme="minorHAnsi" w:cstheme="minorHAnsi"/>
          <w:b/>
        </w:rPr>
      </w:pPr>
    </w:p>
    <w:p w14:paraId="5417AE7A" w14:textId="77777777" w:rsidR="005A2525" w:rsidRPr="00A227D4" w:rsidRDefault="005A2525">
      <w:pPr>
        <w:rPr>
          <w:rFonts w:cstheme="minorHAnsi"/>
          <w:sz w:val="24"/>
          <w:szCs w:val="24"/>
        </w:rPr>
      </w:pPr>
    </w:p>
    <w:p w14:paraId="2B8D63A0" w14:textId="7EB12B22" w:rsidR="00514F89" w:rsidRPr="00A227D4" w:rsidRDefault="00514F89" w:rsidP="00514F89">
      <w:pPr>
        <w:rPr>
          <w:rFonts w:cstheme="minorHAnsi"/>
          <w:sz w:val="24"/>
          <w:szCs w:val="24"/>
        </w:rPr>
      </w:pPr>
      <w:r w:rsidRPr="00A227D4">
        <w:rPr>
          <w:rFonts w:cstheme="minorHAnsi"/>
          <w:sz w:val="24"/>
          <w:szCs w:val="24"/>
        </w:rPr>
        <w:t>S</w:t>
      </w:r>
      <w:r w:rsidR="005A2525" w:rsidRPr="00A227D4">
        <w:rPr>
          <w:rFonts w:cstheme="minorHAnsi"/>
          <w:sz w:val="24"/>
          <w:szCs w:val="24"/>
        </w:rPr>
        <w:t>e poate observa ca executia paralela cu 4 threaduri a fost mai rapida decat cea secventiala, dar si cea mai rapida dintre toate cele paralele.</w:t>
      </w:r>
    </w:p>
    <w:p w14:paraId="5D915356" w14:textId="31C0C3EC" w:rsidR="00802624" w:rsidRPr="00A227D4" w:rsidRDefault="005A2525">
      <w:pPr>
        <w:rPr>
          <w:rFonts w:cstheme="minorHAnsi"/>
          <w:sz w:val="24"/>
          <w:szCs w:val="24"/>
        </w:rPr>
      </w:pPr>
      <w:r w:rsidRPr="00A227D4">
        <w:rPr>
          <w:rFonts w:cstheme="minorHAnsi"/>
          <w:sz w:val="24"/>
          <w:szCs w:val="24"/>
        </w:rPr>
        <w:t xml:space="preserve"> </w:t>
      </w:r>
    </w:p>
    <w:sectPr w:rsidR="00802624" w:rsidRPr="00A22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09D"/>
    <w:multiLevelType w:val="hybridMultilevel"/>
    <w:tmpl w:val="92EE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8CA"/>
    <w:rsid w:val="0013671A"/>
    <w:rsid w:val="002B377F"/>
    <w:rsid w:val="002F5F1D"/>
    <w:rsid w:val="003368CA"/>
    <w:rsid w:val="003D6383"/>
    <w:rsid w:val="00514F89"/>
    <w:rsid w:val="00584348"/>
    <w:rsid w:val="005A2525"/>
    <w:rsid w:val="005A2545"/>
    <w:rsid w:val="006C04BD"/>
    <w:rsid w:val="00802624"/>
    <w:rsid w:val="00A227D4"/>
    <w:rsid w:val="00AE3C9B"/>
    <w:rsid w:val="00C40C41"/>
    <w:rsid w:val="00F83AAA"/>
    <w:rsid w:val="00FC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7EA0"/>
  <w15:chartTrackingRefBased/>
  <w15:docId w15:val="{DDAD32B2-B90E-401C-BF79-9747EC58A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8C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8CA"/>
    <w:pPr>
      <w:ind w:left="720"/>
      <w:contextualSpacing/>
    </w:pPr>
  </w:style>
  <w:style w:type="paragraph" w:customStyle="1" w:styleId="Default">
    <w:name w:val="Default"/>
    <w:rsid w:val="003368CA"/>
    <w:pPr>
      <w:autoSpaceDE w:val="0"/>
      <w:autoSpaceDN w:val="0"/>
      <w:adjustRightInd w:val="0"/>
      <w:spacing w:after="0" w:line="240" w:lineRule="auto"/>
    </w:pPr>
    <w:rPr>
      <w:rFonts w:ascii="Calibri" w:hAnsi="Calibri" w:cs="Calibri"/>
      <w:color w:val="000000"/>
      <w:sz w:val="24"/>
      <w:szCs w:val="24"/>
    </w:rPr>
  </w:style>
  <w:style w:type="table" w:styleId="PlainTable1">
    <w:name w:val="Plain Table 1"/>
    <w:basedOn w:val="TableNormal"/>
    <w:uiPriority w:val="41"/>
    <w:rsid w:val="003368CA"/>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C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81066">
      <w:bodyDiv w:val="1"/>
      <w:marLeft w:val="0"/>
      <w:marRight w:val="0"/>
      <w:marTop w:val="0"/>
      <w:marBottom w:val="0"/>
      <w:divBdr>
        <w:top w:val="none" w:sz="0" w:space="0" w:color="auto"/>
        <w:left w:val="none" w:sz="0" w:space="0" w:color="auto"/>
        <w:bottom w:val="none" w:sz="0" w:space="0" w:color="auto"/>
        <w:right w:val="none" w:sz="0" w:space="0" w:color="auto"/>
      </w:divBdr>
    </w:div>
    <w:div w:id="861864523">
      <w:bodyDiv w:val="1"/>
      <w:marLeft w:val="0"/>
      <w:marRight w:val="0"/>
      <w:marTop w:val="0"/>
      <w:marBottom w:val="0"/>
      <w:divBdr>
        <w:top w:val="none" w:sz="0" w:space="0" w:color="auto"/>
        <w:left w:val="none" w:sz="0" w:space="0" w:color="auto"/>
        <w:bottom w:val="none" w:sz="0" w:space="0" w:color="auto"/>
        <w:right w:val="none" w:sz="0" w:space="0" w:color="auto"/>
      </w:divBdr>
    </w:div>
    <w:div w:id="1015228429">
      <w:bodyDiv w:val="1"/>
      <w:marLeft w:val="0"/>
      <w:marRight w:val="0"/>
      <w:marTop w:val="0"/>
      <w:marBottom w:val="0"/>
      <w:divBdr>
        <w:top w:val="none" w:sz="0" w:space="0" w:color="auto"/>
        <w:left w:val="none" w:sz="0" w:space="0" w:color="auto"/>
        <w:bottom w:val="none" w:sz="0" w:space="0" w:color="auto"/>
        <w:right w:val="none" w:sz="0" w:space="0" w:color="auto"/>
      </w:divBdr>
    </w:div>
    <w:div w:id="1335305086">
      <w:bodyDiv w:val="1"/>
      <w:marLeft w:val="0"/>
      <w:marRight w:val="0"/>
      <w:marTop w:val="0"/>
      <w:marBottom w:val="0"/>
      <w:divBdr>
        <w:top w:val="none" w:sz="0" w:space="0" w:color="auto"/>
        <w:left w:val="none" w:sz="0" w:space="0" w:color="auto"/>
        <w:bottom w:val="none" w:sz="0" w:space="0" w:color="auto"/>
        <w:right w:val="none" w:sz="0" w:space="0" w:color="auto"/>
      </w:divBdr>
    </w:div>
    <w:div w:id="1842696762">
      <w:bodyDiv w:val="1"/>
      <w:marLeft w:val="0"/>
      <w:marRight w:val="0"/>
      <w:marTop w:val="0"/>
      <w:marBottom w:val="0"/>
      <w:divBdr>
        <w:top w:val="none" w:sz="0" w:space="0" w:color="auto"/>
        <w:left w:val="none" w:sz="0" w:space="0" w:color="auto"/>
        <w:bottom w:val="none" w:sz="0" w:space="0" w:color="auto"/>
        <w:right w:val="none" w:sz="0" w:space="0" w:color="auto"/>
      </w:divBdr>
    </w:div>
    <w:div w:id="1874880629">
      <w:bodyDiv w:val="1"/>
      <w:marLeft w:val="0"/>
      <w:marRight w:val="0"/>
      <w:marTop w:val="0"/>
      <w:marBottom w:val="0"/>
      <w:divBdr>
        <w:top w:val="none" w:sz="0" w:space="0" w:color="auto"/>
        <w:left w:val="none" w:sz="0" w:space="0" w:color="auto"/>
        <w:bottom w:val="none" w:sz="0" w:space="0" w:color="auto"/>
        <w:right w:val="none" w:sz="0" w:space="0" w:color="auto"/>
      </w:divBdr>
    </w:div>
    <w:div w:id="1935672503">
      <w:bodyDiv w:val="1"/>
      <w:marLeft w:val="0"/>
      <w:marRight w:val="0"/>
      <w:marTop w:val="0"/>
      <w:marBottom w:val="0"/>
      <w:divBdr>
        <w:top w:val="none" w:sz="0" w:space="0" w:color="auto"/>
        <w:left w:val="none" w:sz="0" w:space="0" w:color="auto"/>
        <w:bottom w:val="none" w:sz="0" w:space="0" w:color="auto"/>
        <w:right w:val="none" w:sz="0" w:space="0" w:color="auto"/>
      </w:divBdr>
    </w:div>
    <w:div w:id="1942760212">
      <w:bodyDiv w:val="1"/>
      <w:marLeft w:val="0"/>
      <w:marRight w:val="0"/>
      <w:marTop w:val="0"/>
      <w:marBottom w:val="0"/>
      <w:divBdr>
        <w:top w:val="none" w:sz="0" w:space="0" w:color="auto"/>
        <w:left w:val="none" w:sz="0" w:space="0" w:color="auto"/>
        <w:bottom w:val="none" w:sz="0" w:space="0" w:color="auto"/>
        <w:right w:val="none" w:sz="0" w:space="0" w:color="auto"/>
      </w:divBdr>
    </w:div>
    <w:div w:id="2073768119">
      <w:bodyDiv w:val="1"/>
      <w:marLeft w:val="0"/>
      <w:marRight w:val="0"/>
      <w:marTop w:val="0"/>
      <w:marBottom w:val="0"/>
      <w:divBdr>
        <w:top w:val="none" w:sz="0" w:space="0" w:color="auto"/>
        <w:left w:val="none" w:sz="0" w:space="0" w:color="auto"/>
        <w:bottom w:val="none" w:sz="0" w:space="0" w:color="auto"/>
        <w:right w:val="none" w:sz="0" w:space="0" w:color="auto"/>
      </w:divBdr>
    </w:div>
    <w:div w:id="211925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paco pkn</cp:lastModifiedBy>
  <cp:revision>8</cp:revision>
  <dcterms:created xsi:type="dcterms:W3CDTF">2021-11-19T14:10:00Z</dcterms:created>
  <dcterms:modified xsi:type="dcterms:W3CDTF">2021-11-23T17:53:00Z</dcterms:modified>
</cp:coreProperties>
</file>