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30DF1" w14:textId="3CD84A1C" w:rsidR="00F4656D" w:rsidRDefault="00960211">
      <w:r>
        <w:t>Hola, muy buenas.</w:t>
      </w:r>
    </w:p>
    <w:sectPr w:rsidR="00F46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11"/>
    <w:rsid w:val="001A1511"/>
    <w:rsid w:val="0076763F"/>
    <w:rsid w:val="0096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CAE8A"/>
  <w15:chartTrackingRefBased/>
  <w15:docId w15:val="{175F7DD8-87EB-4CC0-8A6D-3714DEE1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CAMPOS SERRULLA</dc:creator>
  <cp:keywords/>
  <dc:description/>
  <cp:lastModifiedBy>PATRICIA CAMPOS SERRULLA</cp:lastModifiedBy>
  <cp:revision>1</cp:revision>
  <dcterms:created xsi:type="dcterms:W3CDTF">2021-02-21T09:23:00Z</dcterms:created>
  <dcterms:modified xsi:type="dcterms:W3CDTF">2021-02-21T09:24:00Z</dcterms:modified>
</cp:coreProperties>
</file>