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Naskah uji editor EduAi. Baris kedua untuk menguji memuat naskah kecil.</w:t>
      </w:r>
    </w:p>
  </w:body>
</w:document>
</file>